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附件6  第三批国家级绿色工厂名单（辽宁）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W w:w="8026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5466"/>
        <w:gridCol w:w="16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所属地市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东北制药集团股份有限公司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沈阳新松机器人自动化股份有限公司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玖龙纸业（沈阳）有限公司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锦州东方雨虹建筑材料有限责任公司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锦州市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锦州阳光能源有限公司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锦州市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凌源钢铁集团有限责任公司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朝阳市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74F3"/>
    <w:rsid w:val="060F74F3"/>
    <w:rsid w:val="092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2021-06-10T07:54:00Z</dcterms:created>
  <dc:creator>田甜</dc:creator>
  <cp:lastModifiedBy>田甜</cp:lastModifiedBy>
  <dcterms:modified xsi:type="dcterms:W3CDTF">2021-06-10T07:59:30Z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