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18" w:lineRule="auto"/>
        <w:jc w:val="center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3"/>
          <w:sz w:val="31"/>
          <w:szCs w:val="31"/>
          <w:lang w:val="en-US" w:eastAsia="zh-CN"/>
        </w:rPr>
        <w:t>辽阳天瑞水泥有限公司</w:t>
      </w:r>
      <w:r>
        <w:rPr>
          <w:rFonts w:hint="eastAsia" w:ascii="宋体" w:hAnsi="宋体" w:cs="宋体"/>
          <w:b/>
          <w:bCs/>
          <w:spacing w:val="-3"/>
          <w:sz w:val="31"/>
          <w:szCs w:val="31"/>
          <w:lang w:val="en-US" w:eastAsia="zh-CN"/>
        </w:rPr>
        <w:t>1#</w:t>
      </w:r>
      <w:r>
        <w:rPr>
          <w:rFonts w:hint="eastAsia" w:ascii="宋体" w:hAnsi="宋体" w:eastAsia="宋体" w:cs="宋体"/>
          <w:b/>
          <w:bCs/>
          <w:spacing w:val="-3"/>
          <w:sz w:val="31"/>
          <w:szCs w:val="31"/>
          <w:lang w:val="en-US" w:eastAsia="zh-CN"/>
        </w:rPr>
        <w:t>日产5600</w:t>
      </w:r>
      <w:r>
        <w:rPr>
          <w:rFonts w:hint="eastAsia" w:ascii="宋体" w:hAnsi="宋体" w:cs="宋体"/>
          <w:b/>
          <w:bCs/>
          <w:spacing w:val="-3"/>
          <w:sz w:val="31"/>
          <w:szCs w:val="31"/>
          <w:lang w:val="en-US" w:eastAsia="zh-CN"/>
        </w:rPr>
        <w:t>吨</w:t>
      </w:r>
      <w:r>
        <w:rPr>
          <w:rFonts w:hint="eastAsia" w:ascii="宋体" w:hAnsi="宋体" w:eastAsia="宋体" w:cs="宋体"/>
          <w:b/>
          <w:bCs/>
          <w:spacing w:val="-3"/>
          <w:sz w:val="31"/>
          <w:szCs w:val="31"/>
          <w:lang w:val="en-US" w:eastAsia="zh-CN"/>
        </w:rPr>
        <w:t>水泥熟料生产线项目补充产能置换方案</w:t>
      </w:r>
    </w:p>
    <w:p>
      <w:pPr>
        <w:spacing w:line="80" w:lineRule="exact"/>
        <w:jc w:val="both"/>
      </w:pPr>
    </w:p>
    <w:tbl>
      <w:tblPr>
        <w:tblStyle w:val="10"/>
        <w:tblW w:w="14280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5"/>
        <w:gridCol w:w="1797"/>
        <w:gridCol w:w="2284"/>
        <w:gridCol w:w="890"/>
        <w:gridCol w:w="1662"/>
        <w:gridCol w:w="2284"/>
        <w:gridCol w:w="21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80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所属情形：属于同一法人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同一厂区内部产能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eastAsia="zh-CN"/>
              </w:rPr>
              <w:t>置换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280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补充产能（一线）项目情况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6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建设地点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辽阳天瑞水泥有限公司</w:t>
            </w:r>
          </w:p>
        </w:tc>
        <w:tc>
          <w:tcPr>
            <w:tcW w:w="66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阳天瑞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水泥有限公司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日产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00吨水泥熟料生产线项目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（原设计产能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000t/d，补充产能1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00t/d）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辽阳市文圣区高山街9号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主体设备规格型号及数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量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设计产能（t/d）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置换产能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（t/d）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置换比例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补充后设计产能（t/d）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计划开工建设时间</w:t>
            </w: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计划点火投产时间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回转窑φ4.8*72m 1台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4000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1600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1:1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5600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 xml:space="preserve">补充产能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（非新建项目）</w:t>
            </w: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补充产能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 xml:space="preserve"> （非新建项目）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28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转出产能（二线）情况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企业名称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地址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统一社会信用代码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备案或核准文件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生产许可证号（有效期）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辽阳天瑞水泥有限公司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辽阳市文圣区高山街9号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91211000661209725P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文行审备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（20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（辽）XK08-001-0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4269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（2030年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主体设备规格型号及数量</w:t>
            </w:r>
          </w:p>
        </w:tc>
        <w:tc>
          <w:tcPr>
            <w:tcW w:w="66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备案或核准文件设计产能（t/d）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用于本项目置换产能（t/d）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回转窑φ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4.8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m 1台</w:t>
            </w:r>
          </w:p>
        </w:tc>
        <w:tc>
          <w:tcPr>
            <w:tcW w:w="66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4000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1600(另外2400按1.5:1置换给大连天瑞）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是否享受奖补资金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产能是否重复使用</w:t>
            </w:r>
          </w:p>
        </w:tc>
        <w:tc>
          <w:tcPr>
            <w:tcW w:w="31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排污许可证号 (有效期)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计划关停时间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计划拆除退出时间 (新线点火投产前)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31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91211000661209725P001P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2030年2月25日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公告之日起</w:t>
            </w:r>
          </w:p>
        </w:tc>
        <w:tc>
          <w:tcPr>
            <w:tcW w:w="4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2026年3月31日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7E4E3"/>
    <w:rsid w:val="26833AAC"/>
    <w:rsid w:val="4FFA69B5"/>
    <w:rsid w:val="5EFFAD39"/>
    <w:rsid w:val="5FD7DF6F"/>
    <w:rsid w:val="6FE7BDE6"/>
    <w:rsid w:val="72AC1E8A"/>
    <w:rsid w:val="73A52D61"/>
    <w:rsid w:val="766B9742"/>
    <w:rsid w:val="76D76A66"/>
    <w:rsid w:val="79FB3707"/>
    <w:rsid w:val="7A9B9B5F"/>
    <w:rsid w:val="7EF7E4E3"/>
    <w:rsid w:val="7FEA1FA7"/>
    <w:rsid w:val="D1F2DE79"/>
    <w:rsid w:val="D86BA856"/>
    <w:rsid w:val="D8BFB8F4"/>
    <w:rsid w:val="EB7DDB6D"/>
    <w:rsid w:val="F7EDD92E"/>
    <w:rsid w:val="FEDB0406"/>
    <w:rsid w:val="FF30B33F"/>
    <w:rsid w:val="FF47371D"/>
    <w:rsid w:val="FFFFF7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Style w:val="6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1431655765</TotalTime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2025-09-13T14:52:00Z</dcterms:created>
  <dc:creator>王焱</dc:creator>
  <cp:lastModifiedBy>Administrator</cp:lastModifiedBy>
  <dcterms:modified xsi:type="dcterms:W3CDTF">2026-01-16T01:48:08Z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