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 w:line="218" w:lineRule="auto"/>
        <w:jc w:val="center"/>
        <w:rPr>
          <w:rFonts w:ascii="宋体" w:hAnsi="宋体" w:eastAsia="宋体" w:cs="宋体"/>
          <w:sz w:val="31"/>
          <w:szCs w:val="31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3"/>
          <w:sz w:val="31"/>
          <w:szCs w:val="31"/>
          <w:lang w:val="en-US" w:eastAsia="zh-CN"/>
        </w:rPr>
        <w:t>大连天瑞水泥有限公司2#日产5600吨水泥熟料生产线项目补充产能置换方案</w:t>
      </w:r>
    </w:p>
    <w:p>
      <w:pPr>
        <w:spacing w:line="80" w:lineRule="exact"/>
        <w:jc w:val="both"/>
      </w:pPr>
    </w:p>
    <w:tbl>
      <w:tblPr>
        <w:tblStyle w:val="10"/>
        <w:tblW w:w="14280" w:type="dxa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5"/>
        <w:gridCol w:w="1797"/>
        <w:gridCol w:w="2284"/>
        <w:gridCol w:w="890"/>
        <w:gridCol w:w="1662"/>
        <w:gridCol w:w="2284"/>
        <w:gridCol w:w="21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25" w:hRule="atLeast"/>
        </w:trPr>
        <w:tc>
          <w:tcPr>
            <w:tcW w:w="14280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所属情形：不属于位于国家规定大气污染防治重点区域，不属于同一法人，属同一集团内部产能转出。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16" w:hRule="atLeast"/>
        </w:trPr>
        <w:tc>
          <w:tcPr>
            <w:tcW w:w="14280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补充产能项目情况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94" w:hRule="atLeast"/>
        </w:trPr>
        <w:tc>
          <w:tcPr>
            <w:tcW w:w="3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63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4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建设地点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3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1"/>
                <w:sz w:val="20"/>
                <w:szCs w:val="20"/>
                <w:lang w:eastAsia="zh-CN"/>
              </w:rPr>
              <w:t>大连天瑞水泥有公司</w:t>
            </w:r>
          </w:p>
        </w:tc>
        <w:tc>
          <w:tcPr>
            <w:tcW w:w="663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hint="eastAsia"/>
                <w:spacing w:val="1"/>
                <w:sz w:val="20"/>
                <w:szCs w:val="20"/>
                <w:lang w:eastAsia="zh-CN"/>
              </w:rPr>
              <w:t>大连</w:t>
            </w:r>
            <w:r>
              <w:rPr>
                <w:spacing w:val="1"/>
                <w:sz w:val="20"/>
                <w:szCs w:val="20"/>
              </w:rPr>
              <w:t>天瑞水泥有限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公司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eastAsia="zh-CN"/>
              </w:rPr>
              <w:t>2#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日产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eastAsia="zh-CN"/>
              </w:rPr>
              <w:t>56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00吨水泥熟料生产线项目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eastAsia="zh-CN"/>
              </w:rPr>
              <w:t>（原设计产能4000t/d，补充产能1600t/d</w:t>
            </w:r>
            <w:r>
              <w:rPr>
                <w:rFonts w:hint="eastAsia"/>
                <w:spacing w:val="1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46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1"/>
                <w:sz w:val="20"/>
                <w:szCs w:val="20"/>
                <w:lang w:eastAsia="zh-CN"/>
              </w:rPr>
              <w:t>大连长兴岛经济区沙包村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主体设备规格型号及数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量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设计产能（t/d）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置换产能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（t/d）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置换比例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补充后设计产能（t/d）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计划开工建设时间</w:t>
            </w:r>
          </w:p>
        </w:tc>
        <w:tc>
          <w:tcPr>
            <w:tcW w:w="21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计划点火投产时间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1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回转窑φ4.8*72m 1台</w:t>
            </w:r>
          </w:p>
        </w:tc>
        <w:tc>
          <w:tcPr>
            <w:tcW w:w="179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spacing w:val="-2"/>
                <w:sz w:val="20"/>
                <w:szCs w:val="20"/>
              </w:rPr>
              <w:t>4000</w:t>
            </w:r>
          </w:p>
        </w:tc>
        <w:tc>
          <w:tcPr>
            <w:tcW w:w="22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0" w:rightChars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" w:eastAsia="zh-CN" w:bidi="ar-SA"/>
              </w:rPr>
            </w:pPr>
            <w:r>
              <w:rPr>
                <w:rFonts w:hint="default"/>
                <w:spacing w:val="-5"/>
                <w:sz w:val="20"/>
                <w:szCs w:val="20"/>
                <w:lang w:val="en" w:eastAsia="zh-CN"/>
              </w:rPr>
              <w:t>2400</w:t>
            </w:r>
          </w:p>
        </w:tc>
        <w:tc>
          <w:tcPr>
            <w:tcW w:w="89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spacing w:val="-6"/>
                <w:sz w:val="20"/>
                <w:szCs w:val="20"/>
              </w:rPr>
              <w:t>1</w:t>
            </w:r>
            <w:r>
              <w:rPr>
                <w:rFonts w:hint="eastAsia"/>
                <w:spacing w:val="-6"/>
                <w:sz w:val="20"/>
                <w:szCs w:val="20"/>
                <w:lang w:eastAsia="zh-CN"/>
              </w:rPr>
              <w:t>.5</w:t>
            </w:r>
            <w:r>
              <w:rPr>
                <w:spacing w:val="-6"/>
                <w:sz w:val="20"/>
                <w:szCs w:val="20"/>
              </w:rPr>
              <w:t>:1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5600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 xml:space="preserve">补充产能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（非新建项目）</w:t>
            </w:r>
          </w:p>
        </w:tc>
        <w:tc>
          <w:tcPr>
            <w:tcW w:w="21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补充产能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 xml:space="preserve"> （非新建项目）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28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转出产能情况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3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企业名称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地址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统一社会信用代码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备案或核准文件</w:t>
            </w:r>
          </w:p>
        </w:tc>
        <w:tc>
          <w:tcPr>
            <w:tcW w:w="44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生产许可证号（有效期）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31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辽阳天瑞水泥有限公司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辽阳市文圣区高山街9号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91211000661209725P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辽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文行审备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</w:t>
            </w:r>
          </w:p>
        </w:tc>
        <w:tc>
          <w:tcPr>
            <w:tcW w:w="446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（辽）XK08-001-0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4269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（2030年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主体设备规格型号及数量</w:t>
            </w:r>
          </w:p>
        </w:tc>
        <w:tc>
          <w:tcPr>
            <w:tcW w:w="663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备案或核准文件设计产能（t/d）</w:t>
            </w:r>
          </w:p>
        </w:tc>
        <w:tc>
          <w:tcPr>
            <w:tcW w:w="44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用于本项目置换产能（t/d）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"/>
              </w:rPr>
              <w:t>2#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回转窑φ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4.8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m 1台</w:t>
            </w:r>
          </w:p>
        </w:tc>
        <w:tc>
          <w:tcPr>
            <w:tcW w:w="663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4000</w:t>
            </w:r>
          </w:p>
        </w:tc>
        <w:tc>
          <w:tcPr>
            <w:tcW w:w="446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" w:eastAsia="zh-CN"/>
              </w:rPr>
            </w:pPr>
            <w:r>
              <w:rPr>
                <w:rFonts w:hint="default" w:ascii="宋体" w:hAnsi="宋体" w:cs="宋体"/>
                <w:sz w:val="20"/>
                <w:szCs w:val="20"/>
                <w:vertAlign w:val="baseline"/>
                <w:lang w:val="en" w:eastAsia="zh-CN"/>
              </w:rPr>
              <w:t>2400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3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是否享受奖补资金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产能是否重复使用</w:t>
            </w:r>
          </w:p>
        </w:tc>
        <w:tc>
          <w:tcPr>
            <w:tcW w:w="31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排污许可证号 (有效期)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计划关停时间</w:t>
            </w:r>
          </w:p>
        </w:tc>
        <w:tc>
          <w:tcPr>
            <w:tcW w:w="44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计划拆除退出时间 (新线点火投产前)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否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否</w:t>
            </w:r>
          </w:p>
        </w:tc>
        <w:tc>
          <w:tcPr>
            <w:tcW w:w="31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91211000661209725P001P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2030年2月25日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公告之日起</w:t>
            </w:r>
          </w:p>
        </w:tc>
        <w:tc>
          <w:tcPr>
            <w:tcW w:w="44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2026年3月31日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7E4E3"/>
    <w:rsid w:val="0F972279"/>
    <w:rsid w:val="48CE7659"/>
    <w:rsid w:val="4FFA69B5"/>
    <w:rsid w:val="5A4CCFFA"/>
    <w:rsid w:val="5EFFAD39"/>
    <w:rsid w:val="5FD7DF6F"/>
    <w:rsid w:val="6FE7BDE6"/>
    <w:rsid w:val="766B9742"/>
    <w:rsid w:val="7EF7E4E3"/>
    <w:rsid w:val="7FEA1FA7"/>
    <w:rsid w:val="D1F2DE79"/>
    <w:rsid w:val="D86BA856"/>
    <w:rsid w:val="D8BFB8F4"/>
    <w:rsid w:val="EB7DDB6D"/>
    <w:rsid w:val="FEDB0406"/>
    <w:rsid w:val="FF30B33F"/>
    <w:rsid w:val="FF47371D"/>
    <w:rsid w:val="FF6643D1"/>
    <w:rsid w:val="FF9357B9"/>
    <w:rsid w:val="FFFFF7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  <w:style w:type="paragraph" w:customStyle="1" w:styleId="9">
    <w:name w:val="Table Text"/>
    <w:basedOn w:val="1"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0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Style w:val="6"/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1431655765</TotalTime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2025-09-12T22:52:00Z</dcterms:created>
  <dc:creator>王焱</dc:creator>
  <cp:lastModifiedBy>Administrator</cp:lastModifiedBy>
  <dcterms:modified xsi:type="dcterms:W3CDTF">2026-01-16T01:46:27Z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