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" w:lineRule="exact"/>
        <w:rPr>
          <w:color w:val="auto"/>
          <w:lang w:eastAsia="zh-CN"/>
        </w:rPr>
      </w:pPr>
    </w:p>
    <w:p>
      <w:pPr>
        <w:spacing w:line="40" w:lineRule="exact"/>
        <w:rPr>
          <w:color w:val="auto"/>
          <w:lang w:eastAsia="zh-CN"/>
        </w:rPr>
      </w:pPr>
    </w:p>
    <w:p>
      <w:pPr>
        <w:spacing w:line="40" w:lineRule="exact"/>
        <w:rPr>
          <w:color w:val="auto"/>
          <w:lang w:eastAsia="zh-CN"/>
        </w:rPr>
      </w:pPr>
    </w:p>
    <w:p>
      <w:pPr>
        <w:spacing w:line="40" w:lineRule="exact"/>
        <w:rPr>
          <w:color w:val="auto"/>
          <w:lang w:eastAsia="zh-CN"/>
        </w:rPr>
      </w:pPr>
    </w:p>
    <w:p>
      <w:pPr>
        <w:spacing w:line="40" w:lineRule="exact"/>
        <w:rPr>
          <w:color w:va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eastAsia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pStyle w:val="4"/>
        <w:spacing w:before="210" w:line="346" w:lineRule="auto"/>
        <w:ind w:right="154"/>
        <w:jc w:val="center"/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  <w:lang w:eastAsia="zh-CN"/>
        </w:rPr>
        <w:t>辽宁岫岩青花耐火材料有限公司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u w:val="none"/>
        </w:rPr>
        <w:t>年产10万吨轻烧氧化镁双悬浮焙烧炉及配套设备项目产能置换方案如下：</w:t>
      </w:r>
    </w:p>
    <w:tbl>
      <w:tblPr>
        <w:tblStyle w:val="8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2261"/>
        <w:gridCol w:w="1498"/>
        <w:gridCol w:w="129"/>
        <w:gridCol w:w="262"/>
        <w:gridCol w:w="854"/>
        <w:gridCol w:w="207"/>
        <w:gridCol w:w="927"/>
        <w:gridCol w:w="80"/>
        <w:gridCol w:w="1323"/>
        <w:gridCol w:w="68"/>
        <w:gridCol w:w="1287"/>
        <w:gridCol w:w="258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3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产能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开工时间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辽宁岫岩青花耐火材料有限公司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2"/>
                <w:szCs w:val="22"/>
                <w:lang w:eastAsia="zh-CN"/>
              </w:rPr>
              <w:t>岫岩县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91210322755786689T</w:t>
            </w:r>
          </w:p>
        </w:tc>
        <w:tc>
          <w:tcPr>
            <w:tcW w:w="162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 w:val="22"/>
                <w:szCs w:val="22"/>
              </w:rPr>
              <w:t>年产10万吨双悬</w:t>
            </w:r>
            <w:r>
              <w:rPr>
                <w:rFonts w:hint="eastAsia" w:ascii="宋体" w:hAnsi="宋体" w:eastAsia="宋体" w:cs="宋体"/>
                <w:color w:val="auto"/>
                <w:spacing w:val="-2"/>
                <w:sz w:val="22"/>
                <w:szCs w:val="22"/>
              </w:rPr>
              <w:t>浮焙烧炉</w:t>
            </w:r>
          </w:p>
        </w:tc>
        <w:tc>
          <w:tcPr>
            <w:tcW w:w="13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2"/>
                <w:szCs w:val="22"/>
              </w:rPr>
              <w:t>双悬浮焙烧炉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2"/>
                <w:szCs w:val="22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pacing w:val="-37"/>
                <w:sz w:val="22"/>
                <w:szCs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"/>
                <w:sz w:val="22"/>
                <w:szCs w:val="22"/>
              </w:rPr>
              <w:t>座</w:t>
            </w: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10万吨/年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2025年10月</w:t>
            </w:r>
          </w:p>
        </w:tc>
        <w:tc>
          <w:tcPr>
            <w:tcW w:w="191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2027年12月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辽宁岫岩青花耐火材料有限公司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eastAsia="zh-CN"/>
              </w:rPr>
              <w:t>岫岩县偏岭镇五间房村</w:t>
            </w:r>
          </w:p>
        </w:tc>
        <w:tc>
          <w:tcPr>
            <w:tcW w:w="38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91210322755786689T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11"/>
              <w:spacing w:before="58" w:line="221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22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关停、拆除时间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长5.6米，宽6.1米，高5.6米，1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座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轻烧氧化镁</w:t>
            </w:r>
          </w:p>
        </w:tc>
        <w:tc>
          <w:tcPr>
            <w:tcW w:w="121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.3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val="en-US" w:eastAsia="zh-CN"/>
              </w:rPr>
              <w:t>.3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1.5:1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2"/>
                <w:szCs w:val="22"/>
                <w:lang w:eastAsia="zh-CN"/>
              </w:rPr>
              <w:t>2025年10月</w:t>
            </w:r>
          </w:p>
        </w:tc>
      </w:tr>
    </w:tbl>
    <w:p>
      <w:pPr>
        <w:spacing w:line="40" w:lineRule="exact"/>
        <w:rPr>
          <w:color w:val="auto"/>
          <w:lang w:eastAsia="zh-CN"/>
        </w:rPr>
        <w:sectPr>
          <w:headerReference r:id="rId3" w:type="default"/>
          <w:footerReference r:id="rId4" w:type="default"/>
          <w:pgSz w:w="16840" w:h="11913" w:orient="landscape"/>
          <w:pgMar w:top="1536" w:right="952" w:bottom="1565" w:left="1077" w:header="0" w:footer="1400" w:gutter="0"/>
          <w:cols w:space="720" w:num="1"/>
        </w:sectPr>
      </w:pPr>
    </w:p>
    <w:p>
      <w:pPr>
        <w:spacing w:line="317" w:lineRule="auto"/>
        <w:rPr>
          <w:color w:val="auto"/>
        </w:rPr>
      </w:pPr>
    </w:p>
    <w:sectPr>
      <w:footerReference r:id="rId5" w:type="default"/>
      <w:pgSz w:w="11900" w:h="16840"/>
      <w:pgMar w:top="1" w:right="614" w:bottom="1" w:left="614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7303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307C14"/>
    <w:rsid w:val="00031084"/>
    <w:rsid w:val="000449D2"/>
    <w:rsid w:val="00057ADF"/>
    <w:rsid w:val="000B0AEA"/>
    <w:rsid w:val="000D0B7F"/>
    <w:rsid w:val="001135CD"/>
    <w:rsid w:val="001323B9"/>
    <w:rsid w:val="0013353E"/>
    <w:rsid w:val="00146E87"/>
    <w:rsid w:val="00153C0E"/>
    <w:rsid w:val="00171E30"/>
    <w:rsid w:val="00222457"/>
    <w:rsid w:val="002314D4"/>
    <w:rsid w:val="002513C3"/>
    <w:rsid w:val="00257A58"/>
    <w:rsid w:val="00275039"/>
    <w:rsid w:val="00291785"/>
    <w:rsid w:val="00295ADA"/>
    <w:rsid w:val="0029737A"/>
    <w:rsid w:val="002E0D75"/>
    <w:rsid w:val="002E1FFC"/>
    <w:rsid w:val="00307C14"/>
    <w:rsid w:val="003109F1"/>
    <w:rsid w:val="00315369"/>
    <w:rsid w:val="00382EE1"/>
    <w:rsid w:val="003D6C05"/>
    <w:rsid w:val="00402B54"/>
    <w:rsid w:val="004116B3"/>
    <w:rsid w:val="00430DC9"/>
    <w:rsid w:val="004804C4"/>
    <w:rsid w:val="00486461"/>
    <w:rsid w:val="004964A9"/>
    <w:rsid w:val="004A0B37"/>
    <w:rsid w:val="004E1C81"/>
    <w:rsid w:val="00530ABA"/>
    <w:rsid w:val="00545CC9"/>
    <w:rsid w:val="0054644A"/>
    <w:rsid w:val="00553F72"/>
    <w:rsid w:val="005723F9"/>
    <w:rsid w:val="0059209B"/>
    <w:rsid w:val="005E3E21"/>
    <w:rsid w:val="005F2B09"/>
    <w:rsid w:val="00603971"/>
    <w:rsid w:val="00605793"/>
    <w:rsid w:val="00626186"/>
    <w:rsid w:val="006509CE"/>
    <w:rsid w:val="006D6956"/>
    <w:rsid w:val="006E6AB0"/>
    <w:rsid w:val="006F6CAA"/>
    <w:rsid w:val="007178BC"/>
    <w:rsid w:val="00730948"/>
    <w:rsid w:val="0073142B"/>
    <w:rsid w:val="007538EA"/>
    <w:rsid w:val="007957BD"/>
    <w:rsid w:val="007969F3"/>
    <w:rsid w:val="007F663C"/>
    <w:rsid w:val="0081789B"/>
    <w:rsid w:val="00824435"/>
    <w:rsid w:val="00830717"/>
    <w:rsid w:val="00865A1B"/>
    <w:rsid w:val="008B5CAB"/>
    <w:rsid w:val="008D733B"/>
    <w:rsid w:val="008E3A7E"/>
    <w:rsid w:val="009002E0"/>
    <w:rsid w:val="00911A63"/>
    <w:rsid w:val="00981929"/>
    <w:rsid w:val="00984971"/>
    <w:rsid w:val="00986A31"/>
    <w:rsid w:val="009B5239"/>
    <w:rsid w:val="009F1CB6"/>
    <w:rsid w:val="00A010E0"/>
    <w:rsid w:val="00A353D5"/>
    <w:rsid w:val="00A77FB0"/>
    <w:rsid w:val="00A858B3"/>
    <w:rsid w:val="00A913B3"/>
    <w:rsid w:val="00AA2E6B"/>
    <w:rsid w:val="00AE370C"/>
    <w:rsid w:val="00AF6FF6"/>
    <w:rsid w:val="00B2503A"/>
    <w:rsid w:val="00B32A99"/>
    <w:rsid w:val="00B34EEE"/>
    <w:rsid w:val="00B402E2"/>
    <w:rsid w:val="00B51760"/>
    <w:rsid w:val="00B558BE"/>
    <w:rsid w:val="00BE5DB6"/>
    <w:rsid w:val="00BF0F4C"/>
    <w:rsid w:val="00BF5DF0"/>
    <w:rsid w:val="00C00500"/>
    <w:rsid w:val="00C0113A"/>
    <w:rsid w:val="00C2189F"/>
    <w:rsid w:val="00C354C6"/>
    <w:rsid w:val="00C40B1A"/>
    <w:rsid w:val="00C4581C"/>
    <w:rsid w:val="00C52CF3"/>
    <w:rsid w:val="00C76FEB"/>
    <w:rsid w:val="00CA38CC"/>
    <w:rsid w:val="00CA60DB"/>
    <w:rsid w:val="00CB44E4"/>
    <w:rsid w:val="00CE2C16"/>
    <w:rsid w:val="00DA7825"/>
    <w:rsid w:val="00DB0E43"/>
    <w:rsid w:val="00DB4785"/>
    <w:rsid w:val="00E377BD"/>
    <w:rsid w:val="00EB4F39"/>
    <w:rsid w:val="00EB650C"/>
    <w:rsid w:val="00EE3A22"/>
    <w:rsid w:val="00EE3E07"/>
    <w:rsid w:val="00F009AB"/>
    <w:rsid w:val="00F068BB"/>
    <w:rsid w:val="00F47236"/>
    <w:rsid w:val="00F4783F"/>
    <w:rsid w:val="00F55D15"/>
    <w:rsid w:val="00F57297"/>
    <w:rsid w:val="00F6172A"/>
    <w:rsid w:val="00FA1BDB"/>
    <w:rsid w:val="00FE7134"/>
    <w:rsid w:val="16177F1B"/>
    <w:rsid w:val="26836D5C"/>
    <w:rsid w:val="484C21DA"/>
    <w:rsid w:val="DF7B9FAF"/>
    <w:rsid w:val="FF77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qFormat="1"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basedOn w:val="1"/>
    <w:next w:val="1"/>
    <w:semiHidden/>
    <w:unhideWhenUsed/>
    <w:qFormat/>
    <w:uiPriority w:val="99"/>
    <w:pPr>
      <w:ind w:left="1400" w:leftChars="1400"/>
    </w:p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</w:rPr>
  </w:style>
  <w:style w:type="paragraph" w:styleId="5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28"/>
      <w:szCs w:val="28"/>
    </w:rPr>
  </w:style>
  <w:style w:type="character" w:customStyle="1" w:styleId="12">
    <w:name w:val="标题 1 字符"/>
    <w:basedOn w:val="9"/>
    <w:link w:val="2"/>
    <w:qFormat/>
    <w:uiPriority w:val="9"/>
    <w:rPr>
      <w:rFonts w:ascii="Times New Roman" w:hAnsi="Times New Roman" w:eastAsia="宋体" w:cs="Times New Roman"/>
      <w:b/>
      <w:bCs/>
      <w:snapToGrid/>
      <w:color w:val="auto"/>
      <w:kern w:val="44"/>
      <w:sz w:val="44"/>
      <w:szCs w:val="44"/>
      <w:lang w:eastAsia="zh-CN"/>
    </w:rPr>
  </w:style>
  <w:style w:type="paragraph" w:customStyle="1" w:styleId="13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character" w:customStyle="1" w:styleId="14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basedOn w:val="9"/>
    <w:link w:val="5"/>
    <w:semiHidden/>
    <w:qFormat/>
    <w:uiPriority w:val="99"/>
    <w:rPr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1112</Words>
  <Characters>1244</Characters>
  <Lines>53</Lines>
  <Paragraphs>15</Paragraphs>
  <TotalTime>6</TotalTime>
  <ScaleCrop>false</ScaleCrop>
  <LinksUpToDate>false</LinksUpToDate>
  <CharactersWithSpaces>1282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2024-09-15T06:14:00Z</dcterms:created>
  <dc:creator>X</dc:creator>
  <cp:lastModifiedBy>user</cp:lastModifiedBy>
  <cp:lastPrinted>2025-05-29T17:39:00Z</cp:lastPrinted>
  <dcterms:modified xsi:type="dcterms:W3CDTF">2025-06-03T16:06:47Z</dcterms:modified>
  <dc:title>营口节能技术工程有限公司</dc:title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2025-03-11T13:16:18Z</vt:filetime>
  </property>
  <property fmtid="{D5CDD505-2E9C-101B-9397-08002B2CF9AE}" pid="4" name="KSOTemplateDocerSaveRecord">
    <vt:lpwstr>eyJoZGlkIjoiMDAwYzJjYmI1NDEyMDBhMDEwY2M0Mjk2ZTExMzJlMTkiLCJ1c2VySWQiOiIyNTA5NTQ0NjcifQ==</vt:lpwstr>
  </property>
  <property fmtid="{D5CDD505-2E9C-101B-9397-08002B2CF9AE}" pid="5" name="KSOProductBuildVer">
    <vt:lpwstr>2052-11.8.2.11625</vt:lpwstr>
  </property>
  <property fmtid="{D5CDD505-2E9C-101B-9397-08002B2CF9AE}" pid="6" name="ICV">
    <vt:lpwstr>10DA8CC2E2E94F8CA3FAACD819E8D183_12</vt:lpwstr>
  </property>
</Properties>
</file>