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辽宁飞达矿产品有四公司建设年产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万吨轻烧化镁气态回转窑炉及配套设备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项目产能置换方案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如下：</w:t>
      </w:r>
    </w:p>
    <w:tbl>
      <w:tblPr>
        <w:tblStyle w:val="7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30"/>
        <w:gridCol w:w="313"/>
        <w:gridCol w:w="1290"/>
        <w:gridCol w:w="1895"/>
        <w:gridCol w:w="366"/>
        <w:gridCol w:w="1498"/>
        <w:gridCol w:w="129"/>
        <w:gridCol w:w="262"/>
        <w:gridCol w:w="854"/>
        <w:gridCol w:w="114"/>
        <w:gridCol w:w="1020"/>
        <w:gridCol w:w="80"/>
        <w:gridCol w:w="1323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建设地址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主体设备（生产线）名称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主要产品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辽宁飞达矿产品有限公司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辽宁省营口大石桥市官屯镇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二房村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91210882MADUQ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GYE06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气态回转窑炉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2025.4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企业情况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辽宁飞达矿产品有限公司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辽宁省营口大石桥市官屯镇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二房村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91210882MADUQGYE06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李冰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退出产能情况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主体设备（生产线）名称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规格型号及数量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关停、拆除时间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轻烧氧化镁生产线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轻烧窑 14座(6mx5.5mx8m)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14.7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14.7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7：1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2024.12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84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F50E"/>
    <w:rsid w:val="5BE82E13"/>
    <w:rsid w:val="7FBECB54"/>
    <w:rsid w:val="B1B37D1E"/>
    <w:rsid w:val="B9E36E12"/>
    <w:rsid w:val="BFF47294"/>
    <w:rsid w:val="CDFF0558"/>
    <w:rsid w:val="DFB5CF10"/>
    <w:rsid w:val="E9EBF22C"/>
    <w:rsid w:val="F57DE89F"/>
    <w:rsid w:val="FFC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黑体" w:hAnsi="黑体" w:eastAsia="黑体" w:cs="黑体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336</Words>
  <Characters>419</Characters>
  <Paragraphs>78</Paragraphs>
  <TotalTime>15</TotalTime>
  <ScaleCrop>false</ScaleCrop>
  <LinksUpToDate>false</LinksUpToDate>
  <CharactersWithSpaces>450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2024-11-30T09:31:00Z</dcterms:created>
  <dc:creator>Aིྀೄ杨鸯鸯</dc:creator>
  <cp:lastModifiedBy>田继文</cp:lastModifiedBy>
  <dcterms:modified xsi:type="dcterms:W3CDTF">2024-12-18T14:12:16Z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5efbf56b9ce9449cbf1bf999a81121ef_23</vt:lpwstr>
  </property>
</Properties>
</file>