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C3C8">
      <w:pPr>
        <w:pStyle w:val="7"/>
        <w:adjustRightInd w:val="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6</w:t>
      </w:r>
    </w:p>
    <w:p w14:paraId="554F9281">
      <w:pPr>
        <w:widowControl/>
        <w:snapToGrid w:val="0"/>
        <w:spacing w:after="156" w:after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启动执行流程图</w:t>
      </w:r>
    </w:p>
    <w:p w14:paraId="03F25E74">
      <w:pPr>
        <w:widowControl/>
        <w:jc w:val="center"/>
        <w:rPr>
          <w:rFonts w:eastAsia="黑体"/>
          <w:color w:val="FF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1418" w:gutter="0"/>
          <w:cols w:space="720" w:num="1"/>
          <w:docGrid w:type="lines" w:linePitch="312" w:charSpace="0"/>
        </w:sectPr>
      </w:pPr>
      <w:r>
        <w:rPr>
          <w:rFonts w:eastAsia="方正小标宋简体"/>
          <w:b/>
          <w:color w:val="FF0000"/>
          <w:sz w:val="44"/>
          <w:szCs w:val="44"/>
        </w:rPr>
        <w:drawing>
          <wp:inline distT="0" distB="0" distL="114300" distR="114300">
            <wp:extent cx="5144135" cy="7082155"/>
            <wp:effectExtent l="0" t="0" r="184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70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C3B1B6">
      <w:pPr>
        <w:jc w:val="both"/>
      </w:pPr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97634-283F-40E4-9746-1E0CB7DF8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5D98DC-4948-4571-AE4D-8914BC5B85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5CFD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46D5D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36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46D5D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36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D059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7B37F729">
    <w:pPr>
      <w:pStyle w:val="10"/>
      <w:ind w:left="1470" w:right="14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BBF7">
    <w:pPr>
      <w:pStyle w:val="11"/>
      <w:pBdr>
        <w:bottom w:val="none" w:color="auto" w:sz="0" w:space="0"/>
      </w:pBdr>
      <w:ind w:left="5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CF10A09"/>
    <w:rsid w:val="14E846F5"/>
    <w:rsid w:val="17D55399"/>
    <w:rsid w:val="18B62C81"/>
    <w:rsid w:val="2DDD5BCF"/>
    <w:rsid w:val="3A1309C0"/>
    <w:rsid w:val="4C6B2727"/>
    <w:rsid w:val="4FB2722A"/>
    <w:rsid w:val="51043768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12974</Words>
  <Characters>15439</Characters>
  <Lines>222</Lines>
  <Paragraphs>62</Paragraphs>
  <TotalTime>4</TotalTime>
  <ScaleCrop>false</ScaleCrop>
  <LinksUpToDate>false</LinksUpToDate>
  <CharactersWithSpaces>15954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