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141392C0" w14:textId="77777777" w:rsidTr="007B7453">
        <w:tc>
          <w:tcPr>
            <w:tcW w:w="509" w:type="dxa"/>
          </w:tcPr>
          <w:p w14:paraId="601FD7EE"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hint="eastAsia"/>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40ABA632" w14:textId="058D8037"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1D6660">
              <w:rPr>
                <w:rFonts w:ascii="黑体" w:eastAsia="黑体" w:hAnsi="黑体" w:hint="eastAsia"/>
                <w:sz w:val="21"/>
                <w:szCs w:val="21"/>
              </w:rPr>
              <w:t>77</w:t>
            </w:r>
            <w:r w:rsidR="00D5169A">
              <w:rPr>
                <w:rFonts w:ascii="黑体" w:eastAsia="黑体" w:hAnsi="黑体"/>
                <w:sz w:val="21"/>
                <w:szCs w:val="21"/>
              </w:rPr>
              <w:t>.1</w:t>
            </w:r>
            <w:r w:rsidR="001D6660">
              <w:rPr>
                <w:rFonts w:ascii="黑体" w:eastAsia="黑体" w:hAnsi="黑体" w:hint="eastAsia"/>
                <w:sz w:val="21"/>
                <w:szCs w:val="21"/>
              </w:rPr>
              <w:t>4</w:t>
            </w:r>
            <w:r w:rsidR="00D5169A">
              <w:rPr>
                <w:rFonts w:ascii="黑体" w:eastAsia="黑体" w:hAnsi="黑体"/>
                <w:sz w:val="21"/>
                <w:szCs w:val="21"/>
              </w:rPr>
              <w:t>0</w:t>
            </w:r>
            <w:r w:rsidR="001D6660">
              <w:rPr>
                <w:rFonts w:ascii="黑体" w:eastAsia="黑体" w:hAnsi="黑体" w:hint="eastAsia"/>
                <w:sz w:val="21"/>
                <w:szCs w:val="21"/>
              </w:rPr>
              <w:t>.99</w:t>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14:paraId="2376BD83" w14:textId="77777777" w:rsidTr="007B7453">
        <w:tc>
          <w:tcPr>
            <w:tcW w:w="509" w:type="dxa"/>
          </w:tcPr>
          <w:p w14:paraId="4DF18745"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45DF52C2" w14:textId="1B6E9B9D"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1D6660">
              <w:rPr>
                <w:rFonts w:ascii="黑体" w:eastAsia="黑体" w:hAnsi="黑体" w:hint="eastAsia"/>
                <w:sz w:val="21"/>
                <w:szCs w:val="21"/>
              </w:rPr>
              <w:t>J</w:t>
            </w:r>
            <w:r w:rsidR="00D5169A">
              <w:rPr>
                <w:rFonts w:ascii="黑体" w:eastAsia="黑体" w:hAnsi="黑体"/>
                <w:sz w:val="21"/>
                <w:szCs w:val="21"/>
              </w:rPr>
              <w:t xml:space="preserve"> </w:t>
            </w:r>
            <w:r w:rsidR="001D6660">
              <w:rPr>
                <w:rFonts w:ascii="黑体" w:eastAsia="黑体" w:hAnsi="黑体" w:hint="eastAsia"/>
                <w:sz w:val="21"/>
                <w:szCs w:val="21"/>
              </w:rPr>
              <w:t>31</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487A34FA" w14:textId="77777777" w:rsidTr="00DF5F11">
        <w:tc>
          <w:tcPr>
            <w:tcW w:w="6407" w:type="dxa"/>
          </w:tcPr>
          <w:p w14:paraId="1D5106AF" w14:textId="77777777" w:rsidR="001446C2" w:rsidRDefault="001446C2" w:rsidP="00D5169A">
            <w:pPr>
              <w:pStyle w:val="affff5"/>
              <w:framePr w:w="0" w:hRule="auto" w:wrap="auto" w:hAnchor="text" w:xAlign="left" w:yAlign="inline" w:anchorLock="0"/>
              <w:rPr>
                <w:rFonts w:ascii="宋体" w:hAnsi="宋体" w:hint="eastAsia"/>
                <w:sz w:val="28"/>
                <w:szCs w:val="28"/>
              </w:rPr>
            </w:pPr>
            <w:bookmarkStart w:id="2" w:name="_Hlk26473981"/>
            <w:r>
              <w:rPr>
                <w:noProof/>
              </w:rPr>
              <w:drawing>
                <wp:inline distT="0" distB="0" distL="0" distR="0" wp14:anchorId="6110A722" wp14:editId="56E8B4DE">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D5169A">
              <w:t>21</w:t>
            </w:r>
            <w:r>
              <w:fldChar w:fldCharType="end"/>
            </w:r>
            <w:bookmarkEnd w:id="3"/>
          </w:p>
        </w:tc>
      </w:tr>
    </w:tbl>
    <w:p w14:paraId="134F26A7" w14:textId="77777777" w:rsidR="0000040A" w:rsidRPr="007B7453" w:rsidRDefault="007B7453" w:rsidP="000107E0">
      <w:pPr>
        <w:pStyle w:val="affff6"/>
        <w:framePr w:w="9639" w:h="624" w:hRule="exact" w:hSpace="181" w:vSpace="181" w:wrap="around" w:hAnchor="page" w:x="1305" w:y="2269"/>
        <w:rPr>
          <w:rFonts w:ascii="黑体" w:eastAsia="黑体" w:hAnsi="黑体" w:hint="eastAsia"/>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D5169A">
        <w:rPr>
          <w:rFonts w:ascii="黑体" w:eastAsia="黑体"/>
          <w:b w:val="0"/>
          <w:w w:val="100"/>
          <w:sz w:val="48"/>
        </w:rPr>
        <w:t>辽宁省</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14:paraId="5E8A8140" w14:textId="3D0BF1C1" w:rsidR="00AA456B" w:rsidRPr="005F4712" w:rsidRDefault="00634D9E" w:rsidP="00A952D7">
      <w:pPr>
        <w:pStyle w:val="affffffffff3"/>
        <w:framePr w:wrap="auto"/>
        <w:rPr>
          <w:lang w:val="fr-FR"/>
        </w:rPr>
      </w:pPr>
      <w:r w:rsidRPr="00DA016E">
        <w:rPr>
          <w:rFonts w:ascii="Times New Roman"/>
          <w:lang w:val="fr-FR"/>
        </w:rPr>
        <w:t>DB</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D5169A">
        <w:rPr>
          <w:lang w:val="fr-FR"/>
        </w:rPr>
        <w:t>21</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7456EF">
        <w:rPr>
          <w:rFonts w:hint="eastAsia"/>
          <w:lang w:val="fr-FR"/>
        </w:rPr>
        <w:t>2025</w:t>
      </w:r>
      <w:r w:rsidR="00087A77">
        <w:fldChar w:fldCharType="end"/>
      </w:r>
      <w:bookmarkEnd w:id="7"/>
    </w:p>
    <w:p w14:paraId="028D5104" w14:textId="77777777" w:rsidR="00E846C8" w:rsidRPr="001E4882" w:rsidRDefault="00087A77" w:rsidP="00A952D7">
      <w:pPr>
        <w:pStyle w:val="affffffffff4"/>
        <w:framePr w:wrap="auto"/>
        <w:rPr>
          <w:rFonts w:hAnsi="黑体" w:hint="eastAsia"/>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14:paraId="0269B4FD" w14:textId="77777777" w:rsidR="008F70BD" w:rsidRPr="007B7453" w:rsidRDefault="007439EB" w:rsidP="007B7453">
      <w:pPr>
        <w:spacing w:line="240" w:lineRule="auto"/>
        <w:rPr>
          <w:rFonts w:ascii="黑体" w:eastAsia="黑体" w:hAnsi="黑体" w:hint="eastAsia"/>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386F899B" wp14:editId="29FEDACC">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3974C9" id="直接连接符 7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2C50F9AC" w14:textId="77777777" w:rsidR="006816A4" w:rsidRDefault="006816A4" w:rsidP="0036429C">
      <w:pPr>
        <w:pStyle w:val="affff6"/>
        <w:framePr w:w="9639" w:h="6976" w:hRule="exact" w:hSpace="0" w:vSpace="0" w:wrap="around" w:hAnchor="page" w:y="6408"/>
        <w:jc w:val="center"/>
        <w:rPr>
          <w:rFonts w:ascii="黑体" w:eastAsia="黑体" w:hAnsi="黑体" w:hint="eastAsia"/>
          <w:b w:val="0"/>
          <w:bCs w:val="0"/>
          <w:w w:val="100"/>
        </w:rPr>
      </w:pPr>
    </w:p>
    <w:p w14:paraId="398708F5" w14:textId="71A2BFA5" w:rsidR="006816A4" w:rsidRDefault="0012059C" w:rsidP="00463B77">
      <w:pPr>
        <w:pStyle w:val="affffffffff5"/>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A55676">
        <w:rPr>
          <w:rFonts w:hint="eastAsia"/>
        </w:rPr>
        <w:t>铸造用</w:t>
      </w:r>
      <w:r w:rsidR="00D5169A">
        <w:t>二氧化碳硬化碱性酚醛树脂制芯工艺技术规程</w:t>
      </w:r>
      <w:r>
        <w:fldChar w:fldCharType="end"/>
      </w:r>
      <w:bookmarkEnd w:id="9"/>
    </w:p>
    <w:p w14:paraId="0C6F6A29" w14:textId="77777777" w:rsidR="00815419" w:rsidRPr="00815419" w:rsidRDefault="00815419" w:rsidP="00324EDD">
      <w:pPr>
        <w:framePr w:w="9639" w:h="6974" w:hRule="exact" w:wrap="around" w:vAnchor="page" w:hAnchor="page" w:x="1419" w:y="6408" w:anchorLock="1"/>
        <w:ind w:left="-1418"/>
      </w:pPr>
    </w:p>
    <w:p w14:paraId="2948617D" w14:textId="6E0473BE" w:rsidR="00755402" w:rsidRPr="00DA016E" w:rsidRDefault="00F515EE" w:rsidP="00463B77">
      <w:pPr>
        <w:pStyle w:val="afffffff5"/>
        <w:framePr w:w="9639" w:h="6974" w:hRule="exact" w:wrap="around" w:vAnchor="page" w:hAnchor="page" w:x="1419" w:y="6408" w:anchorLock="1"/>
        <w:textAlignment w:val="bottom"/>
        <w:rPr>
          <w:rFonts w:eastAsia="黑体"/>
          <w:noProof/>
          <w:szCs w:val="28"/>
        </w:rPr>
      </w:pPr>
      <w:r w:rsidRPr="00DA016E">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sidRPr="00DA016E">
        <w:rPr>
          <w:rFonts w:eastAsia="黑体"/>
          <w:noProof/>
          <w:szCs w:val="28"/>
        </w:rPr>
        <w:instrText xml:space="preserve"> FORMTEXT </w:instrText>
      </w:r>
      <w:r w:rsidRPr="00DA016E">
        <w:rPr>
          <w:rFonts w:eastAsia="黑体"/>
          <w:noProof/>
          <w:szCs w:val="28"/>
        </w:rPr>
      </w:r>
      <w:r w:rsidRPr="00DA016E">
        <w:rPr>
          <w:rFonts w:eastAsia="黑体"/>
          <w:noProof/>
          <w:szCs w:val="28"/>
        </w:rPr>
        <w:fldChar w:fldCharType="separate"/>
      </w:r>
      <w:r w:rsidR="007E1EB4" w:rsidRPr="007E1EB4">
        <w:rPr>
          <w:rFonts w:eastAsia="黑体" w:hint="eastAsia"/>
          <w:noProof/>
          <w:szCs w:val="28"/>
        </w:rPr>
        <w:t>Technical Specification for Carbon Dioxide Hardening Alkaline Phenolic Resin Core-Making Process</w:t>
      </w:r>
      <w:r w:rsidRPr="00DA016E">
        <w:rPr>
          <w:rFonts w:eastAsia="黑体"/>
          <w:noProof/>
          <w:szCs w:val="28"/>
        </w:rPr>
        <w:fldChar w:fldCharType="end"/>
      </w:r>
      <w:bookmarkEnd w:id="10"/>
    </w:p>
    <w:p w14:paraId="58D0D3E5" w14:textId="77777777" w:rsidR="00815419" w:rsidRPr="00324EDD" w:rsidRDefault="00815419" w:rsidP="00324EDD">
      <w:pPr>
        <w:framePr w:w="9639" w:h="6974" w:hRule="exact" w:wrap="around" w:vAnchor="page" w:hAnchor="page" w:x="1419" w:y="6408" w:anchorLock="1"/>
        <w:spacing w:line="760" w:lineRule="exact"/>
        <w:ind w:left="-1418"/>
      </w:pPr>
    </w:p>
    <w:p w14:paraId="5E5DF013"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54CFFAB8" w14:textId="37B0E371"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Pr>
          <w:noProof/>
          <w:sz w:val="24"/>
          <w:szCs w:val="28"/>
        </w:rPr>
      </w:r>
      <w:r>
        <w:rPr>
          <w:noProof/>
          <w:sz w:val="24"/>
          <w:szCs w:val="28"/>
        </w:rPr>
        <w:fldChar w:fldCharType="separate"/>
      </w:r>
      <w:r>
        <w:rPr>
          <w:noProof/>
          <w:sz w:val="24"/>
          <w:szCs w:val="28"/>
        </w:rPr>
        <w:fldChar w:fldCharType="end"/>
      </w:r>
      <w:bookmarkEnd w:id="11"/>
    </w:p>
    <w:p w14:paraId="49D23B50" w14:textId="77777777"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14:paraId="213A3711" w14:textId="77777777"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Pr="00A6537A">
        <w:rPr>
          <w:b/>
          <w:noProof/>
          <w:sz w:val="21"/>
          <w:szCs w:val="28"/>
        </w:rPr>
      </w:r>
      <w:r w:rsidRPr="00A6537A">
        <w:rPr>
          <w:b/>
          <w:noProof/>
          <w:sz w:val="21"/>
          <w:szCs w:val="28"/>
        </w:rPr>
        <w:fldChar w:fldCharType="separate"/>
      </w:r>
      <w:r w:rsidRPr="00A6537A">
        <w:rPr>
          <w:b/>
          <w:noProof/>
          <w:sz w:val="21"/>
          <w:szCs w:val="28"/>
        </w:rPr>
        <w:fldChar w:fldCharType="end"/>
      </w:r>
      <w:bookmarkEnd w:id="13"/>
    </w:p>
    <w:p w14:paraId="515F5A32" w14:textId="77777777"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521413E5"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674C08F6" w14:textId="77777777" w:rsidR="007B7453" w:rsidRPr="004C7E8B" w:rsidRDefault="007B7453" w:rsidP="00A4006C">
      <w:pPr>
        <w:pStyle w:val="affffffff5"/>
        <w:framePr w:h="584" w:hRule="exact" w:hSpace="181" w:vSpace="181" w:wrap="around" w:y="15027"/>
        <w:rPr>
          <w:rFonts w:hAnsi="黑体" w:hint="eastAsia"/>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D5169A">
        <w:rPr>
          <w:rFonts w:hAnsi="黑体"/>
          <w:w w:val="100"/>
          <w:sz w:val="28"/>
        </w:rPr>
        <w:t>辽宁省市场监督管理局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6B00BE39" w14:textId="77777777" w:rsidR="00A02BAE" w:rsidRPr="00CD50A1" w:rsidRDefault="006A37B9" w:rsidP="00A02BAE">
      <w:pPr>
        <w:rPr>
          <w:rFonts w:ascii="宋体" w:hAnsi="宋体" w:hint="eastAsia"/>
          <w:sz w:val="28"/>
          <w:szCs w:val="28"/>
        </w:rPr>
        <w:sectPr w:rsidR="00A02BAE" w:rsidRPr="00CD50A1" w:rsidSect="00C64E95">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311C95A2" wp14:editId="30A5334E">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9CCABD" id="直接连接符 5"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168E9063" w14:textId="77777777" w:rsidR="00D5169A" w:rsidRDefault="00D5169A" w:rsidP="00D5169A">
      <w:pPr>
        <w:pStyle w:val="a6"/>
        <w:spacing w:before="560" w:after="468"/>
      </w:pPr>
      <w:bookmarkStart w:id="21" w:name="BookMark2"/>
      <w:r w:rsidRPr="00D5169A">
        <w:rPr>
          <w:spacing w:val="320"/>
        </w:rPr>
        <w:lastRenderedPageBreak/>
        <w:t>前</w:t>
      </w:r>
      <w:r>
        <w:t>言</w:t>
      </w:r>
    </w:p>
    <w:p w14:paraId="7645ED38" w14:textId="77777777" w:rsidR="00D5169A" w:rsidRDefault="00D5169A" w:rsidP="00D5169A">
      <w:pPr>
        <w:pStyle w:val="affffb"/>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14:paraId="73AA7394" w14:textId="77777777" w:rsidR="00D5169A" w:rsidRDefault="00D5169A" w:rsidP="00D5169A">
      <w:pPr>
        <w:pStyle w:val="affffb"/>
        <w:ind w:firstLine="420"/>
      </w:pPr>
      <w:r>
        <w:rPr>
          <w:rFonts w:hint="eastAsia"/>
        </w:rPr>
        <w:t>请注意本文件的某些内容可能涉及专利。本文件的发布机构不承担识别专利的责任。</w:t>
      </w:r>
    </w:p>
    <w:p w14:paraId="6D20E6E1" w14:textId="77777777" w:rsidR="00D5169A" w:rsidRDefault="00D5169A" w:rsidP="00D5169A">
      <w:pPr>
        <w:pStyle w:val="affffb"/>
        <w:ind w:firstLine="420"/>
      </w:pPr>
      <w:r>
        <w:rPr>
          <w:rFonts w:hint="eastAsia"/>
        </w:rPr>
        <w:t>本文件由辽宁省工业和信息化委员会提出并归口。</w:t>
      </w:r>
    </w:p>
    <w:p w14:paraId="22463828" w14:textId="30693666" w:rsidR="00D5169A" w:rsidRDefault="00D5169A" w:rsidP="00D5169A">
      <w:pPr>
        <w:pStyle w:val="affffb"/>
        <w:ind w:firstLine="420"/>
      </w:pPr>
      <w:r>
        <w:rPr>
          <w:rFonts w:hint="eastAsia"/>
        </w:rPr>
        <w:t>本文件起草单位：辽宁金质标准质量研究院有限公司、阜新宏顺机械有限公司、大连大学、中国机械总院集团沈阳铸造研究所有限公司、中国铸造协会。</w:t>
      </w:r>
    </w:p>
    <w:p w14:paraId="7AE51817" w14:textId="73C48D1A" w:rsidR="00D5169A" w:rsidRDefault="00D5169A" w:rsidP="00D5169A">
      <w:pPr>
        <w:pStyle w:val="affffb"/>
        <w:ind w:firstLine="420"/>
      </w:pPr>
      <w:r>
        <w:rPr>
          <w:rFonts w:hint="eastAsia"/>
        </w:rPr>
        <w:t>本文件主要起草人：徐磊、朱艳峰、潘庆荣、朱家辉、</w:t>
      </w:r>
      <w:r w:rsidR="00090920">
        <w:rPr>
          <w:rFonts w:hint="eastAsia"/>
        </w:rPr>
        <w:t>乔世杰、</w:t>
      </w:r>
      <w:r>
        <w:rPr>
          <w:rFonts w:hint="eastAsia"/>
        </w:rPr>
        <w:t>钱振明、刘海山、朱云婷、李伟远。</w:t>
      </w:r>
    </w:p>
    <w:p w14:paraId="71828C78" w14:textId="77777777" w:rsidR="00D83051" w:rsidRDefault="00D83051" w:rsidP="00D5169A">
      <w:pPr>
        <w:pStyle w:val="affffb"/>
        <w:ind w:firstLine="420"/>
      </w:pPr>
      <w:r w:rsidRPr="00D83051">
        <w:t>本文件发布实施后，任何单位和个人如有问题和意见建议，均可以通过来电和来函等方式进行反馈，</w:t>
      </w:r>
      <w:r w:rsidRPr="00D83051">
        <w:t xml:space="preserve"> </w:t>
      </w:r>
      <w:r w:rsidRPr="00D83051">
        <w:t>我们将及时答复并认真处理，根据实际情况依法进行评估及复审。</w:t>
      </w:r>
      <w:r w:rsidRPr="00D83051">
        <w:t xml:space="preserve"> </w:t>
      </w:r>
    </w:p>
    <w:p w14:paraId="3C0B0FE6" w14:textId="5CE896B1" w:rsidR="00D83051" w:rsidRDefault="00D83051" w:rsidP="00D5169A">
      <w:pPr>
        <w:pStyle w:val="affffb"/>
        <w:ind w:firstLine="420"/>
      </w:pPr>
      <w:r w:rsidRPr="00D83051">
        <w:t>归口管理部门通讯地址：辽宁省</w:t>
      </w:r>
      <w:r>
        <w:rPr>
          <w:rFonts w:hint="eastAsia"/>
        </w:rPr>
        <w:t>工业和信息化厅</w:t>
      </w:r>
      <w:r w:rsidRPr="00D83051">
        <w:t>（</w:t>
      </w:r>
      <w:r w:rsidRPr="00D83051">
        <w:rPr>
          <w:rFonts w:hint="eastAsia"/>
        </w:rPr>
        <w:t>辽宁省沈阳市皇姑区北陵大街</w:t>
      </w:r>
      <w:r w:rsidRPr="00D83051">
        <w:rPr>
          <w:rFonts w:hint="eastAsia"/>
        </w:rPr>
        <w:t>45-2</w:t>
      </w:r>
      <w:r w:rsidRPr="00D83051">
        <w:rPr>
          <w:rFonts w:hint="eastAsia"/>
        </w:rPr>
        <w:t>号</w:t>
      </w:r>
      <w:r w:rsidRPr="00D83051">
        <w:t>），联系电话：</w:t>
      </w:r>
      <w:r w:rsidR="00CF628D">
        <w:rPr>
          <w:rFonts w:hint="eastAsia"/>
        </w:rPr>
        <w:t>024-</w:t>
      </w:r>
      <w:r w:rsidR="008D64E4">
        <w:rPr>
          <w:rFonts w:hint="eastAsia"/>
        </w:rPr>
        <w:t>86892497</w:t>
      </w:r>
      <w:r w:rsidRPr="00D83051">
        <w:t>。</w:t>
      </w:r>
      <w:r w:rsidRPr="00D83051">
        <w:t xml:space="preserve"> </w:t>
      </w:r>
    </w:p>
    <w:p w14:paraId="41DA2816" w14:textId="09F2A0AF" w:rsidR="00D5169A" w:rsidRDefault="00D83051" w:rsidP="00D5169A">
      <w:pPr>
        <w:pStyle w:val="affffb"/>
        <w:ind w:firstLine="420"/>
      </w:pPr>
      <w:r w:rsidRPr="00D83051">
        <w:t>文件起草单位通讯地址：辽宁金质标准质量研究院有限公司、大连大学（大连市金州区学府大街</w:t>
      </w:r>
      <w:r w:rsidRPr="00D83051">
        <w:t xml:space="preserve">10 </w:t>
      </w:r>
      <w:r w:rsidRPr="00D83051">
        <w:t>号），联系电话：</w:t>
      </w:r>
      <w:r w:rsidRPr="00D83051">
        <w:t>0411-87402436</w:t>
      </w:r>
      <w:r w:rsidRPr="00D83051">
        <w:t>。</w:t>
      </w:r>
    </w:p>
    <w:p w14:paraId="6940A609" w14:textId="77777777" w:rsidR="00D5169A" w:rsidRPr="00D5169A" w:rsidRDefault="00D5169A" w:rsidP="00D5169A">
      <w:pPr>
        <w:pStyle w:val="affffb"/>
        <w:ind w:firstLine="420"/>
        <w:sectPr w:rsidR="00D5169A" w:rsidRPr="00D5169A" w:rsidSect="00D5169A">
          <w:headerReference w:type="even" r:id="rId13"/>
          <w:headerReference w:type="default" r:id="rId14"/>
          <w:footerReference w:type="default" r:id="rId15"/>
          <w:pgSz w:w="11906" w:h="16838" w:code="9"/>
          <w:pgMar w:top="1928" w:right="1134" w:bottom="1134" w:left="1134" w:header="1418" w:footer="1134" w:gutter="284"/>
          <w:pgNumType w:fmt="upperRoman" w:start="1"/>
          <w:cols w:space="425"/>
          <w:formProt w:val="0"/>
          <w:docGrid w:type="lines" w:linePitch="312"/>
        </w:sectPr>
      </w:pPr>
    </w:p>
    <w:p w14:paraId="702EA37F" w14:textId="77777777" w:rsidR="00894836" w:rsidRPr="00145D9D" w:rsidRDefault="00894836" w:rsidP="00093D25">
      <w:pPr>
        <w:spacing w:line="20" w:lineRule="exact"/>
        <w:jc w:val="center"/>
        <w:rPr>
          <w:rFonts w:ascii="黑体" w:eastAsia="黑体" w:hAnsi="黑体" w:hint="eastAsia"/>
          <w:sz w:val="32"/>
          <w:szCs w:val="32"/>
        </w:rPr>
      </w:pPr>
      <w:bookmarkStart w:id="22" w:name="BookMark4"/>
      <w:bookmarkEnd w:id="21"/>
    </w:p>
    <w:p w14:paraId="4843457C" w14:textId="77777777" w:rsidR="00894836" w:rsidRDefault="00894836" w:rsidP="00093D25">
      <w:pPr>
        <w:spacing w:line="20" w:lineRule="exact"/>
        <w:jc w:val="center"/>
        <w:rPr>
          <w:rFonts w:ascii="黑体" w:eastAsia="黑体" w:hAnsi="黑体" w:hint="eastAsia"/>
          <w:sz w:val="32"/>
          <w:szCs w:val="32"/>
        </w:rPr>
      </w:pPr>
    </w:p>
    <w:sdt>
      <w:sdtPr>
        <w:tag w:val="NEW_STAND_NAME"/>
        <w:id w:val="595910757"/>
        <w:lock w:val="sdtLocked"/>
        <w:placeholder>
          <w:docPart w:val="F1DFCE14DDF44D9480FABE8A9DB91026"/>
        </w:placeholder>
      </w:sdtPr>
      <w:sdtContent>
        <w:bookmarkStart w:id="23" w:name="NEW_STAND_NAME" w:displacedByCustomXml="prev"/>
        <w:p w14:paraId="57CD73BF" w14:textId="33F2070A" w:rsidR="00F26B7E" w:rsidRPr="00F26B7E" w:rsidRDefault="00D23638" w:rsidP="00D5169A">
          <w:pPr>
            <w:pStyle w:val="afffffffff8"/>
            <w:spacing w:beforeLines="1" w:before="3" w:afterLines="220" w:after="686"/>
            <w:rPr>
              <w:rFonts w:hint="eastAsia"/>
            </w:rPr>
          </w:pPr>
          <w:r>
            <w:rPr>
              <w:rFonts w:hint="eastAsia"/>
            </w:rPr>
            <w:t>铸造用</w:t>
          </w:r>
          <w:r w:rsidR="00D5169A">
            <w:rPr>
              <w:rFonts w:hint="eastAsia"/>
            </w:rPr>
            <w:t>二氧化碳硬化碱性酚醛树脂制芯工艺技术规程</w:t>
          </w:r>
        </w:p>
      </w:sdtContent>
    </w:sdt>
    <w:bookmarkEnd w:id="23" w:displacedByCustomXml="prev"/>
    <w:p w14:paraId="7FDE4E15" w14:textId="77777777" w:rsidR="00E2552F" w:rsidRDefault="00E2552F" w:rsidP="00A77CCB">
      <w:pPr>
        <w:pStyle w:val="affc"/>
        <w:spacing w:before="312" w:after="312"/>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97191423"/>
      <w:r>
        <w:rPr>
          <w:rFonts w:hint="eastAsia"/>
        </w:rPr>
        <w:t>范围</w:t>
      </w:r>
      <w:bookmarkEnd w:id="24"/>
      <w:bookmarkEnd w:id="25"/>
      <w:bookmarkEnd w:id="26"/>
      <w:bookmarkEnd w:id="27"/>
      <w:bookmarkEnd w:id="28"/>
      <w:bookmarkEnd w:id="29"/>
      <w:bookmarkEnd w:id="30"/>
      <w:bookmarkEnd w:id="31"/>
      <w:bookmarkEnd w:id="32"/>
    </w:p>
    <w:p w14:paraId="0E668AD2" w14:textId="4C3A63EE" w:rsidR="00D5169A" w:rsidRDefault="00D5169A" w:rsidP="00D5169A">
      <w:pPr>
        <w:pStyle w:val="affffb"/>
        <w:ind w:firstLine="420"/>
      </w:pPr>
      <w:bookmarkStart w:id="33" w:name="_Toc17233326"/>
      <w:bookmarkStart w:id="34" w:name="_Toc17233334"/>
      <w:bookmarkStart w:id="35" w:name="_Toc24884212"/>
      <w:bookmarkStart w:id="36" w:name="_Toc24884219"/>
      <w:bookmarkStart w:id="37" w:name="_Toc26648466"/>
      <w:r>
        <w:rPr>
          <w:rFonts w:hint="eastAsia"/>
        </w:rPr>
        <w:t>本文件规定了</w:t>
      </w:r>
      <w:r w:rsidR="00D23638">
        <w:rPr>
          <w:rFonts w:hint="eastAsia"/>
        </w:rPr>
        <w:t>铸造用</w:t>
      </w:r>
      <w:r>
        <w:rPr>
          <w:rFonts w:hint="eastAsia"/>
        </w:rPr>
        <w:t>二氧化碳硬化碱性酚醛树脂制芯的</w:t>
      </w:r>
      <w:r w:rsidR="00F43F18">
        <w:rPr>
          <w:rFonts w:hint="eastAsia"/>
        </w:rPr>
        <w:t>工艺流程、</w:t>
      </w:r>
      <w:r>
        <w:rPr>
          <w:rFonts w:hint="eastAsia"/>
        </w:rPr>
        <w:t>原砂、</w:t>
      </w:r>
      <w:r w:rsidR="00A6032B">
        <w:rPr>
          <w:rFonts w:hint="eastAsia"/>
        </w:rPr>
        <w:t>碱性</w:t>
      </w:r>
      <w:r w:rsidR="00950993">
        <w:rPr>
          <w:rFonts w:hint="eastAsia"/>
        </w:rPr>
        <w:t>酚醛树脂、</w:t>
      </w:r>
      <w:r>
        <w:rPr>
          <w:rFonts w:hint="eastAsia"/>
        </w:rPr>
        <w:t>混砂、制芯、</w:t>
      </w:r>
      <w:r w:rsidR="00A8373B" w:rsidRPr="00A8373B">
        <w:rPr>
          <w:rFonts w:hint="eastAsia"/>
        </w:rPr>
        <w:t>储存与搬运、</w:t>
      </w:r>
      <w:r w:rsidR="00A8373B">
        <w:rPr>
          <w:rFonts w:hint="eastAsia"/>
        </w:rPr>
        <w:t>安全与环保</w:t>
      </w:r>
      <w:r>
        <w:rPr>
          <w:rFonts w:hint="eastAsia"/>
        </w:rPr>
        <w:t>等内容。</w:t>
      </w:r>
    </w:p>
    <w:p w14:paraId="0EE85244" w14:textId="77777777" w:rsidR="008B0C9C" w:rsidRDefault="00D5169A" w:rsidP="00D5169A">
      <w:pPr>
        <w:pStyle w:val="affffb"/>
        <w:ind w:firstLine="420"/>
      </w:pPr>
      <w:r>
        <w:rPr>
          <w:rFonts w:hint="eastAsia"/>
        </w:rPr>
        <w:t>本文件适用于采用二氧化碳气体作为固化剂硬化碱性酚醛树脂进行制芯的铸造行业或企业。</w:t>
      </w:r>
    </w:p>
    <w:p w14:paraId="01A8A21F" w14:textId="77777777" w:rsidR="00E2552F" w:rsidRDefault="00E2552F" w:rsidP="00A77CCB">
      <w:pPr>
        <w:pStyle w:val="affc"/>
        <w:spacing w:before="312" w:after="312"/>
      </w:pPr>
      <w:bookmarkStart w:id="38" w:name="_Toc26718931"/>
      <w:bookmarkStart w:id="39" w:name="_Toc26986531"/>
      <w:bookmarkStart w:id="40" w:name="_Toc26986772"/>
      <w:bookmarkStart w:id="41" w:name="_Toc97191424"/>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084DE2C245CD4B86AF6449B6997FDA3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3D602134"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08CDEB7" w14:textId="1323DEE4" w:rsidR="005C466E" w:rsidRDefault="005C466E" w:rsidP="00D5169A">
      <w:pPr>
        <w:pStyle w:val="affffb"/>
        <w:ind w:firstLine="420"/>
        <w:rPr>
          <w:rFonts w:ascii="宋体"/>
        </w:rPr>
      </w:pPr>
      <w:r w:rsidRPr="005C466E">
        <w:rPr>
          <w:rFonts w:ascii="宋体"/>
        </w:rPr>
        <w:t>GB/T 209</w:t>
      </w:r>
      <w:r>
        <w:rPr>
          <w:rFonts w:ascii="宋体" w:hint="eastAsia"/>
        </w:rPr>
        <w:t xml:space="preserve">  </w:t>
      </w:r>
      <w:r w:rsidRPr="005C466E">
        <w:rPr>
          <w:rFonts w:ascii="宋体" w:hint="eastAsia"/>
        </w:rPr>
        <w:t>工业用氢氧化钠</w:t>
      </w:r>
    </w:p>
    <w:p w14:paraId="3E15C9B7" w14:textId="731842E8" w:rsidR="005A7C27" w:rsidRPr="005D575C" w:rsidRDefault="005A7C27" w:rsidP="00D5169A">
      <w:pPr>
        <w:pStyle w:val="affffb"/>
        <w:ind w:firstLine="420"/>
        <w:rPr>
          <w:rFonts w:ascii="宋体"/>
        </w:rPr>
      </w:pPr>
      <w:r w:rsidRPr="00C1435B">
        <w:rPr>
          <w:rFonts w:ascii="宋体" w:hAnsi="宋体"/>
        </w:rPr>
        <w:t>GB/T 537</w:t>
      </w:r>
      <w:r>
        <w:rPr>
          <w:rFonts w:ascii="宋体" w:hAnsi="宋体" w:hint="eastAsia"/>
        </w:rPr>
        <w:t xml:space="preserve">  </w:t>
      </w:r>
      <w:r w:rsidR="005D575C" w:rsidRPr="005D575C">
        <w:rPr>
          <w:rFonts w:ascii="宋体" w:hAnsi="宋体" w:hint="eastAsia"/>
        </w:rPr>
        <w:t>工业十水合四硼酸二钠</w:t>
      </w:r>
    </w:p>
    <w:p w14:paraId="148B7B05" w14:textId="60190457" w:rsidR="005C466E" w:rsidRDefault="005C466E" w:rsidP="00D5169A">
      <w:pPr>
        <w:pStyle w:val="affffb"/>
        <w:ind w:firstLine="420"/>
        <w:rPr>
          <w:rFonts w:ascii="宋体"/>
        </w:rPr>
      </w:pPr>
      <w:r w:rsidRPr="00C1435B">
        <w:rPr>
          <w:rFonts w:ascii="宋体" w:hAnsi="宋体" w:hint="eastAsia"/>
        </w:rPr>
        <w:t>GB/T 1919</w:t>
      </w:r>
      <w:r w:rsidR="007D6E5C">
        <w:rPr>
          <w:rFonts w:ascii="宋体" w:hAnsi="宋体" w:hint="eastAsia"/>
        </w:rPr>
        <w:t xml:space="preserve">  </w:t>
      </w:r>
      <w:r w:rsidR="007D6E5C" w:rsidRPr="007D6E5C">
        <w:rPr>
          <w:rFonts w:ascii="宋体" w:hAnsi="宋体" w:hint="eastAsia"/>
        </w:rPr>
        <w:t>工业氢氧化钾</w:t>
      </w:r>
    </w:p>
    <w:p w14:paraId="2BE6AC99" w14:textId="40CBDFBB" w:rsidR="00D5169A" w:rsidRPr="00D5169A" w:rsidRDefault="00D5169A" w:rsidP="00D5169A">
      <w:pPr>
        <w:pStyle w:val="affffb"/>
        <w:ind w:firstLine="420"/>
        <w:rPr>
          <w:rFonts w:ascii="宋体"/>
        </w:rPr>
      </w:pPr>
      <w:r w:rsidRPr="00D5169A">
        <w:rPr>
          <w:rFonts w:ascii="宋体" w:hint="eastAsia"/>
        </w:rPr>
        <w:t>GB/T 2794</w:t>
      </w:r>
      <w:r w:rsidR="00AC72FF">
        <w:rPr>
          <w:rFonts w:ascii="宋体"/>
        </w:rPr>
        <w:t xml:space="preserve">  </w:t>
      </w:r>
      <w:r w:rsidRPr="00D5169A">
        <w:rPr>
          <w:rFonts w:ascii="宋体" w:hint="eastAsia"/>
        </w:rPr>
        <w:t>胶黏剂黏度的测定</w:t>
      </w:r>
      <w:r w:rsidR="005F7D09">
        <w:rPr>
          <w:rFonts w:ascii="宋体" w:hint="eastAsia"/>
        </w:rPr>
        <w:t xml:space="preserve"> </w:t>
      </w:r>
      <w:r w:rsidR="005F7D09" w:rsidRPr="005F7D09">
        <w:rPr>
          <w:rFonts w:ascii="宋体" w:hint="eastAsia"/>
        </w:rPr>
        <w:t>单圆筒旋转黏度计法</w:t>
      </w:r>
    </w:p>
    <w:p w14:paraId="4B782D51" w14:textId="77777777" w:rsidR="00D5169A" w:rsidRPr="00D5169A" w:rsidRDefault="00D5169A" w:rsidP="00D5169A">
      <w:pPr>
        <w:pStyle w:val="affffb"/>
        <w:ind w:firstLine="420"/>
        <w:rPr>
          <w:rFonts w:ascii="宋体"/>
        </w:rPr>
      </w:pPr>
      <w:r w:rsidRPr="00D5169A">
        <w:rPr>
          <w:rFonts w:ascii="宋体" w:hint="eastAsia"/>
        </w:rPr>
        <w:t>GB/T 5611</w:t>
      </w:r>
      <w:r w:rsidR="00AC72FF">
        <w:rPr>
          <w:rFonts w:ascii="宋体"/>
        </w:rPr>
        <w:t xml:space="preserve">  </w:t>
      </w:r>
      <w:r w:rsidRPr="00D5169A">
        <w:rPr>
          <w:rFonts w:ascii="宋体" w:hint="eastAsia"/>
        </w:rPr>
        <w:t>铸造术语</w:t>
      </w:r>
    </w:p>
    <w:p w14:paraId="5C6F5E0E" w14:textId="77777777" w:rsidR="00D5169A" w:rsidRPr="00D5169A" w:rsidRDefault="00D5169A" w:rsidP="00D5169A">
      <w:pPr>
        <w:pStyle w:val="affffb"/>
        <w:ind w:firstLine="420"/>
        <w:rPr>
          <w:rFonts w:ascii="宋体"/>
        </w:rPr>
      </w:pPr>
      <w:r w:rsidRPr="00D5169A">
        <w:rPr>
          <w:rFonts w:ascii="宋体" w:hint="eastAsia"/>
        </w:rPr>
        <w:t>GB 8978</w:t>
      </w:r>
      <w:r w:rsidR="00AC72FF">
        <w:rPr>
          <w:rFonts w:ascii="宋体"/>
        </w:rPr>
        <w:t xml:space="preserve">  </w:t>
      </w:r>
      <w:r w:rsidRPr="00D5169A">
        <w:rPr>
          <w:rFonts w:ascii="宋体" w:hint="eastAsia"/>
        </w:rPr>
        <w:t>污水综合排放标准</w:t>
      </w:r>
    </w:p>
    <w:p w14:paraId="377832ED" w14:textId="77777777" w:rsidR="00D5169A" w:rsidRPr="00D5169A" w:rsidRDefault="00D5169A" w:rsidP="00D5169A">
      <w:pPr>
        <w:pStyle w:val="affffb"/>
        <w:ind w:firstLine="420"/>
        <w:rPr>
          <w:rFonts w:ascii="宋体"/>
        </w:rPr>
      </w:pPr>
      <w:r w:rsidRPr="00D5169A">
        <w:rPr>
          <w:rFonts w:ascii="宋体" w:hint="eastAsia"/>
        </w:rPr>
        <w:t>GB/T 25138</w:t>
      </w:r>
      <w:r w:rsidR="00AC72FF">
        <w:rPr>
          <w:rFonts w:ascii="宋体"/>
        </w:rPr>
        <w:t xml:space="preserve">  </w:t>
      </w:r>
      <w:r w:rsidRPr="00D5169A">
        <w:rPr>
          <w:rFonts w:ascii="宋体" w:hint="eastAsia"/>
        </w:rPr>
        <w:t>铸造用硅砂</w:t>
      </w:r>
    </w:p>
    <w:p w14:paraId="194680E5" w14:textId="77777777" w:rsidR="00D5169A" w:rsidRPr="00D5169A" w:rsidRDefault="00D5169A" w:rsidP="00D5169A">
      <w:pPr>
        <w:pStyle w:val="affffb"/>
        <w:ind w:firstLine="420"/>
        <w:rPr>
          <w:rFonts w:ascii="宋体"/>
        </w:rPr>
      </w:pPr>
      <w:r w:rsidRPr="00D5169A">
        <w:rPr>
          <w:rFonts w:ascii="宋体" w:hint="eastAsia"/>
        </w:rPr>
        <w:t>GB/T 30773</w:t>
      </w:r>
      <w:r w:rsidR="00AC72FF">
        <w:rPr>
          <w:rFonts w:ascii="宋体"/>
        </w:rPr>
        <w:t xml:space="preserve">  </w:t>
      </w:r>
      <w:r w:rsidRPr="00D5169A">
        <w:rPr>
          <w:rFonts w:ascii="宋体" w:hint="eastAsia"/>
        </w:rPr>
        <w:t>气相色谱法测定 酚醛树脂中游离苯酚含量</w:t>
      </w:r>
    </w:p>
    <w:p w14:paraId="40CBA004" w14:textId="77777777" w:rsidR="00D5169A" w:rsidRPr="00D5169A" w:rsidRDefault="00D5169A" w:rsidP="00D5169A">
      <w:pPr>
        <w:pStyle w:val="affffb"/>
        <w:ind w:firstLine="420"/>
        <w:rPr>
          <w:rFonts w:ascii="宋体"/>
        </w:rPr>
      </w:pPr>
      <w:r w:rsidRPr="00D5169A">
        <w:rPr>
          <w:rFonts w:ascii="宋体" w:hint="eastAsia"/>
        </w:rPr>
        <w:t>GB/T 32684</w:t>
      </w:r>
      <w:r w:rsidR="00AC72FF">
        <w:rPr>
          <w:rFonts w:ascii="宋体"/>
        </w:rPr>
        <w:t xml:space="preserve">  </w:t>
      </w:r>
      <w:r w:rsidRPr="00D5169A">
        <w:rPr>
          <w:rFonts w:ascii="宋体" w:hint="eastAsia"/>
        </w:rPr>
        <w:t>塑料 酚醛树脂 游离甲醛含量的测定</w:t>
      </w:r>
    </w:p>
    <w:p w14:paraId="5EC69696" w14:textId="77777777" w:rsidR="00151161" w:rsidRDefault="00D5169A" w:rsidP="00D5169A">
      <w:pPr>
        <w:pStyle w:val="affffb"/>
        <w:ind w:firstLine="420"/>
        <w:rPr>
          <w:rFonts w:ascii="宋体"/>
        </w:rPr>
      </w:pPr>
      <w:r w:rsidRPr="00D5169A">
        <w:rPr>
          <w:rFonts w:ascii="宋体" w:hint="eastAsia"/>
        </w:rPr>
        <w:t>GB 39726</w:t>
      </w:r>
      <w:r w:rsidR="00AC72FF">
        <w:rPr>
          <w:rFonts w:ascii="宋体"/>
        </w:rPr>
        <w:t xml:space="preserve">  </w:t>
      </w:r>
      <w:r w:rsidRPr="00D5169A">
        <w:rPr>
          <w:rFonts w:ascii="宋体" w:hint="eastAsia"/>
        </w:rPr>
        <w:t>铸造工业大气污染物排放标准</w:t>
      </w:r>
    </w:p>
    <w:p w14:paraId="4002FCED" w14:textId="001464DD" w:rsidR="00E72A0F" w:rsidRPr="00151161" w:rsidRDefault="00E72A0F" w:rsidP="00D5169A">
      <w:pPr>
        <w:pStyle w:val="affffb"/>
        <w:ind w:firstLine="420"/>
        <w:rPr>
          <w:rFonts w:ascii="宋体"/>
        </w:rPr>
      </w:pPr>
      <w:r>
        <w:rPr>
          <w:rFonts w:ascii="宋体" w:hint="eastAsia"/>
        </w:rPr>
        <w:t xml:space="preserve">JB/T 8834  </w:t>
      </w:r>
      <w:r w:rsidRPr="00E72A0F">
        <w:rPr>
          <w:rFonts w:ascii="宋体" w:hint="eastAsia"/>
        </w:rPr>
        <w:t>铸造覆膜砂用酚醛树脂</w:t>
      </w:r>
    </w:p>
    <w:p w14:paraId="038BF03B" w14:textId="77777777" w:rsidR="00B265BC" w:rsidRPr="00E030F9" w:rsidRDefault="00FD59EB" w:rsidP="00FD59EB">
      <w:pPr>
        <w:pStyle w:val="affc"/>
        <w:spacing w:before="312" w:after="312"/>
      </w:pPr>
      <w:bookmarkStart w:id="42" w:name="_Toc97191425"/>
      <w:r>
        <w:rPr>
          <w:rFonts w:hint="eastAsia"/>
          <w:szCs w:val="21"/>
        </w:rPr>
        <w:t>术语和定义</w:t>
      </w:r>
      <w:bookmarkEnd w:id="42"/>
    </w:p>
    <w:bookmarkStart w:id="43" w:name="_Toc26986532" w:displacedByCustomXml="next"/>
    <w:bookmarkEnd w:id="43" w:displacedByCustomXml="next"/>
    <w:sdt>
      <w:sdtPr>
        <w:rPr>
          <w:rFonts w:ascii="宋体" w:hAnsi="宋体"/>
        </w:rPr>
        <w:id w:val="-1909835108"/>
        <w:placeholder>
          <w:docPart w:val="B4074B9FDF7E476BA44C441CC41C2E8F"/>
        </w:placeholder>
        <w:comboBox>
          <w:listItem w:displayText="点击并选择适当的引导语" w:value="点击并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2A8BC4F4" w14:textId="77777777" w:rsidR="003C010C" w:rsidRDefault="00D5169A" w:rsidP="00BA263B">
          <w:pPr>
            <w:pStyle w:val="affffb"/>
            <w:ind w:firstLine="420"/>
          </w:pPr>
          <w:r w:rsidRPr="00D5169A">
            <w:rPr>
              <w:rFonts w:ascii="宋体" w:hAnsi="宋体"/>
            </w:rPr>
            <w:t>GB/T 5611界定的术语和定义适用于本文件。</w:t>
          </w:r>
        </w:p>
      </w:sdtContent>
    </w:sdt>
    <w:p w14:paraId="4F0F7CFC" w14:textId="77777777" w:rsidR="00D5169A" w:rsidRPr="00D5169A" w:rsidRDefault="00D5169A" w:rsidP="00D5169A">
      <w:pPr>
        <w:pStyle w:val="afffffffffff5"/>
        <w:ind w:left="420" w:hangingChars="200" w:hanging="420"/>
        <w:rPr>
          <w:rFonts w:ascii="黑体" w:eastAsia="黑体" w:hAnsi="黑体" w:hint="eastAsia"/>
        </w:rPr>
      </w:pPr>
      <w:r w:rsidRPr="00D5169A">
        <w:rPr>
          <w:rFonts w:ascii="黑体" w:eastAsia="黑体" w:hAnsi="黑体"/>
        </w:rPr>
        <w:br/>
      </w:r>
      <w:r w:rsidRPr="00D5169A">
        <w:rPr>
          <w:rFonts w:ascii="黑体" w:eastAsia="黑体" w:hAnsi="黑体" w:hint="eastAsia"/>
        </w:rPr>
        <w:t>CO</w:t>
      </w:r>
      <w:r w:rsidRPr="00D5169A">
        <w:rPr>
          <w:rFonts w:ascii="黑体" w:eastAsia="黑体" w:hAnsi="黑体" w:hint="eastAsia"/>
          <w:vertAlign w:val="subscript"/>
        </w:rPr>
        <w:t>2</w:t>
      </w:r>
      <w:r w:rsidRPr="00D5169A">
        <w:rPr>
          <w:rFonts w:ascii="黑体" w:eastAsia="黑体" w:hAnsi="黑体" w:hint="eastAsia"/>
        </w:rPr>
        <w:t>硬化剂  carbon dioxide hardener</w:t>
      </w:r>
    </w:p>
    <w:p w14:paraId="203AC02B" w14:textId="77777777" w:rsidR="00D5169A" w:rsidRDefault="00D5169A" w:rsidP="00D5169A">
      <w:pPr>
        <w:pStyle w:val="affffb"/>
        <w:ind w:firstLine="420"/>
      </w:pPr>
      <w:r>
        <w:rPr>
          <w:rFonts w:hint="eastAsia"/>
        </w:rPr>
        <w:t>使芯砂中的粘结剂发生缩聚反应而将砂粒粘结在一起的材料。</w:t>
      </w:r>
    </w:p>
    <w:p w14:paraId="08EAE553" w14:textId="77777777" w:rsidR="00D5169A" w:rsidRDefault="00D5169A" w:rsidP="00D5169A">
      <w:pPr>
        <w:pStyle w:val="affffb"/>
        <w:ind w:firstLine="420"/>
      </w:pPr>
    </w:p>
    <w:p w14:paraId="366C615E" w14:textId="77777777" w:rsidR="00D5169A" w:rsidRPr="00D5169A" w:rsidRDefault="00D5169A" w:rsidP="00D5169A">
      <w:pPr>
        <w:pStyle w:val="afffffffffff5"/>
        <w:ind w:left="420" w:hangingChars="200" w:hanging="420"/>
        <w:rPr>
          <w:rFonts w:ascii="黑体" w:eastAsia="黑体" w:hAnsi="黑体" w:hint="eastAsia"/>
        </w:rPr>
      </w:pPr>
      <w:r w:rsidRPr="00D5169A">
        <w:rPr>
          <w:rFonts w:ascii="黑体" w:eastAsia="黑体" w:hAnsi="黑体"/>
        </w:rPr>
        <w:br/>
      </w:r>
      <w:r w:rsidRPr="00D5169A">
        <w:rPr>
          <w:rFonts w:ascii="黑体" w:eastAsia="黑体" w:hAnsi="黑体" w:hint="eastAsia"/>
        </w:rPr>
        <w:t>碱性酚醛树脂  alkaline phenolic resin</w:t>
      </w:r>
    </w:p>
    <w:p w14:paraId="76E0202C" w14:textId="77777777" w:rsidR="00D5169A" w:rsidRDefault="00D5169A" w:rsidP="00D5169A">
      <w:pPr>
        <w:pStyle w:val="affffb"/>
        <w:ind w:firstLine="420"/>
      </w:pPr>
      <w:r>
        <w:rPr>
          <w:rFonts w:hint="eastAsia"/>
        </w:rPr>
        <w:t>用强碱催化合成的含有钾酚的水溶性热固酚醛树脂。</w:t>
      </w:r>
    </w:p>
    <w:p w14:paraId="0F3F2DB3" w14:textId="77777777" w:rsidR="00D5169A" w:rsidRPr="00D5169A" w:rsidRDefault="00D5169A" w:rsidP="00D5169A">
      <w:pPr>
        <w:pStyle w:val="afffffffffff5"/>
        <w:ind w:left="420" w:hangingChars="200" w:hanging="420"/>
        <w:rPr>
          <w:rFonts w:ascii="黑体" w:eastAsia="黑体" w:hAnsi="黑体" w:hint="eastAsia"/>
        </w:rPr>
      </w:pPr>
      <w:r w:rsidRPr="00D5169A">
        <w:rPr>
          <w:rFonts w:ascii="黑体" w:eastAsia="黑体" w:hAnsi="黑体"/>
        </w:rPr>
        <w:br/>
      </w:r>
      <w:r w:rsidRPr="00D5169A">
        <w:rPr>
          <w:rFonts w:ascii="黑体" w:eastAsia="黑体" w:hAnsi="黑体" w:hint="eastAsia"/>
        </w:rPr>
        <w:t xml:space="preserve">游离酚  free phenol </w:t>
      </w:r>
    </w:p>
    <w:p w14:paraId="05C8ED4B" w14:textId="77777777" w:rsidR="00D5169A" w:rsidRDefault="00D5169A" w:rsidP="00D5169A">
      <w:pPr>
        <w:pStyle w:val="affffb"/>
        <w:ind w:firstLineChars="195" w:firstLine="409"/>
      </w:pPr>
      <w:r>
        <w:rPr>
          <w:rFonts w:hint="eastAsia"/>
        </w:rPr>
        <w:t>在含有苯酚成分的树脂中，未参与反应的呈游离状态的苯酚重量占树脂重量的百分比。</w:t>
      </w:r>
    </w:p>
    <w:p w14:paraId="084411BE" w14:textId="77777777" w:rsidR="00D5169A" w:rsidRPr="00D5169A" w:rsidRDefault="00D5169A" w:rsidP="00D5169A">
      <w:pPr>
        <w:pStyle w:val="afffffffffff5"/>
        <w:ind w:left="420" w:hangingChars="200" w:hanging="420"/>
        <w:rPr>
          <w:rFonts w:ascii="黑体" w:eastAsia="黑体" w:hAnsi="黑体" w:hint="eastAsia"/>
        </w:rPr>
      </w:pPr>
      <w:r w:rsidRPr="00D5169A">
        <w:rPr>
          <w:rFonts w:ascii="黑体" w:eastAsia="黑体" w:hAnsi="黑体"/>
        </w:rPr>
        <w:br/>
      </w:r>
      <w:r w:rsidRPr="00D5169A">
        <w:rPr>
          <w:rFonts w:ascii="黑体" w:eastAsia="黑体" w:hAnsi="黑体" w:hint="eastAsia"/>
        </w:rPr>
        <w:t>游离醛  free formaldehyde</w:t>
      </w:r>
    </w:p>
    <w:p w14:paraId="3669620B" w14:textId="77777777" w:rsidR="00D5169A" w:rsidRDefault="00D5169A" w:rsidP="00D5169A">
      <w:pPr>
        <w:pStyle w:val="affffb"/>
        <w:ind w:firstLineChars="195" w:firstLine="409"/>
      </w:pPr>
      <w:r>
        <w:rPr>
          <w:rFonts w:hint="eastAsia"/>
        </w:rPr>
        <w:t>在含有甲醛成分的树脂中，未参与反应的呈游离状态的甲醛重量占树脂重量的百分比。</w:t>
      </w:r>
    </w:p>
    <w:p w14:paraId="03E3066F" w14:textId="77777777" w:rsidR="00D5169A" w:rsidRPr="00D5169A" w:rsidRDefault="00D5169A" w:rsidP="00D5169A">
      <w:pPr>
        <w:pStyle w:val="afffffffffff5"/>
        <w:ind w:left="420" w:hangingChars="200" w:hanging="420"/>
        <w:rPr>
          <w:rFonts w:ascii="黑体" w:eastAsia="黑体" w:hAnsi="黑体" w:hint="eastAsia"/>
        </w:rPr>
      </w:pPr>
      <w:r w:rsidRPr="00D5169A">
        <w:rPr>
          <w:rFonts w:ascii="黑体" w:eastAsia="黑体" w:hAnsi="黑体"/>
        </w:rPr>
        <w:lastRenderedPageBreak/>
        <w:br/>
      </w:r>
      <w:r w:rsidRPr="00D5169A">
        <w:rPr>
          <w:rFonts w:ascii="黑体" w:eastAsia="黑体" w:hAnsi="黑体" w:hint="eastAsia"/>
        </w:rPr>
        <w:t>芯砂  core sand</w:t>
      </w:r>
    </w:p>
    <w:p w14:paraId="377A79E9" w14:textId="77777777" w:rsidR="00D5169A" w:rsidRDefault="00D5169A" w:rsidP="00D5169A">
      <w:pPr>
        <w:pStyle w:val="affffb"/>
        <w:ind w:firstLine="420"/>
      </w:pPr>
      <w:r>
        <w:rPr>
          <w:rFonts w:hint="eastAsia"/>
        </w:rPr>
        <w:t>按一定比例配合的造型材料，经过混制，符合制芯要求的混合料。</w:t>
      </w:r>
    </w:p>
    <w:p w14:paraId="70A3B236" w14:textId="77777777" w:rsidR="00D5169A" w:rsidRPr="00D5169A" w:rsidRDefault="00D5169A" w:rsidP="00D5169A">
      <w:pPr>
        <w:pStyle w:val="afffffffffff5"/>
        <w:ind w:left="420" w:hangingChars="200" w:hanging="420"/>
        <w:rPr>
          <w:rFonts w:ascii="黑体" w:eastAsia="黑体" w:hAnsi="黑体" w:hint="eastAsia"/>
        </w:rPr>
      </w:pPr>
      <w:r w:rsidRPr="00D5169A">
        <w:rPr>
          <w:rFonts w:ascii="黑体" w:eastAsia="黑体" w:hAnsi="黑体"/>
        </w:rPr>
        <w:br/>
      </w:r>
      <w:r w:rsidRPr="00D5169A">
        <w:rPr>
          <w:rFonts w:ascii="黑体" w:eastAsia="黑体" w:hAnsi="黑体" w:hint="eastAsia"/>
        </w:rPr>
        <w:t>混砂  sand mixing</w:t>
      </w:r>
    </w:p>
    <w:p w14:paraId="52F8C843" w14:textId="77777777" w:rsidR="00D5169A" w:rsidRDefault="00D5169A" w:rsidP="00D5169A">
      <w:pPr>
        <w:pStyle w:val="affffb"/>
        <w:ind w:firstLine="420"/>
      </w:pPr>
      <w:r>
        <w:rPr>
          <w:rFonts w:hint="eastAsia"/>
        </w:rPr>
        <w:t>将砂、粘结剂和附加物混制成型（芯）砂的过程。</w:t>
      </w:r>
    </w:p>
    <w:p w14:paraId="2D279BEA" w14:textId="77777777" w:rsidR="00D5169A" w:rsidRPr="00D5169A" w:rsidRDefault="00D5169A" w:rsidP="00D5169A">
      <w:pPr>
        <w:pStyle w:val="afffffffffff5"/>
        <w:ind w:left="420" w:hangingChars="200" w:hanging="420"/>
        <w:rPr>
          <w:rFonts w:ascii="黑体" w:eastAsia="黑体" w:hAnsi="黑体" w:hint="eastAsia"/>
        </w:rPr>
      </w:pPr>
      <w:r w:rsidRPr="00D5169A">
        <w:rPr>
          <w:rFonts w:ascii="黑体" w:eastAsia="黑体" w:hAnsi="黑体"/>
        </w:rPr>
        <w:br/>
      </w:r>
      <w:r w:rsidRPr="00D5169A">
        <w:rPr>
          <w:rFonts w:ascii="黑体" w:eastAsia="黑体" w:hAnsi="黑体" w:hint="eastAsia"/>
        </w:rPr>
        <w:t>制芯  core making</w:t>
      </w:r>
    </w:p>
    <w:p w14:paraId="63953739" w14:textId="77777777" w:rsidR="00D5169A" w:rsidRDefault="00D5169A" w:rsidP="00D5169A">
      <w:pPr>
        <w:pStyle w:val="affffb"/>
        <w:ind w:firstLine="420"/>
      </w:pPr>
      <w:r>
        <w:rPr>
          <w:rFonts w:hint="eastAsia"/>
        </w:rPr>
        <w:t>将芯砂制成符合芯盒形状的砂芯的过程。</w:t>
      </w:r>
    </w:p>
    <w:p w14:paraId="4473803D" w14:textId="25957003" w:rsidR="00AA6AB6" w:rsidRDefault="00AA6AB6" w:rsidP="00AA6AB6">
      <w:pPr>
        <w:pStyle w:val="affc"/>
        <w:spacing w:before="312" w:after="312"/>
      </w:pPr>
      <w:r>
        <w:rPr>
          <w:rFonts w:hint="eastAsia"/>
        </w:rPr>
        <w:t>工艺流程</w:t>
      </w:r>
    </w:p>
    <w:p w14:paraId="021D39EF" w14:textId="5C25B0B5" w:rsidR="00320466" w:rsidRDefault="00AA6AB6" w:rsidP="00320466">
      <w:pPr>
        <w:pStyle w:val="affffb"/>
        <w:ind w:firstLine="420"/>
      </w:pPr>
      <w:r>
        <w:rPr>
          <w:rFonts w:hint="eastAsia"/>
        </w:rPr>
        <w:t>二氧化碳硬化碱性酚醛树脂制芯工艺流程，如图</w:t>
      </w:r>
      <w:r>
        <w:rPr>
          <w:rFonts w:hint="eastAsia"/>
        </w:rPr>
        <w:t>1</w:t>
      </w:r>
      <w:r>
        <w:rPr>
          <w:rFonts w:hint="eastAsia"/>
        </w:rPr>
        <w:t>所示。</w:t>
      </w:r>
    </w:p>
    <w:p w14:paraId="65963A98" w14:textId="7EB074BB" w:rsidR="008E2F2D" w:rsidRDefault="008E2F2D" w:rsidP="008E2F2D">
      <w:pPr>
        <w:pStyle w:val="affffb"/>
        <w:ind w:firstLine="420"/>
        <w:jc w:val="center"/>
      </w:pPr>
      <w:r>
        <w:drawing>
          <wp:inline distT="0" distB="0" distL="0" distR="0" wp14:anchorId="28677EB7" wp14:editId="436B1925">
            <wp:extent cx="4580890" cy="1085850"/>
            <wp:effectExtent l="0" t="0" r="0" b="0"/>
            <wp:docPr id="642164717"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80890" cy="1085850"/>
                    </a:xfrm>
                    <a:prstGeom prst="rect">
                      <a:avLst/>
                    </a:prstGeom>
                    <a:noFill/>
                  </pic:spPr>
                </pic:pic>
              </a:graphicData>
            </a:graphic>
          </wp:inline>
        </w:drawing>
      </w:r>
    </w:p>
    <w:p w14:paraId="6F92F47E" w14:textId="77777777" w:rsidR="008E2F2D" w:rsidRDefault="008E2F2D" w:rsidP="008E2F2D">
      <w:pPr>
        <w:pStyle w:val="aff2"/>
        <w:numPr>
          <w:ilvl w:val="0"/>
          <w:numId w:val="0"/>
        </w:numPr>
        <w:spacing w:before="156" w:after="156"/>
      </w:pPr>
      <w:r>
        <w:rPr>
          <w:rFonts w:hint="eastAsia"/>
        </w:rPr>
        <w:t>图1  工艺流程图</w:t>
      </w:r>
    </w:p>
    <w:p w14:paraId="6E747007" w14:textId="0669D784" w:rsidR="00D5169A" w:rsidRDefault="00D5169A" w:rsidP="00D5169A">
      <w:pPr>
        <w:pStyle w:val="affc"/>
        <w:spacing w:before="312" w:after="312"/>
      </w:pPr>
      <w:r>
        <w:rPr>
          <w:rFonts w:hint="eastAsia"/>
        </w:rPr>
        <w:t>原砂</w:t>
      </w:r>
    </w:p>
    <w:p w14:paraId="03FAB315" w14:textId="29664F05" w:rsidR="00D5169A" w:rsidRDefault="00D5169A" w:rsidP="00D5169A">
      <w:pPr>
        <w:pStyle w:val="affffffffe"/>
      </w:pPr>
      <w:r>
        <w:rPr>
          <w:rFonts w:hint="eastAsia"/>
        </w:rPr>
        <w:t>SiO</w:t>
      </w:r>
      <w:r w:rsidRPr="00D5169A">
        <w:rPr>
          <w:rFonts w:hint="eastAsia"/>
          <w:vertAlign w:val="subscript"/>
        </w:rPr>
        <w:t>2</w:t>
      </w:r>
      <w:r>
        <w:rPr>
          <w:rFonts w:hint="eastAsia"/>
        </w:rPr>
        <w:t>含量：铸钢件≥</w:t>
      </w:r>
      <w:r w:rsidR="00E65A6B">
        <w:t> </w:t>
      </w:r>
      <w:r>
        <w:rPr>
          <w:rFonts w:hint="eastAsia"/>
        </w:rPr>
        <w:t>96</w:t>
      </w:r>
      <w:r w:rsidR="00AC72FF">
        <w:t> </w:t>
      </w:r>
      <w:r>
        <w:rPr>
          <w:rFonts w:hint="eastAsia"/>
        </w:rPr>
        <w:t>%，铸铁件≥</w:t>
      </w:r>
      <w:r w:rsidR="00E65A6B">
        <w:t> </w:t>
      </w:r>
      <w:r>
        <w:rPr>
          <w:rFonts w:hint="eastAsia"/>
        </w:rPr>
        <w:t>90</w:t>
      </w:r>
      <w:r w:rsidR="00AC72FF">
        <w:t> </w:t>
      </w:r>
      <w:r>
        <w:rPr>
          <w:rFonts w:hint="eastAsia"/>
        </w:rPr>
        <w:t>%，有色合金铸件≥</w:t>
      </w:r>
      <w:r w:rsidR="00E65A6B">
        <w:t> </w:t>
      </w:r>
      <w:r>
        <w:rPr>
          <w:rFonts w:hint="eastAsia"/>
        </w:rPr>
        <w:t>85</w:t>
      </w:r>
      <w:r w:rsidR="00AC72FF">
        <w:t> </w:t>
      </w:r>
      <w:r>
        <w:rPr>
          <w:rFonts w:hint="eastAsia"/>
        </w:rPr>
        <w:t>%。</w:t>
      </w:r>
    </w:p>
    <w:p w14:paraId="43B4EDE4" w14:textId="3EDFC965" w:rsidR="00D5169A" w:rsidRDefault="00D5169A" w:rsidP="00D5169A">
      <w:pPr>
        <w:pStyle w:val="affffffffe"/>
      </w:pPr>
      <w:r>
        <w:rPr>
          <w:rFonts w:hint="eastAsia"/>
        </w:rPr>
        <w:t>粒度分布：原砂的粒度应适中，原则上既要保证砂芯有足够的强度和致密性，还要保证砂芯要有足够的耐火度和一定的透气性；一般应选择40/70目、50/100目或70/140目的原砂。</w:t>
      </w:r>
    </w:p>
    <w:p w14:paraId="0F1725B0" w14:textId="0782EE91" w:rsidR="00D5169A" w:rsidRDefault="00D5169A" w:rsidP="00D5169A">
      <w:pPr>
        <w:pStyle w:val="affffffffe"/>
      </w:pPr>
      <w:r>
        <w:rPr>
          <w:rFonts w:hint="eastAsia"/>
        </w:rPr>
        <w:t xml:space="preserve">角形系数：应选择角形系数≤1.3的近似圆形的砂。 </w:t>
      </w:r>
    </w:p>
    <w:p w14:paraId="060D8CF5" w14:textId="7A7C857A" w:rsidR="00D5169A" w:rsidRDefault="00D5169A" w:rsidP="00D5169A">
      <w:pPr>
        <w:pStyle w:val="affffffffe"/>
      </w:pPr>
      <w:r>
        <w:rPr>
          <w:rFonts w:hint="eastAsia"/>
        </w:rPr>
        <w:t>含泥量：含泥≤</w:t>
      </w:r>
      <w:r w:rsidR="00E65A6B">
        <w:t> </w:t>
      </w:r>
      <w:r>
        <w:rPr>
          <w:rFonts w:hint="eastAsia"/>
        </w:rPr>
        <w:t>0.3</w:t>
      </w:r>
      <w:r w:rsidR="00AC72FF">
        <w:t> </w:t>
      </w:r>
      <w:r>
        <w:rPr>
          <w:rFonts w:hint="eastAsia"/>
        </w:rPr>
        <w:t>%，宜选用擦洗砂。</w:t>
      </w:r>
    </w:p>
    <w:p w14:paraId="50E55970" w14:textId="463B3693" w:rsidR="00D5169A" w:rsidRDefault="00D5169A" w:rsidP="00D5169A">
      <w:pPr>
        <w:pStyle w:val="affffffffe"/>
      </w:pPr>
      <w:r>
        <w:rPr>
          <w:rFonts w:hint="eastAsia"/>
        </w:rPr>
        <w:t>含水量：原砂应烘干，水分≤</w:t>
      </w:r>
      <w:r w:rsidR="00E65A6B">
        <w:t> </w:t>
      </w:r>
      <w:r>
        <w:rPr>
          <w:rFonts w:hint="eastAsia"/>
        </w:rPr>
        <w:t>0.2</w:t>
      </w:r>
      <w:r w:rsidR="00AC72FF">
        <w:t> </w:t>
      </w:r>
      <w:r>
        <w:rPr>
          <w:rFonts w:hint="eastAsia"/>
        </w:rPr>
        <w:t>%。</w:t>
      </w:r>
    </w:p>
    <w:p w14:paraId="09A4EDA4" w14:textId="77777777" w:rsidR="00D5169A" w:rsidRDefault="00D5169A" w:rsidP="00D5169A">
      <w:pPr>
        <w:pStyle w:val="affffffffe"/>
      </w:pPr>
      <w:r>
        <w:rPr>
          <w:rFonts w:hint="eastAsia"/>
        </w:rPr>
        <w:t>灼烧减量：要求≤0.5</w:t>
      </w:r>
      <w:r w:rsidR="00AC72FF">
        <w:t> </w:t>
      </w:r>
      <w:r>
        <w:rPr>
          <w:rFonts w:hint="eastAsia"/>
        </w:rPr>
        <w:t>%。</w:t>
      </w:r>
    </w:p>
    <w:p w14:paraId="173D58CA" w14:textId="77777777" w:rsidR="00D5169A" w:rsidRDefault="00D5169A" w:rsidP="00D5169A">
      <w:pPr>
        <w:pStyle w:val="affffffffe"/>
      </w:pPr>
      <w:r>
        <w:rPr>
          <w:rFonts w:hint="eastAsia"/>
        </w:rPr>
        <w:t>原砂温度：砂温应在0</w:t>
      </w:r>
      <w:r w:rsidR="00AC72FF">
        <w:t> </w:t>
      </w:r>
      <w:r>
        <w:rPr>
          <w:rFonts w:hint="eastAsia"/>
        </w:rPr>
        <w:t>℃</w:t>
      </w:r>
      <w:r w:rsidR="00E65A6B">
        <w:t> </w:t>
      </w:r>
      <w:bookmarkStart w:id="44" w:name="OLE_LINK15"/>
      <w:bookmarkStart w:id="45" w:name="OLE_LINK16"/>
      <w:r>
        <w:rPr>
          <w:rFonts w:hint="eastAsia"/>
        </w:rPr>
        <w:t>～</w:t>
      </w:r>
      <w:bookmarkEnd w:id="44"/>
      <w:bookmarkEnd w:id="45"/>
      <w:r w:rsidR="00E65A6B">
        <w:t> </w:t>
      </w:r>
      <w:r>
        <w:rPr>
          <w:rFonts w:hint="eastAsia"/>
        </w:rPr>
        <w:t>40</w:t>
      </w:r>
      <w:r w:rsidR="00AC72FF">
        <w:t> </w:t>
      </w:r>
      <w:r>
        <w:rPr>
          <w:rFonts w:hint="eastAsia"/>
        </w:rPr>
        <w:t>℃之间，宜为15</w:t>
      </w:r>
      <w:bookmarkStart w:id="46" w:name="OLE_LINK4"/>
      <w:r w:rsidR="00AC72FF">
        <w:t> </w:t>
      </w:r>
      <w:r>
        <w:rPr>
          <w:rFonts w:hint="eastAsia"/>
        </w:rPr>
        <w:t>℃</w:t>
      </w:r>
      <w:bookmarkEnd w:id="46"/>
      <w:r w:rsidR="00E65A6B">
        <w:t> </w:t>
      </w:r>
      <w:r>
        <w:rPr>
          <w:rFonts w:hint="eastAsia"/>
        </w:rPr>
        <w:t>～</w:t>
      </w:r>
      <w:r w:rsidR="00E65A6B">
        <w:t> </w:t>
      </w:r>
      <w:r>
        <w:rPr>
          <w:rFonts w:hint="eastAsia"/>
        </w:rPr>
        <w:t>30</w:t>
      </w:r>
      <w:r w:rsidR="00AC72FF">
        <w:t> </w:t>
      </w:r>
      <w:r>
        <w:rPr>
          <w:rFonts w:hint="eastAsia"/>
        </w:rPr>
        <w:t>℃。</w:t>
      </w:r>
    </w:p>
    <w:p w14:paraId="2783F74E" w14:textId="77777777" w:rsidR="004B3E93" w:rsidRPr="00D5169A" w:rsidRDefault="00D5169A" w:rsidP="00D5169A">
      <w:pPr>
        <w:pStyle w:val="affffffffe"/>
      </w:pPr>
      <w:r>
        <w:rPr>
          <w:rFonts w:hint="eastAsia"/>
        </w:rPr>
        <w:t>原砂的检测方法应符合GB/T 25138的要求。</w:t>
      </w:r>
    </w:p>
    <w:p w14:paraId="0CB32E7A" w14:textId="35F42CE7" w:rsidR="00D5169A" w:rsidRPr="00086614" w:rsidRDefault="006063A4" w:rsidP="00D5169A">
      <w:pPr>
        <w:pStyle w:val="affc"/>
        <w:spacing w:before="312" w:after="312"/>
      </w:pPr>
      <w:r>
        <w:rPr>
          <w:rFonts w:hint="eastAsia"/>
        </w:rPr>
        <w:t>碱性</w:t>
      </w:r>
      <w:r w:rsidR="00D5169A" w:rsidRPr="00086614">
        <w:rPr>
          <w:rFonts w:hint="eastAsia"/>
        </w:rPr>
        <w:t>酚醛树脂</w:t>
      </w:r>
    </w:p>
    <w:p w14:paraId="510AA834" w14:textId="77777777" w:rsidR="00F75BC8" w:rsidRDefault="00F75BC8" w:rsidP="00F75BC8">
      <w:pPr>
        <w:pStyle w:val="affd"/>
        <w:spacing w:before="156" w:after="156"/>
      </w:pPr>
      <w:r>
        <w:rPr>
          <w:rFonts w:hint="eastAsia"/>
        </w:rPr>
        <w:t>性能指标</w:t>
      </w:r>
    </w:p>
    <w:p w14:paraId="682AC682" w14:textId="104FBD08" w:rsidR="00435B19" w:rsidRDefault="006063A4" w:rsidP="00A5770A">
      <w:pPr>
        <w:pStyle w:val="affffb"/>
        <w:ind w:firstLine="420"/>
      </w:pPr>
      <w:r>
        <w:rPr>
          <w:rFonts w:hint="eastAsia"/>
        </w:rPr>
        <w:t>碱性</w:t>
      </w:r>
      <w:r w:rsidR="00D5169A">
        <w:rPr>
          <w:rFonts w:hint="eastAsia"/>
        </w:rPr>
        <w:t>酚醛树脂性能指标见表</w:t>
      </w:r>
      <w:r w:rsidR="00AC72FF">
        <w:t> </w:t>
      </w:r>
      <w:r w:rsidR="00D5169A">
        <w:rPr>
          <w:rFonts w:hint="eastAsia"/>
        </w:rPr>
        <w:t>1</w:t>
      </w:r>
      <w:r w:rsidR="00D5169A">
        <w:rPr>
          <w:rFonts w:hint="eastAsia"/>
        </w:rPr>
        <w:t>。</w:t>
      </w:r>
    </w:p>
    <w:p w14:paraId="5C7CD00A" w14:textId="0B9B2911" w:rsidR="00D5169A" w:rsidRDefault="006063A4" w:rsidP="00D5169A">
      <w:pPr>
        <w:pStyle w:val="aff2"/>
        <w:spacing w:before="156" w:after="156"/>
      </w:pPr>
      <w:r>
        <w:rPr>
          <w:rFonts w:hint="eastAsia"/>
        </w:rPr>
        <w:t>碱性</w:t>
      </w:r>
      <w:r w:rsidR="00D5169A">
        <w:rPr>
          <w:rFonts w:hint="eastAsia"/>
        </w:rPr>
        <w:t>酚醛树脂性能指标</w:t>
      </w:r>
    </w:p>
    <w:tbl>
      <w:tblPr>
        <w:tblStyle w:val="afffffffffc"/>
        <w:tblW w:w="9412" w:type="dxa"/>
        <w:jc w:val="center"/>
        <w:tblLook w:val="04A0" w:firstRow="1" w:lastRow="0" w:firstColumn="1" w:lastColumn="0" w:noHBand="0" w:noVBand="1"/>
      </w:tblPr>
      <w:tblGrid>
        <w:gridCol w:w="1271"/>
        <w:gridCol w:w="1134"/>
        <w:gridCol w:w="1276"/>
        <w:gridCol w:w="1417"/>
        <w:gridCol w:w="1418"/>
        <w:gridCol w:w="992"/>
        <w:gridCol w:w="867"/>
        <w:gridCol w:w="1037"/>
      </w:tblGrid>
      <w:tr w:rsidR="00A5770A" w14:paraId="4F2B4139" w14:textId="77777777" w:rsidTr="00744BF9">
        <w:trPr>
          <w:trHeight w:val="523"/>
          <w:jc w:val="center"/>
        </w:trPr>
        <w:tc>
          <w:tcPr>
            <w:tcW w:w="1271" w:type="dxa"/>
          </w:tcPr>
          <w:p w14:paraId="3B45FAA2" w14:textId="77777777" w:rsidR="00A5770A" w:rsidRPr="00D5169A" w:rsidRDefault="00A5770A" w:rsidP="007D23B7">
            <w:pPr>
              <w:pStyle w:val="affffb"/>
              <w:ind w:firstLineChars="0" w:firstLine="0"/>
              <w:jc w:val="center"/>
              <w:rPr>
                <w:rFonts w:ascii="宋体" w:hAnsi="宋体" w:hint="eastAsia"/>
                <w:sz w:val="18"/>
                <w:szCs w:val="18"/>
              </w:rPr>
            </w:pPr>
            <w:r w:rsidRPr="00D5169A">
              <w:rPr>
                <w:rFonts w:ascii="宋体" w:hAnsi="宋体" w:hint="eastAsia"/>
                <w:sz w:val="18"/>
                <w:szCs w:val="18"/>
              </w:rPr>
              <w:t>外观</w:t>
            </w:r>
          </w:p>
        </w:tc>
        <w:tc>
          <w:tcPr>
            <w:tcW w:w="1134" w:type="dxa"/>
          </w:tcPr>
          <w:p w14:paraId="06ACDB04" w14:textId="65BDCEAF" w:rsidR="00A5770A" w:rsidRPr="00D5169A" w:rsidRDefault="00A5770A" w:rsidP="007D23B7">
            <w:pPr>
              <w:pStyle w:val="affffb"/>
              <w:ind w:firstLineChars="0" w:firstLine="0"/>
              <w:jc w:val="center"/>
              <w:rPr>
                <w:rFonts w:ascii="宋体" w:hAnsi="宋体" w:hint="eastAsia"/>
                <w:sz w:val="18"/>
                <w:szCs w:val="18"/>
              </w:rPr>
            </w:pPr>
            <w:r w:rsidRPr="00D5169A">
              <w:rPr>
                <w:rFonts w:ascii="宋体" w:hAnsi="宋体" w:hint="eastAsia"/>
                <w:sz w:val="18"/>
                <w:szCs w:val="18"/>
              </w:rPr>
              <w:t>黏度/</w:t>
            </w:r>
            <w:bookmarkStart w:id="47" w:name="OLE_LINK6"/>
            <w:r w:rsidR="0084335B">
              <w:rPr>
                <w:rFonts w:ascii="宋体" w:hAnsi="宋体" w:hint="eastAsia"/>
                <w:sz w:val="18"/>
                <w:szCs w:val="18"/>
              </w:rPr>
              <w:t>(mPa•s</w:t>
            </w:r>
            <w:bookmarkEnd w:id="47"/>
            <w:r w:rsidR="0084335B">
              <w:rPr>
                <w:rFonts w:ascii="宋体" w:hAnsi="宋体" w:hint="eastAsia"/>
                <w:sz w:val="18"/>
                <w:szCs w:val="18"/>
              </w:rPr>
              <w:t>,</w:t>
            </w:r>
            <w:r w:rsidRPr="00D5169A">
              <w:rPr>
                <w:rFonts w:ascii="宋体" w:hAnsi="宋体" w:hint="eastAsia"/>
                <w:sz w:val="18"/>
                <w:szCs w:val="18"/>
              </w:rPr>
              <w:t>25℃</w:t>
            </w:r>
            <w:r w:rsidR="00EE2C00">
              <w:rPr>
                <w:rFonts w:ascii="宋体" w:hAnsi="宋体" w:hint="eastAsia"/>
                <w:sz w:val="18"/>
                <w:szCs w:val="18"/>
              </w:rPr>
              <w:t>)</w:t>
            </w:r>
          </w:p>
        </w:tc>
        <w:tc>
          <w:tcPr>
            <w:tcW w:w="1276" w:type="dxa"/>
          </w:tcPr>
          <w:p w14:paraId="305AEAD7" w14:textId="77777777" w:rsidR="00A5770A" w:rsidRPr="00D5169A" w:rsidRDefault="00A5770A" w:rsidP="007D23B7">
            <w:pPr>
              <w:pStyle w:val="affffb"/>
              <w:ind w:firstLineChars="0" w:firstLine="0"/>
              <w:jc w:val="center"/>
              <w:rPr>
                <w:rFonts w:ascii="宋体" w:hAnsi="宋体" w:hint="eastAsia"/>
                <w:sz w:val="18"/>
                <w:szCs w:val="18"/>
              </w:rPr>
            </w:pPr>
            <w:r w:rsidRPr="00D5169A">
              <w:rPr>
                <w:rFonts w:ascii="宋体" w:hAnsi="宋体" w:hint="eastAsia"/>
                <w:sz w:val="18"/>
                <w:szCs w:val="18"/>
              </w:rPr>
              <w:t>酚醛树脂/%</w:t>
            </w:r>
          </w:p>
        </w:tc>
        <w:tc>
          <w:tcPr>
            <w:tcW w:w="1417" w:type="dxa"/>
          </w:tcPr>
          <w:p w14:paraId="2AF01166" w14:textId="77777777" w:rsidR="00A5770A" w:rsidRPr="00D5169A" w:rsidRDefault="00A5770A" w:rsidP="007D23B7">
            <w:pPr>
              <w:pStyle w:val="affffb"/>
              <w:ind w:firstLineChars="0" w:firstLine="0"/>
              <w:jc w:val="center"/>
              <w:rPr>
                <w:rFonts w:ascii="宋体" w:hAnsi="宋体" w:hint="eastAsia"/>
                <w:sz w:val="18"/>
                <w:szCs w:val="18"/>
              </w:rPr>
            </w:pPr>
            <w:r w:rsidRPr="00D5169A">
              <w:rPr>
                <w:rFonts w:ascii="宋体" w:hAnsi="宋体" w:hint="eastAsia"/>
                <w:sz w:val="18"/>
                <w:szCs w:val="18"/>
              </w:rPr>
              <w:t>游离酚含量/%</w:t>
            </w:r>
          </w:p>
        </w:tc>
        <w:tc>
          <w:tcPr>
            <w:tcW w:w="1418" w:type="dxa"/>
          </w:tcPr>
          <w:p w14:paraId="56D840FB" w14:textId="77777777" w:rsidR="00A5770A" w:rsidRPr="00D5169A" w:rsidRDefault="00A5770A" w:rsidP="007D23B7">
            <w:pPr>
              <w:pStyle w:val="affffb"/>
              <w:ind w:firstLineChars="0" w:firstLine="0"/>
              <w:jc w:val="center"/>
              <w:rPr>
                <w:rFonts w:ascii="宋体" w:hAnsi="宋体" w:hint="eastAsia"/>
                <w:sz w:val="18"/>
                <w:szCs w:val="18"/>
              </w:rPr>
            </w:pPr>
            <w:r w:rsidRPr="00D5169A">
              <w:rPr>
                <w:rFonts w:ascii="宋体" w:hAnsi="宋体" w:hint="eastAsia"/>
                <w:sz w:val="18"/>
                <w:szCs w:val="18"/>
              </w:rPr>
              <w:t>游离醛含量/%</w:t>
            </w:r>
          </w:p>
        </w:tc>
        <w:tc>
          <w:tcPr>
            <w:tcW w:w="992" w:type="dxa"/>
          </w:tcPr>
          <w:p w14:paraId="4141CF99" w14:textId="77777777" w:rsidR="00A5770A" w:rsidRPr="00D5169A" w:rsidRDefault="00A5770A" w:rsidP="007D23B7">
            <w:pPr>
              <w:pStyle w:val="affffb"/>
              <w:ind w:firstLineChars="0" w:firstLine="0"/>
              <w:jc w:val="center"/>
              <w:rPr>
                <w:rFonts w:ascii="宋体" w:hAnsi="宋体" w:hint="eastAsia"/>
                <w:sz w:val="18"/>
                <w:szCs w:val="18"/>
              </w:rPr>
            </w:pPr>
            <w:bookmarkStart w:id="48" w:name="OLE_LINK1"/>
            <w:r w:rsidRPr="00D5169A">
              <w:rPr>
                <w:rFonts w:ascii="宋体" w:hAnsi="宋体" w:hint="eastAsia"/>
                <w:sz w:val="18"/>
                <w:szCs w:val="18"/>
              </w:rPr>
              <w:t>KOH</w:t>
            </w:r>
            <w:bookmarkEnd w:id="48"/>
            <w:r w:rsidRPr="00D5169A">
              <w:rPr>
                <w:rFonts w:ascii="宋体" w:hAnsi="宋体" w:hint="eastAsia"/>
                <w:sz w:val="18"/>
                <w:szCs w:val="18"/>
              </w:rPr>
              <w:t>/%</w:t>
            </w:r>
          </w:p>
        </w:tc>
        <w:tc>
          <w:tcPr>
            <w:tcW w:w="867" w:type="dxa"/>
          </w:tcPr>
          <w:p w14:paraId="14C60870" w14:textId="77777777" w:rsidR="00A5770A" w:rsidRPr="00D5169A" w:rsidRDefault="00A5770A" w:rsidP="007D23B7">
            <w:pPr>
              <w:pStyle w:val="affffb"/>
              <w:ind w:firstLineChars="0" w:firstLine="0"/>
              <w:jc w:val="center"/>
              <w:rPr>
                <w:rFonts w:ascii="宋体" w:hAnsi="宋体" w:hint="eastAsia"/>
                <w:sz w:val="18"/>
                <w:szCs w:val="18"/>
              </w:rPr>
            </w:pPr>
            <w:r w:rsidRPr="00D5169A">
              <w:rPr>
                <w:rFonts w:ascii="宋体" w:hAnsi="宋体" w:hint="eastAsia"/>
                <w:sz w:val="18"/>
                <w:szCs w:val="18"/>
              </w:rPr>
              <w:t>NaOH/%</w:t>
            </w:r>
          </w:p>
        </w:tc>
        <w:tc>
          <w:tcPr>
            <w:tcW w:w="1037" w:type="dxa"/>
          </w:tcPr>
          <w:p w14:paraId="0C3E5ABA" w14:textId="77777777" w:rsidR="00A5770A" w:rsidRPr="00D5169A" w:rsidRDefault="00A5770A" w:rsidP="007D23B7">
            <w:pPr>
              <w:pStyle w:val="affffb"/>
              <w:ind w:firstLineChars="0" w:firstLine="0"/>
              <w:jc w:val="center"/>
              <w:rPr>
                <w:rFonts w:ascii="宋体" w:hAnsi="宋体" w:hint="eastAsia"/>
                <w:sz w:val="18"/>
                <w:szCs w:val="18"/>
              </w:rPr>
            </w:pPr>
            <w:r w:rsidRPr="00D5169A">
              <w:rPr>
                <w:rFonts w:ascii="宋体" w:hAnsi="宋体" w:hint="eastAsia"/>
                <w:sz w:val="18"/>
                <w:szCs w:val="18"/>
              </w:rPr>
              <w:t>硼酸盐/%</w:t>
            </w:r>
          </w:p>
        </w:tc>
      </w:tr>
      <w:tr w:rsidR="00A5770A" w14:paraId="40609B3B" w14:textId="77777777" w:rsidTr="00744BF9">
        <w:trPr>
          <w:trHeight w:val="403"/>
          <w:jc w:val="center"/>
        </w:trPr>
        <w:tc>
          <w:tcPr>
            <w:tcW w:w="1271" w:type="dxa"/>
          </w:tcPr>
          <w:p w14:paraId="497215A0" w14:textId="77777777" w:rsidR="00A5770A" w:rsidRPr="00D5169A" w:rsidRDefault="00A5770A" w:rsidP="007D23B7">
            <w:pPr>
              <w:pStyle w:val="affffb"/>
              <w:ind w:firstLineChars="0" w:firstLine="0"/>
              <w:jc w:val="center"/>
              <w:rPr>
                <w:rFonts w:ascii="宋体" w:hAnsi="宋体" w:hint="eastAsia"/>
                <w:sz w:val="18"/>
                <w:szCs w:val="18"/>
              </w:rPr>
            </w:pPr>
            <w:r w:rsidRPr="00D5169A">
              <w:rPr>
                <w:rFonts w:ascii="宋体" w:hAnsi="宋体" w:hint="eastAsia"/>
                <w:sz w:val="18"/>
                <w:szCs w:val="18"/>
              </w:rPr>
              <w:t>红棕色液体</w:t>
            </w:r>
          </w:p>
        </w:tc>
        <w:tc>
          <w:tcPr>
            <w:tcW w:w="1134" w:type="dxa"/>
          </w:tcPr>
          <w:p w14:paraId="38B486DF" w14:textId="314B0E9F" w:rsidR="00A5770A" w:rsidRPr="00D5169A" w:rsidRDefault="0084335B" w:rsidP="007D23B7">
            <w:pPr>
              <w:pStyle w:val="affffb"/>
              <w:ind w:firstLineChars="0" w:firstLine="0"/>
              <w:jc w:val="center"/>
              <w:rPr>
                <w:rFonts w:ascii="宋体" w:hAnsi="宋体" w:hint="eastAsia"/>
                <w:sz w:val="18"/>
                <w:szCs w:val="18"/>
              </w:rPr>
            </w:pPr>
            <w:r>
              <w:rPr>
                <w:rFonts w:ascii="宋体" w:hAnsi="宋体" w:hint="eastAsia"/>
                <w:sz w:val="18"/>
                <w:szCs w:val="18"/>
              </w:rPr>
              <w:t>150</w:t>
            </w:r>
            <w:r w:rsidR="00A5770A" w:rsidRPr="00FB3D76">
              <w:rPr>
                <w:rFonts w:hint="eastAsia"/>
              </w:rPr>
              <w:t>～</w:t>
            </w:r>
            <w:r w:rsidR="00A5770A" w:rsidRPr="00D5169A">
              <w:rPr>
                <w:rFonts w:ascii="宋体" w:hAnsi="宋体" w:hint="eastAsia"/>
                <w:sz w:val="18"/>
                <w:szCs w:val="18"/>
              </w:rPr>
              <w:t>400</w:t>
            </w:r>
          </w:p>
        </w:tc>
        <w:tc>
          <w:tcPr>
            <w:tcW w:w="1276" w:type="dxa"/>
          </w:tcPr>
          <w:p w14:paraId="00A6FA7F" w14:textId="77777777" w:rsidR="00A5770A" w:rsidRPr="00D5169A" w:rsidRDefault="00A5770A" w:rsidP="007D23B7">
            <w:pPr>
              <w:pStyle w:val="affffb"/>
              <w:ind w:firstLineChars="0" w:firstLine="0"/>
              <w:jc w:val="center"/>
              <w:rPr>
                <w:rFonts w:ascii="宋体" w:hAnsi="宋体" w:hint="eastAsia"/>
                <w:sz w:val="18"/>
                <w:szCs w:val="18"/>
              </w:rPr>
            </w:pPr>
            <w:r w:rsidRPr="00D5169A">
              <w:rPr>
                <w:rFonts w:ascii="宋体" w:hAnsi="宋体" w:hint="eastAsia"/>
                <w:sz w:val="18"/>
                <w:szCs w:val="18"/>
              </w:rPr>
              <w:t>25</w:t>
            </w:r>
            <w:r w:rsidRPr="00FB3D76">
              <w:rPr>
                <w:rFonts w:hint="eastAsia"/>
              </w:rPr>
              <w:t>～</w:t>
            </w:r>
            <w:r w:rsidRPr="00D5169A">
              <w:rPr>
                <w:rFonts w:ascii="宋体" w:hAnsi="宋体" w:hint="eastAsia"/>
                <w:sz w:val="18"/>
                <w:szCs w:val="18"/>
              </w:rPr>
              <w:t>40</w:t>
            </w:r>
          </w:p>
        </w:tc>
        <w:tc>
          <w:tcPr>
            <w:tcW w:w="1417" w:type="dxa"/>
          </w:tcPr>
          <w:p w14:paraId="20E499AE" w14:textId="77777777" w:rsidR="00A5770A" w:rsidRPr="00D5169A" w:rsidRDefault="00A5770A" w:rsidP="007D23B7">
            <w:pPr>
              <w:pStyle w:val="affffb"/>
              <w:ind w:firstLineChars="0" w:firstLine="0"/>
              <w:jc w:val="center"/>
              <w:rPr>
                <w:rFonts w:ascii="宋体" w:hAnsi="宋体" w:hint="eastAsia"/>
                <w:sz w:val="18"/>
                <w:szCs w:val="18"/>
              </w:rPr>
            </w:pPr>
            <w:r w:rsidRPr="00D5169A">
              <w:rPr>
                <w:rFonts w:ascii="宋体" w:hAnsi="宋体" w:hint="eastAsia"/>
                <w:sz w:val="18"/>
                <w:szCs w:val="18"/>
              </w:rPr>
              <w:t>≤0.5</w:t>
            </w:r>
          </w:p>
        </w:tc>
        <w:tc>
          <w:tcPr>
            <w:tcW w:w="1418" w:type="dxa"/>
          </w:tcPr>
          <w:p w14:paraId="7CE85CE2" w14:textId="77777777" w:rsidR="00A5770A" w:rsidRPr="00D5169A" w:rsidRDefault="00A5770A" w:rsidP="007D23B7">
            <w:pPr>
              <w:pStyle w:val="affffb"/>
              <w:ind w:firstLineChars="0" w:firstLine="0"/>
              <w:jc w:val="center"/>
              <w:rPr>
                <w:rFonts w:ascii="宋体" w:hAnsi="宋体" w:hint="eastAsia"/>
                <w:sz w:val="18"/>
                <w:szCs w:val="18"/>
              </w:rPr>
            </w:pPr>
            <w:bookmarkStart w:id="49" w:name="OLE_LINK2"/>
            <w:r w:rsidRPr="00D5169A">
              <w:rPr>
                <w:rFonts w:ascii="宋体" w:hAnsi="宋体" w:hint="eastAsia"/>
                <w:sz w:val="18"/>
                <w:szCs w:val="18"/>
              </w:rPr>
              <w:t>≤</w:t>
            </w:r>
            <w:bookmarkEnd w:id="49"/>
            <w:r w:rsidRPr="00D5169A">
              <w:rPr>
                <w:rFonts w:ascii="宋体" w:hAnsi="宋体" w:hint="eastAsia"/>
                <w:sz w:val="18"/>
                <w:szCs w:val="18"/>
              </w:rPr>
              <w:t>0.1</w:t>
            </w:r>
          </w:p>
        </w:tc>
        <w:tc>
          <w:tcPr>
            <w:tcW w:w="992" w:type="dxa"/>
          </w:tcPr>
          <w:p w14:paraId="79404A0A" w14:textId="77777777" w:rsidR="00A5770A" w:rsidRPr="00D5169A" w:rsidRDefault="00A5770A" w:rsidP="007D23B7">
            <w:pPr>
              <w:pStyle w:val="affffb"/>
              <w:ind w:firstLineChars="0" w:firstLine="0"/>
              <w:jc w:val="center"/>
              <w:rPr>
                <w:rFonts w:ascii="宋体" w:hAnsi="宋体" w:hint="eastAsia"/>
                <w:sz w:val="18"/>
                <w:szCs w:val="18"/>
              </w:rPr>
            </w:pPr>
            <w:r w:rsidRPr="00D5169A">
              <w:rPr>
                <w:rFonts w:ascii="宋体" w:hAnsi="宋体" w:hint="eastAsia"/>
                <w:sz w:val="18"/>
                <w:szCs w:val="18"/>
              </w:rPr>
              <w:t>12</w:t>
            </w:r>
            <w:r w:rsidRPr="00FB3D76">
              <w:rPr>
                <w:rFonts w:hint="eastAsia"/>
              </w:rPr>
              <w:t>～</w:t>
            </w:r>
            <w:r w:rsidRPr="00D5169A">
              <w:rPr>
                <w:rFonts w:ascii="宋体" w:hAnsi="宋体" w:hint="eastAsia"/>
                <w:sz w:val="18"/>
                <w:szCs w:val="18"/>
              </w:rPr>
              <w:t>18</w:t>
            </w:r>
          </w:p>
        </w:tc>
        <w:tc>
          <w:tcPr>
            <w:tcW w:w="867" w:type="dxa"/>
          </w:tcPr>
          <w:p w14:paraId="32655480" w14:textId="77777777" w:rsidR="00A5770A" w:rsidRPr="00D5169A" w:rsidRDefault="00A5770A" w:rsidP="007D23B7">
            <w:pPr>
              <w:pStyle w:val="affffb"/>
              <w:ind w:firstLineChars="0" w:firstLine="0"/>
              <w:jc w:val="center"/>
              <w:rPr>
                <w:rFonts w:ascii="宋体" w:hAnsi="宋体" w:hint="eastAsia"/>
                <w:sz w:val="18"/>
                <w:szCs w:val="18"/>
              </w:rPr>
            </w:pPr>
            <w:r w:rsidRPr="00D5169A">
              <w:rPr>
                <w:rFonts w:ascii="宋体" w:hAnsi="宋体" w:hint="eastAsia"/>
                <w:sz w:val="18"/>
                <w:szCs w:val="18"/>
              </w:rPr>
              <w:t>0.1</w:t>
            </w:r>
            <w:r w:rsidRPr="00FB3D76">
              <w:rPr>
                <w:rFonts w:hint="eastAsia"/>
              </w:rPr>
              <w:t>～</w:t>
            </w:r>
            <w:r w:rsidRPr="00D5169A">
              <w:rPr>
                <w:rFonts w:ascii="宋体" w:hAnsi="宋体" w:hint="eastAsia"/>
                <w:sz w:val="18"/>
                <w:szCs w:val="18"/>
              </w:rPr>
              <w:t>5</w:t>
            </w:r>
          </w:p>
        </w:tc>
        <w:tc>
          <w:tcPr>
            <w:tcW w:w="1037" w:type="dxa"/>
          </w:tcPr>
          <w:p w14:paraId="74677782" w14:textId="77777777" w:rsidR="00A5770A" w:rsidRPr="00D5169A" w:rsidRDefault="00A5770A" w:rsidP="007D23B7">
            <w:pPr>
              <w:pStyle w:val="affffb"/>
              <w:ind w:firstLineChars="0" w:firstLine="0"/>
              <w:jc w:val="center"/>
              <w:rPr>
                <w:rFonts w:ascii="宋体" w:hAnsi="宋体" w:hint="eastAsia"/>
                <w:sz w:val="18"/>
                <w:szCs w:val="18"/>
              </w:rPr>
            </w:pPr>
            <w:r w:rsidRPr="00D5169A">
              <w:rPr>
                <w:rFonts w:ascii="宋体" w:hAnsi="宋体" w:hint="eastAsia"/>
                <w:sz w:val="18"/>
                <w:szCs w:val="18"/>
              </w:rPr>
              <w:t>5</w:t>
            </w:r>
            <w:r w:rsidRPr="00FB3D76">
              <w:rPr>
                <w:rFonts w:hint="eastAsia"/>
              </w:rPr>
              <w:t>～</w:t>
            </w:r>
            <w:r w:rsidRPr="00D5169A">
              <w:rPr>
                <w:rFonts w:ascii="宋体" w:hAnsi="宋体" w:hint="eastAsia"/>
                <w:sz w:val="18"/>
                <w:szCs w:val="18"/>
              </w:rPr>
              <w:t>10</w:t>
            </w:r>
          </w:p>
        </w:tc>
      </w:tr>
    </w:tbl>
    <w:p w14:paraId="68421104" w14:textId="70867EE7" w:rsidR="00F20D32" w:rsidRDefault="00F20D32" w:rsidP="00F75BC8">
      <w:pPr>
        <w:pStyle w:val="affd"/>
        <w:spacing w:before="156" w:after="156"/>
      </w:pPr>
      <w:r>
        <w:rPr>
          <w:rFonts w:hint="eastAsia"/>
        </w:rPr>
        <w:lastRenderedPageBreak/>
        <w:t>试验方法</w:t>
      </w:r>
    </w:p>
    <w:p w14:paraId="552FFA94" w14:textId="616E871B" w:rsidR="00F75BC8" w:rsidRPr="00086614" w:rsidRDefault="00F75BC8" w:rsidP="00F20D32">
      <w:pPr>
        <w:pStyle w:val="afffffffff1"/>
      </w:pPr>
      <w:r w:rsidRPr="00086614">
        <w:rPr>
          <w:rFonts w:hint="eastAsia"/>
        </w:rPr>
        <w:t>黏度测定</w:t>
      </w:r>
    </w:p>
    <w:p w14:paraId="2CACD8EF" w14:textId="77777777" w:rsidR="00D5169A" w:rsidRDefault="00D5169A" w:rsidP="00F75BC8">
      <w:pPr>
        <w:pStyle w:val="affffb"/>
        <w:ind w:firstLine="420"/>
      </w:pPr>
      <w:r w:rsidRPr="00086614">
        <w:rPr>
          <w:rFonts w:hint="eastAsia"/>
        </w:rPr>
        <w:t>黏度测定应符合</w:t>
      </w:r>
      <w:r w:rsidRPr="00086614">
        <w:rPr>
          <w:rFonts w:ascii="宋体" w:hAnsi="宋体" w:hint="eastAsia"/>
        </w:rPr>
        <w:t>GB/T 2794的要</w:t>
      </w:r>
      <w:r w:rsidRPr="00086614">
        <w:rPr>
          <w:rFonts w:hint="eastAsia"/>
        </w:rPr>
        <w:t>求。</w:t>
      </w:r>
    </w:p>
    <w:p w14:paraId="6ACBB647" w14:textId="514F1773" w:rsidR="006063A4" w:rsidRDefault="006063A4" w:rsidP="00F20D32">
      <w:pPr>
        <w:pStyle w:val="afffffffff1"/>
      </w:pPr>
      <w:r>
        <w:rPr>
          <w:rFonts w:hint="eastAsia"/>
        </w:rPr>
        <w:t>酚醛树脂测定</w:t>
      </w:r>
    </w:p>
    <w:p w14:paraId="2F949CDA" w14:textId="65653D0A" w:rsidR="006063A4" w:rsidRPr="00086614" w:rsidRDefault="006063A4" w:rsidP="00F75BC8">
      <w:pPr>
        <w:pStyle w:val="affffb"/>
        <w:ind w:firstLine="420"/>
      </w:pPr>
      <w:r>
        <w:rPr>
          <w:rFonts w:hint="eastAsia"/>
        </w:rPr>
        <w:t>酚醛树脂测定应符合</w:t>
      </w:r>
      <w:r w:rsidR="0028463C" w:rsidRPr="0028463C">
        <w:rPr>
          <w:rFonts w:ascii="宋体" w:hAnsi="宋体" w:hint="eastAsia"/>
        </w:rPr>
        <w:t>JB/T 8834</w:t>
      </w:r>
      <w:r w:rsidR="0028463C">
        <w:rPr>
          <w:rFonts w:hint="eastAsia"/>
        </w:rPr>
        <w:t>的要求。</w:t>
      </w:r>
    </w:p>
    <w:p w14:paraId="7E0B0224" w14:textId="77777777" w:rsidR="00F75BC8" w:rsidRPr="00086614" w:rsidRDefault="00F75BC8" w:rsidP="00F20D32">
      <w:pPr>
        <w:pStyle w:val="afffffffff1"/>
      </w:pPr>
      <w:r w:rsidRPr="00086614">
        <w:rPr>
          <w:rFonts w:hint="eastAsia"/>
        </w:rPr>
        <w:t>游离酚测定</w:t>
      </w:r>
    </w:p>
    <w:p w14:paraId="075E1D90" w14:textId="77777777" w:rsidR="00D5169A" w:rsidRPr="00086614" w:rsidRDefault="00D5169A" w:rsidP="00F75BC8">
      <w:pPr>
        <w:pStyle w:val="affffb"/>
        <w:ind w:firstLine="420"/>
        <w:rPr>
          <w:rFonts w:ascii="宋体" w:hAnsi="宋体" w:hint="eastAsia"/>
        </w:rPr>
      </w:pPr>
      <w:r w:rsidRPr="00086614">
        <w:rPr>
          <w:rFonts w:hint="eastAsia"/>
        </w:rPr>
        <w:t>游离酚测定应符合</w:t>
      </w:r>
      <w:r w:rsidRPr="00086614">
        <w:rPr>
          <w:rFonts w:ascii="宋体" w:hAnsi="宋体"/>
        </w:rPr>
        <w:t>GB/T 30773</w:t>
      </w:r>
      <w:r w:rsidRPr="00086614">
        <w:rPr>
          <w:rFonts w:ascii="宋体" w:hAnsi="宋体" w:hint="eastAsia"/>
        </w:rPr>
        <w:t xml:space="preserve">的要求。 </w:t>
      </w:r>
    </w:p>
    <w:p w14:paraId="40A0C1CE" w14:textId="77777777" w:rsidR="00F75BC8" w:rsidRPr="00086614" w:rsidRDefault="00F75BC8" w:rsidP="00F20D32">
      <w:pPr>
        <w:pStyle w:val="afffffffff1"/>
      </w:pPr>
      <w:r w:rsidRPr="00086614">
        <w:rPr>
          <w:rFonts w:hint="eastAsia"/>
        </w:rPr>
        <w:t>游离醛测定</w:t>
      </w:r>
    </w:p>
    <w:p w14:paraId="7237C0EB" w14:textId="77777777" w:rsidR="00D5169A" w:rsidRDefault="00D5169A" w:rsidP="00F75BC8">
      <w:pPr>
        <w:pStyle w:val="affffb"/>
        <w:ind w:firstLine="420"/>
        <w:rPr>
          <w:rFonts w:ascii="宋体" w:hAnsi="宋体" w:hint="eastAsia"/>
        </w:rPr>
      </w:pPr>
      <w:r w:rsidRPr="00086614">
        <w:rPr>
          <w:rFonts w:ascii="宋体" w:hAnsi="宋体" w:hint="eastAsia"/>
        </w:rPr>
        <w:t>游离醛测定应符合GB/T 32684的要求。</w:t>
      </w:r>
    </w:p>
    <w:p w14:paraId="474F95D4" w14:textId="74D54CFA" w:rsidR="00C1435B" w:rsidRDefault="00C1435B" w:rsidP="00F20D32">
      <w:pPr>
        <w:pStyle w:val="afffffffff1"/>
      </w:pPr>
      <w:bookmarkStart w:id="50" w:name="OLE_LINK3"/>
      <w:r w:rsidRPr="00C1435B">
        <w:t>KOH</w:t>
      </w:r>
      <w:bookmarkEnd w:id="50"/>
      <w:r w:rsidRPr="00C1435B">
        <w:rPr>
          <w:rFonts w:hint="eastAsia"/>
        </w:rPr>
        <w:t>测定</w:t>
      </w:r>
    </w:p>
    <w:p w14:paraId="7F777DB8" w14:textId="3C5AE175" w:rsidR="00C1435B" w:rsidRPr="00C1435B" w:rsidRDefault="00C1435B" w:rsidP="00C1435B">
      <w:pPr>
        <w:pStyle w:val="affffb"/>
        <w:ind w:firstLine="420"/>
      </w:pPr>
      <w:r w:rsidRPr="00C1435B">
        <w:rPr>
          <w:rFonts w:ascii="宋体" w:hAnsi="宋体" w:hint="eastAsia"/>
        </w:rPr>
        <w:t>KOH</w:t>
      </w:r>
      <w:r>
        <w:rPr>
          <w:rFonts w:hint="eastAsia"/>
        </w:rPr>
        <w:t>测定应符合</w:t>
      </w:r>
      <w:r w:rsidRPr="00C1435B">
        <w:rPr>
          <w:rFonts w:ascii="宋体" w:hAnsi="宋体" w:hint="eastAsia"/>
        </w:rPr>
        <w:t>GB/T 1919</w:t>
      </w:r>
      <w:r>
        <w:rPr>
          <w:rFonts w:hint="eastAsia"/>
        </w:rPr>
        <w:t>的要求。</w:t>
      </w:r>
    </w:p>
    <w:p w14:paraId="0BA044DC" w14:textId="4C72AB75" w:rsidR="00C1435B" w:rsidRDefault="00C1435B" w:rsidP="00F20D32">
      <w:pPr>
        <w:pStyle w:val="afffffffff1"/>
      </w:pPr>
      <w:r w:rsidRPr="00C1435B">
        <w:t>NaOH</w:t>
      </w:r>
      <w:r w:rsidRPr="00C1435B">
        <w:rPr>
          <w:rFonts w:hint="eastAsia"/>
        </w:rPr>
        <w:t>测定</w:t>
      </w:r>
    </w:p>
    <w:p w14:paraId="78D083C8" w14:textId="0FBACCCC" w:rsidR="00C1435B" w:rsidRPr="00C1435B" w:rsidRDefault="00C1435B" w:rsidP="00AD550B">
      <w:pPr>
        <w:pStyle w:val="affffb"/>
        <w:ind w:firstLineChars="195" w:firstLine="409"/>
        <w:rPr>
          <w:rFonts w:ascii="宋体" w:hAnsi="宋体" w:hint="eastAsia"/>
        </w:rPr>
      </w:pPr>
      <w:r w:rsidRPr="00C1435B">
        <w:rPr>
          <w:rFonts w:ascii="宋体" w:hAnsi="宋体"/>
        </w:rPr>
        <w:t>NaOH</w:t>
      </w:r>
      <w:r w:rsidRPr="00C1435B">
        <w:rPr>
          <w:rFonts w:ascii="宋体" w:hAnsi="宋体" w:hint="eastAsia"/>
        </w:rPr>
        <w:t>测定应符合</w:t>
      </w:r>
      <w:bookmarkStart w:id="51" w:name="OLE_LINK5"/>
      <w:r w:rsidRPr="00C1435B">
        <w:rPr>
          <w:rFonts w:ascii="宋体" w:hAnsi="宋体" w:hint="eastAsia"/>
        </w:rPr>
        <w:t>GB/T 209</w:t>
      </w:r>
      <w:bookmarkEnd w:id="51"/>
      <w:r w:rsidRPr="00C1435B">
        <w:rPr>
          <w:rFonts w:ascii="宋体" w:hAnsi="宋体" w:hint="eastAsia"/>
        </w:rPr>
        <w:t>的要求</w:t>
      </w:r>
      <w:r>
        <w:rPr>
          <w:rFonts w:ascii="宋体" w:hAnsi="宋体" w:hint="eastAsia"/>
        </w:rPr>
        <w:t>。</w:t>
      </w:r>
    </w:p>
    <w:p w14:paraId="7E599193" w14:textId="1677C59C" w:rsidR="00C1435B" w:rsidRPr="00C1435B" w:rsidRDefault="00C1435B" w:rsidP="00F20D32">
      <w:pPr>
        <w:pStyle w:val="afffffffff1"/>
      </w:pPr>
      <w:r w:rsidRPr="00C1435B">
        <w:rPr>
          <w:rFonts w:hint="eastAsia"/>
        </w:rPr>
        <w:t>硼酸盐测定</w:t>
      </w:r>
    </w:p>
    <w:p w14:paraId="363A3FC9" w14:textId="7E375B3C" w:rsidR="00C1435B" w:rsidRPr="00F75BC8" w:rsidRDefault="00C1435B" w:rsidP="00AD550B">
      <w:pPr>
        <w:pStyle w:val="affffb"/>
        <w:ind w:firstLine="420"/>
        <w:rPr>
          <w:rFonts w:ascii="宋体" w:hAnsi="宋体" w:hint="eastAsia"/>
        </w:rPr>
      </w:pPr>
      <w:r>
        <w:rPr>
          <w:rFonts w:ascii="宋体" w:hAnsi="宋体" w:hint="eastAsia"/>
        </w:rPr>
        <w:t>硼酸盐测定应符合</w:t>
      </w:r>
      <w:r w:rsidRPr="00C1435B">
        <w:rPr>
          <w:rFonts w:ascii="宋体" w:hAnsi="宋体"/>
        </w:rPr>
        <w:t>GB/T 537</w:t>
      </w:r>
      <w:r>
        <w:rPr>
          <w:rFonts w:ascii="宋体" w:hAnsi="宋体" w:hint="eastAsia"/>
        </w:rPr>
        <w:t>的要求。</w:t>
      </w:r>
    </w:p>
    <w:p w14:paraId="5FF0E357" w14:textId="77777777" w:rsidR="00D5169A" w:rsidRDefault="00D5169A" w:rsidP="00F75BC8">
      <w:pPr>
        <w:pStyle w:val="affc"/>
        <w:spacing w:before="312" w:after="312"/>
      </w:pPr>
      <w:r>
        <w:rPr>
          <w:rFonts w:hint="eastAsia"/>
        </w:rPr>
        <w:t>混砂</w:t>
      </w:r>
    </w:p>
    <w:p w14:paraId="374E7711" w14:textId="77777777" w:rsidR="00D5169A" w:rsidRPr="00616475" w:rsidRDefault="00D5169A" w:rsidP="00F75BC8">
      <w:pPr>
        <w:pStyle w:val="affffffffe"/>
      </w:pPr>
      <w:r w:rsidRPr="00FB3D76">
        <w:rPr>
          <w:rFonts w:hint="eastAsia"/>
        </w:rPr>
        <w:t>芯砂配比：新砂（50/100目）占比为100</w:t>
      </w:r>
      <w:r w:rsidR="00E65A6B">
        <w:t> </w:t>
      </w:r>
      <w:r w:rsidRPr="00FB3D76">
        <w:rPr>
          <w:rFonts w:hint="eastAsia"/>
        </w:rPr>
        <w:t>%；碱性酚醛树脂占新砂质量的2</w:t>
      </w:r>
      <w:r w:rsidR="00E65A6B">
        <w:t> </w:t>
      </w:r>
      <w:r w:rsidRPr="00FB3D76">
        <w:rPr>
          <w:rFonts w:hint="eastAsia"/>
        </w:rPr>
        <w:t>%</w:t>
      </w:r>
      <w:r w:rsidR="00E65A6B">
        <w:t> </w:t>
      </w:r>
      <w:bookmarkStart w:id="52" w:name="OLE_LINK19"/>
      <w:r w:rsidRPr="00FB3D76">
        <w:rPr>
          <w:rFonts w:hint="eastAsia"/>
        </w:rPr>
        <w:t>～</w:t>
      </w:r>
      <w:bookmarkEnd w:id="52"/>
      <w:r w:rsidR="00E65A6B">
        <w:t> </w:t>
      </w:r>
      <w:r w:rsidRPr="00FB3D76">
        <w:rPr>
          <w:rFonts w:hint="eastAsia"/>
        </w:rPr>
        <w:t>3</w:t>
      </w:r>
      <w:r w:rsidR="00E65A6B">
        <w:t> </w:t>
      </w:r>
      <w:r w:rsidRPr="00FB3D76">
        <w:rPr>
          <w:rFonts w:hint="eastAsia"/>
        </w:rPr>
        <w:t>%。</w:t>
      </w:r>
    </w:p>
    <w:p w14:paraId="583AA7AF" w14:textId="77777777" w:rsidR="00D5169A" w:rsidRDefault="00D5169A" w:rsidP="00F75BC8">
      <w:pPr>
        <w:pStyle w:val="affffffffe"/>
      </w:pPr>
      <w:r>
        <w:t>混砂设备：间歇式或连续式混砂机皆可</w:t>
      </w:r>
      <w:r>
        <w:rPr>
          <w:rFonts w:hint="eastAsia"/>
        </w:rPr>
        <w:t>。</w:t>
      </w:r>
    </w:p>
    <w:p w14:paraId="5D3FBC9D" w14:textId="77777777" w:rsidR="00D5169A" w:rsidRDefault="00D5169A" w:rsidP="00F75BC8">
      <w:pPr>
        <w:pStyle w:val="affffffffe"/>
      </w:pPr>
      <w:r w:rsidRPr="00FB3D76">
        <w:rPr>
          <w:rFonts w:hint="eastAsia"/>
        </w:rPr>
        <w:t>加料顺序</w:t>
      </w:r>
      <w:r>
        <w:t>：</w:t>
      </w:r>
      <w:r w:rsidRPr="00FB3D76">
        <w:t>先加入原砂，再加入碱性酚醛树脂</w:t>
      </w:r>
      <w:r>
        <w:rPr>
          <w:rFonts w:hint="eastAsia"/>
        </w:rPr>
        <w:t xml:space="preserve">。 </w:t>
      </w:r>
    </w:p>
    <w:p w14:paraId="7133BD48" w14:textId="4528C50B" w:rsidR="00D5169A" w:rsidRDefault="00D5169A" w:rsidP="00F75BC8">
      <w:pPr>
        <w:pStyle w:val="affffffffe"/>
      </w:pPr>
      <w:r w:rsidRPr="00FB3D76">
        <w:rPr>
          <w:rFonts w:hint="eastAsia"/>
        </w:rPr>
        <w:t>混砂时间</w:t>
      </w:r>
      <w:r>
        <w:t>：</w:t>
      </w:r>
      <w:r>
        <w:rPr>
          <w:rFonts w:hint="eastAsia"/>
        </w:rPr>
        <w:t>应控制在</w:t>
      </w:r>
      <w:r w:rsidR="00E33006">
        <w:rPr>
          <w:rFonts w:hint="eastAsia"/>
        </w:rPr>
        <w:t>1</w:t>
      </w:r>
      <w:r w:rsidR="00E65A6B">
        <w:t> </w:t>
      </w:r>
      <w:r w:rsidRPr="00FB3D76">
        <w:rPr>
          <w:rFonts w:hint="eastAsia"/>
        </w:rPr>
        <w:t>min</w:t>
      </w:r>
      <w:r w:rsidR="00E65A6B">
        <w:t> </w:t>
      </w:r>
      <w:r w:rsidRPr="00FB3D76">
        <w:rPr>
          <w:rFonts w:hint="eastAsia"/>
        </w:rPr>
        <w:t>～</w:t>
      </w:r>
      <w:r w:rsidR="00E65A6B">
        <w:t> </w:t>
      </w:r>
      <w:r w:rsidRPr="00FB3D76">
        <w:rPr>
          <w:rFonts w:hint="eastAsia"/>
        </w:rPr>
        <w:t>3</w:t>
      </w:r>
      <w:r w:rsidR="00E65A6B">
        <w:t> </w:t>
      </w:r>
      <w:r w:rsidRPr="00FB3D76">
        <w:rPr>
          <w:rFonts w:hint="eastAsia"/>
        </w:rPr>
        <w:t>min</w:t>
      </w:r>
      <w:r>
        <w:rPr>
          <w:rFonts w:hint="eastAsia"/>
        </w:rPr>
        <w:t>。</w:t>
      </w:r>
    </w:p>
    <w:p w14:paraId="68F162B9" w14:textId="77777777" w:rsidR="00D5169A" w:rsidRPr="006664E5" w:rsidRDefault="00D5169A" w:rsidP="00F75BC8">
      <w:pPr>
        <w:pStyle w:val="affffffffe"/>
      </w:pPr>
      <w:r w:rsidRPr="00FB3D76">
        <w:rPr>
          <w:rFonts w:hint="eastAsia"/>
        </w:rPr>
        <w:t>混砂前应检查混砂机运转是否正常，有无异物及结砂。</w:t>
      </w:r>
    </w:p>
    <w:p w14:paraId="0F653EE2" w14:textId="77777777" w:rsidR="00D5169A" w:rsidRPr="006664E5" w:rsidRDefault="00D5169A" w:rsidP="00F75BC8">
      <w:pPr>
        <w:pStyle w:val="affffffffe"/>
      </w:pPr>
      <w:r w:rsidRPr="00FB3D76">
        <w:rPr>
          <w:rFonts w:hint="eastAsia"/>
        </w:rPr>
        <w:t>每一次混砂完毕，应对混砂机清空处理，防止剩余芯砂凝固在混砂机内影响下次使用。</w:t>
      </w:r>
    </w:p>
    <w:p w14:paraId="3A2A1841" w14:textId="77777777" w:rsidR="00D5169A" w:rsidRDefault="00D5169A" w:rsidP="00F75BC8">
      <w:pPr>
        <w:pStyle w:val="affffffffe"/>
      </w:pPr>
      <w:r w:rsidRPr="00FB3D76">
        <w:rPr>
          <w:rFonts w:hint="eastAsia"/>
        </w:rPr>
        <w:t>混制好的芯砂应密封保存，20</w:t>
      </w:r>
      <w:r w:rsidR="00E65A6B">
        <w:t> </w:t>
      </w:r>
      <w:r w:rsidRPr="00FB3D76">
        <w:rPr>
          <w:rFonts w:hint="eastAsia"/>
        </w:rPr>
        <w:t>℃环境下在3</w:t>
      </w:r>
      <w:r w:rsidR="00E65A6B">
        <w:t> </w:t>
      </w:r>
      <w:r w:rsidRPr="00FB3D76">
        <w:rPr>
          <w:rFonts w:hint="eastAsia"/>
        </w:rPr>
        <w:t>h内使用完毕。</w:t>
      </w:r>
    </w:p>
    <w:p w14:paraId="7BF13945" w14:textId="77777777" w:rsidR="00D5169A" w:rsidRDefault="00D5169A" w:rsidP="00F75BC8">
      <w:pPr>
        <w:pStyle w:val="affc"/>
        <w:spacing w:before="312" w:after="312"/>
      </w:pPr>
      <w:r>
        <w:rPr>
          <w:rFonts w:hint="eastAsia"/>
        </w:rPr>
        <w:t>制芯</w:t>
      </w:r>
    </w:p>
    <w:p w14:paraId="702F0D17" w14:textId="77777777" w:rsidR="00D5169A" w:rsidRPr="00DB7382" w:rsidRDefault="00D5169A" w:rsidP="00F75BC8">
      <w:pPr>
        <w:pStyle w:val="affd"/>
        <w:spacing w:before="156" w:after="156"/>
      </w:pPr>
      <w:r>
        <w:rPr>
          <w:rFonts w:hint="eastAsia"/>
        </w:rPr>
        <w:t>制芯前</w:t>
      </w:r>
    </w:p>
    <w:p w14:paraId="58162377" w14:textId="77777777" w:rsidR="00D5169A" w:rsidRDefault="00D5169A" w:rsidP="00F75BC8">
      <w:pPr>
        <w:pStyle w:val="afffffffff1"/>
      </w:pPr>
      <w:r>
        <w:rPr>
          <w:rFonts w:hint="eastAsia"/>
        </w:rPr>
        <w:t>应检查芯盒是否有裂缝、爆胶、及变形、磨损超差、损坏等现象。</w:t>
      </w:r>
    </w:p>
    <w:p w14:paraId="645B6CA9" w14:textId="77777777" w:rsidR="00D5169A" w:rsidRDefault="00D5169A" w:rsidP="00F75BC8">
      <w:pPr>
        <w:pStyle w:val="afffffffff1"/>
      </w:pPr>
      <w:r>
        <w:rPr>
          <w:rFonts w:hint="eastAsia"/>
        </w:rPr>
        <w:t>应检查制芯用原材料及使用器具是否齐全，准备好相应工具、配件、芯骨等。</w:t>
      </w:r>
    </w:p>
    <w:p w14:paraId="226486D5" w14:textId="77777777" w:rsidR="00D5169A" w:rsidRPr="00DB7382" w:rsidRDefault="00D5169A" w:rsidP="00F75BC8">
      <w:pPr>
        <w:pStyle w:val="afffffffff1"/>
      </w:pPr>
      <w:r>
        <w:rPr>
          <w:rFonts w:hint="eastAsia"/>
        </w:rPr>
        <w:t>应检查二氧化碳瓶及压力表是否正常。</w:t>
      </w:r>
    </w:p>
    <w:p w14:paraId="05956164" w14:textId="77777777" w:rsidR="00D5169A" w:rsidRPr="00DB7382" w:rsidRDefault="00D5169A" w:rsidP="00F75BC8">
      <w:pPr>
        <w:pStyle w:val="affd"/>
        <w:spacing w:before="156" w:after="156"/>
      </w:pPr>
      <w:r>
        <w:rPr>
          <w:rFonts w:hint="eastAsia"/>
        </w:rPr>
        <w:t>制芯</w:t>
      </w:r>
    </w:p>
    <w:p w14:paraId="4EC5DBCB" w14:textId="5F1AE890" w:rsidR="00D5169A" w:rsidRDefault="00D5169A" w:rsidP="00F75BC8">
      <w:pPr>
        <w:pStyle w:val="afffffffff1"/>
      </w:pPr>
      <w:r>
        <w:rPr>
          <w:rFonts w:hint="eastAsia"/>
        </w:rPr>
        <w:t>将芯盒内腔清擦干净，涂好脱模剂，紧固芯盒，填砂制芯。</w:t>
      </w:r>
    </w:p>
    <w:p w14:paraId="178DE9DE" w14:textId="77777777" w:rsidR="00D5169A" w:rsidRDefault="00D5169A" w:rsidP="00F75BC8">
      <w:pPr>
        <w:pStyle w:val="afffffffff1"/>
      </w:pPr>
      <w:r>
        <w:rPr>
          <w:rFonts w:hint="eastAsia"/>
        </w:rPr>
        <w:t>芯砂应填充紧实均匀，砂芯凹处与薄壁处压实。</w:t>
      </w:r>
    </w:p>
    <w:p w14:paraId="3A51AB70" w14:textId="576002F4" w:rsidR="00D5169A" w:rsidRDefault="00D5169A" w:rsidP="00F75BC8">
      <w:pPr>
        <w:pStyle w:val="afffffffff1"/>
      </w:pPr>
      <w:r>
        <w:rPr>
          <w:rFonts w:hint="eastAsia"/>
        </w:rPr>
        <w:t>特殊情况应依据铸件工艺要求使用芯骨，芯骨</w:t>
      </w:r>
      <w:r w:rsidR="006D1E87" w:rsidRPr="006D1E87">
        <w:rPr>
          <w:rFonts w:hint="eastAsia"/>
        </w:rPr>
        <w:t>不应</w:t>
      </w:r>
      <w:r>
        <w:rPr>
          <w:rFonts w:hint="eastAsia"/>
        </w:rPr>
        <w:t>露出砂芯表面。</w:t>
      </w:r>
    </w:p>
    <w:p w14:paraId="6A2AAD98" w14:textId="28B5D75B" w:rsidR="00D5169A" w:rsidRDefault="00D5169A" w:rsidP="00F75BC8">
      <w:pPr>
        <w:pStyle w:val="afffffffff1"/>
      </w:pPr>
      <w:r>
        <w:rPr>
          <w:rFonts w:hint="eastAsia"/>
        </w:rPr>
        <w:t>芯砂压实过程中芯盒活块不</w:t>
      </w:r>
      <w:r w:rsidR="006D1E87" w:rsidRPr="006D1E87">
        <w:rPr>
          <w:rFonts w:hint="eastAsia"/>
        </w:rPr>
        <w:t>应</w:t>
      </w:r>
      <w:r>
        <w:rPr>
          <w:rFonts w:hint="eastAsia"/>
        </w:rPr>
        <w:t>移位，填砂完毕后使用刮板刮平填砂面。</w:t>
      </w:r>
    </w:p>
    <w:p w14:paraId="02528C1F" w14:textId="2BC27910" w:rsidR="00D5169A" w:rsidRPr="00DB7382" w:rsidRDefault="00D5169A" w:rsidP="00F75BC8">
      <w:pPr>
        <w:pStyle w:val="afffffffff1"/>
      </w:pPr>
      <w:r>
        <w:rPr>
          <w:rFonts w:hint="eastAsia"/>
        </w:rPr>
        <w:t>芯砂填满后应砸实刮平，通过排气孔吹CO</w:t>
      </w:r>
      <w:r w:rsidRPr="00251843">
        <w:rPr>
          <w:rFonts w:hint="eastAsia"/>
          <w:vertAlign w:val="subscript"/>
        </w:rPr>
        <w:t>2</w:t>
      </w:r>
      <w:r>
        <w:rPr>
          <w:rFonts w:hint="eastAsia"/>
        </w:rPr>
        <w:t>固化砂芯，CO</w:t>
      </w:r>
      <w:r w:rsidRPr="00251843">
        <w:rPr>
          <w:rFonts w:hint="eastAsia"/>
          <w:vertAlign w:val="subscript"/>
        </w:rPr>
        <w:t>2</w:t>
      </w:r>
      <w:r>
        <w:rPr>
          <w:rFonts w:hint="eastAsia"/>
        </w:rPr>
        <w:t>气体工作压力应为0.2</w:t>
      </w:r>
      <w:r w:rsidR="00E65A6B" w:rsidRPr="00E65A6B">
        <w:rPr>
          <w:rFonts w:hint="eastAsia"/>
        </w:rPr>
        <w:t xml:space="preserve"> </w:t>
      </w:r>
      <w:r w:rsidR="00E65A6B">
        <w:rPr>
          <w:rFonts w:hint="eastAsia"/>
        </w:rPr>
        <w:t>MPa</w:t>
      </w:r>
      <w:r>
        <w:rPr>
          <w:rFonts w:hint="eastAsia"/>
        </w:rPr>
        <w:t>～</w:t>
      </w:r>
      <w:r w:rsidR="00E65A6B">
        <w:t> </w:t>
      </w:r>
      <w:r>
        <w:rPr>
          <w:rFonts w:hint="eastAsia"/>
        </w:rPr>
        <w:t>0.5</w:t>
      </w:r>
      <w:r w:rsidR="00E65A6B">
        <w:t> </w:t>
      </w:r>
      <w:r>
        <w:rPr>
          <w:rFonts w:hint="eastAsia"/>
        </w:rPr>
        <w:t>MPa，</w:t>
      </w:r>
      <w:r>
        <w:t>流量控制在8</w:t>
      </w:r>
      <w:r w:rsidR="00E65A6B">
        <w:t> </w:t>
      </w:r>
      <w:r w:rsidR="00E65A6B">
        <w:t>L/min</w:t>
      </w:r>
      <w:r w:rsidR="00E65A6B">
        <w:t> </w:t>
      </w:r>
      <w:r>
        <w:t>～</w:t>
      </w:r>
      <w:r w:rsidR="00E65A6B">
        <w:t> </w:t>
      </w:r>
      <w:r>
        <w:t>30</w:t>
      </w:r>
      <w:r w:rsidR="00E65A6B">
        <w:t> </w:t>
      </w:r>
      <w:r>
        <w:t>L/min，吹气时间5</w:t>
      </w:r>
      <w:r w:rsidR="00E65A6B">
        <w:t> </w:t>
      </w:r>
      <w:r>
        <w:rPr>
          <w:rFonts w:hint="eastAsia"/>
        </w:rPr>
        <w:t>s</w:t>
      </w:r>
      <w:r>
        <w:t>至</w:t>
      </w:r>
      <w:r w:rsidR="00E33006">
        <w:rPr>
          <w:rFonts w:hint="eastAsia"/>
        </w:rPr>
        <w:t>5</w:t>
      </w:r>
      <w:r w:rsidR="00E65A6B">
        <w:t> </w:t>
      </w:r>
      <w:r>
        <w:rPr>
          <w:rFonts w:hint="eastAsia"/>
        </w:rPr>
        <w:t>min</w:t>
      </w:r>
      <w:r>
        <w:t>。冬季 CO</w:t>
      </w:r>
      <w:r w:rsidRPr="00251843">
        <w:rPr>
          <w:vertAlign w:val="subscript"/>
        </w:rPr>
        <w:t>2</w:t>
      </w:r>
      <w:r>
        <w:t>加热后使用</w:t>
      </w:r>
      <w:r>
        <w:rPr>
          <w:rFonts w:hint="eastAsia"/>
        </w:rPr>
        <w:t>。</w:t>
      </w:r>
    </w:p>
    <w:p w14:paraId="33D623F4" w14:textId="423BB3F1" w:rsidR="00D5169A" w:rsidRPr="00DA2C68" w:rsidRDefault="00863E7B" w:rsidP="00F75BC8">
      <w:pPr>
        <w:pStyle w:val="afffffffff1"/>
      </w:pPr>
      <w:r>
        <w:rPr>
          <w:rFonts w:hint="eastAsia"/>
        </w:rPr>
        <w:t>芯砂</w:t>
      </w:r>
      <w:r w:rsidR="00D5169A" w:rsidRPr="00DA2C68">
        <w:rPr>
          <w:rFonts w:hint="eastAsia"/>
        </w:rPr>
        <w:t>固化后</w:t>
      </w:r>
      <w:r>
        <w:rPr>
          <w:rFonts w:hint="eastAsia"/>
        </w:rPr>
        <w:t>脱模，</w:t>
      </w:r>
      <w:r w:rsidR="00D5169A" w:rsidRPr="00DA2C68">
        <w:rPr>
          <w:rFonts w:hint="eastAsia"/>
        </w:rPr>
        <w:t>取出砂芯。</w:t>
      </w:r>
    </w:p>
    <w:p w14:paraId="392E254E" w14:textId="77777777" w:rsidR="00D5169A" w:rsidRDefault="00D5169A" w:rsidP="00F75BC8">
      <w:pPr>
        <w:pStyle w:val="affd"/>
        <w:spacing w:before="156" w:after="156"/>
      </w:pPr>
      <w:r>
        <w:rPr>
          <w:rFonts w:hint="eastAsia"/>
        </w:rPr>
        <w:lastRenderedPageBreak/>
        <w:t>制芯后</w:t>
      </w:r>
    </w:p>
    <w:p w14:paraId="3A59EDC3" w14:textId="6EBA563F" w:rsidR="00D5169A" w:rsidRDefault="00D5169A" w:rsidP="00F75BC8">
      <w:pPr>
        <w:pStyle w:val="afffffffff1"/>
      </w:pPr>
      <w:r>
        <w:rPr>
          <w:rFonts w:hint="eastAsia"/>
        </w:rPr>
        <w:t>砂芯毛刺</w:t>
      </w:r>
      <w:r w:rsidR="006D1E87" w:rsidRPr="006D1E87">
        <w:rPr>
          <w:rFonts w:hint="eastAsia"/>
        </w:rPr>
        <w:t>应</w:t>
      </w:r>
      <w:r>
        <w:rPr>
          <w:rFonts w:hint="eastAsia"/>
        </w:rPr>
        <w:t>修平，缝隙要用涂料填平并修好。</w:t>
      </w:r>
    </w:p>
    <w:p w14:paraId="2703362C" w14:textId="77777777" w:rsidR="00D5169A" w:rsidRPr="00384B0C" w:rsidRDefault="00D5169A" w:rsidP="00F75BC8">
      <w:pPr>
        <w:pStyle w:val="afffffffff1"/>
      </w:pPr>
      <w:r>
        <w:rPr>
          <w:rFonts w:hint="eastAsia"/>
        </w:rPr>
        <w:t>浸涂或刷涂涂料，涂层厚度应在0.1</w:t>
      </w:r>
      <w:r w:rsidR="00E65A6B">
        <w:t> </w:t>
      </w:r>
      <w:r w:rsidR="00E65A6B">
        <w:rPr>
          <w:rFonts w:hint="eastAsia"/>
        </w:rPr>
        <w:t>mm</w:t>
      </w:r>
      <w:r w:rsidR="00E65A6B">
        <w:t> </w:t>
      </w:r>
      <w:r>
        <w:rPr>
          <w:rFonts w:hint="eastAsia"/>
        </w:rPr>
        <w:t>～</w:t>
      </w:r>
      <w:r w:rsidR="00E65A6B">
        <w:t> </w:t>
      </w:r>
      <w:r>
        <w:rPr>
          <w:rFonts w:hint="eastAsia"/>
        </w:rPr>
        <w:t>0.3</w:t>
      </w:r>
      <w:bookmarkStart w:id="53" w:name="OLE_LINK12"/>
      <w:r>
        <w:rPr>
          <w:rFonts w:hint="eastAsia"/>
        </w:rPr>
        <w:t>mm</w:t>
      </w:r>
      <w:bookmarkEnd w:id="53"/>
      <w:r>
        <w:rPr>
          <w:rFonts w:hint="eastAsia"/>
        </w:rPr>
        <w:t>，涂层均匀无流挂。</w:t>
      </w:r>
    </w:p>
    <w:p w14:paraId="4141F1C7" w14:textId="77777777" w:rsidR="00D5169A" w:rsidRPr="00690026" w:rsidRDefault="00D5169A" w:rsidP="00F75BC8">
      <w:pPr>
        <w:pStyle w:val="afffffffff1"/>
      </w:pPr>
      <w:r w:rsidRPr="00690026">
        <w:rPr>
          <w:rFonts w:hint="eastAsia"/>
        </w:rPr>
        <w:t>砂芯的工作面不应露出芯骨。</w:t>
      </w:r>
    </w:p>
    <w:p w14:paraId="19E53730" w14:textId="282EBE34" w:rsidR="00D5169A" w:rsidRPr="00251843" w:rsidRDefault="00D5169A" w:rsidP="00F75BC8">
      <w:pPr>
        <w:pStyle w:val="afffffffff1"/>
      </w:pPr>
      <w:r>
        <w:rPr>
          <w:rFonts w:hint="eastAsia"/>
        </w:rPr>
        <w:t>特殊砂芯</w:t>
      </w:r>
      <w:r w:rsidR="006D1E87">
        <w:rPr>
          <w:rFonts w:hint="eastAsia"/>
        </w:rPr>
        <w:t>应</w:t>
      </w:r>
      <w:r>
        <w:rPr>
          <w:rFonts w:hint="eastAsia"/>
        </w:rPr>
        <w:t>按相关铸件工艺要求操作。</w:t>
      </w:r>
    </w:p>
    <w:p w14:paraId="0982E264" w14:textId="77777777" w:rsidR="00D5169A" w:rsidRPr="00251843" w:rsidRDefault="00D5169A" w:rsidP="00F75BC8">
      <w:pPr>
        <w:pStyle w:val="afffffffff1"/>
      </w:pPr>
      <w:r>
        <w:rPr>
          <w:rFonts w:hint="eastAsia"/>
        </w:rPr>
        <w:t>制出的砂芯应密实，有疏松的地方应用涂料填平修好。</w:t>
      </w:r>
    </w:p>
    <w:p w14:paraId="7D33C169" w14:textId="77777777" w:rsidR="00D5169A" w:rsidRPr="00251843" w:rsidRDefault="00D5169A" w:rsidP="00F75BC8">
      <w:pPr>
        <w:pStyle w:val="afffffffff1"/>
      </w:pPr>
      <w:r>
        <w:rPr>
          <w:rFonts w:hint="eastAsia"/>
        </w:rPr>
        <w:t>组合芯组合好后，应用涂料填平缝隙，特别是油道连接处，并进行修整，圆滑过度。</w:t>
      </w:r>
    </w:p>
    <w:p w14:paraId="458FC3FE" w14:textId="623E84F2" w:rsidR="00D5169A" w:rsidRPr="00251843" w:rsidRDefault="00D5169A" w:rsidP="00F75BC8">
      <w:pPr>
        <w:pStyle w:val="afffffffff1"/>
      </w:pPr>
      <w:r>
        <w:rPr>
          <w:rFonts w:hint="eastAsia"/>
        </w:rPr>
        <w:t>砂芯长度与直径比超过1.5︰1时，</w:t>
      </w:r>
      <w:r w:rsidR="006D1E87">
        <w:rPr>
          <w:rFonts w:hint="eastAsia"/>
        </w:rPr>
        <w:t>应</w:t>
      </w:r>
      <w:r>
        <w:rPr>
          <w:rFonts w:hint="eastAsia"/>
        </w:rPr>
        <w:t>加芯骨，芯骨直径</w:t>
      </w:r>
      <w:r w:rsidR="006D1E87">
        <w:rPr>
          <w:rFonts w:hint="eastAsia"/>
        </w:rPr>
        <w:t>宜</w:t>
      </w:r>
      <w:r>
        <w:rPr>
          <w:rFonts w:hint="eastAsia"/>
        </w:rPr>
        <w:t>根据砂芯直径或铸件工艺要求</w:t>
      </w:r>
      <w:r w:rsidR="006D1E87">
        <w:rPr>
          <w:rFonts w:hint="eastAsia"/>
        </w:rPr>
        <w:t>确定</w:t>
      </w:r>
      <w:r>
        <w:rPr>
          <w:rFonts w:hint="eastAsia"/>
        </w:rPr>
        <w:t>。</w:t>
      </w:r>
    </w:p>
    <w:p w14:paraId="375EC203" w14:textId="77777777" w:rsidR="00D5169A" w:rsidRPr="00251843" w:rsidRDefault="00D5169A" w:rsidP="00F75BC8">
      <w:pPr>
        <w:pStyle w:val="afffffffff1"/>
      </w:pPr>
      <w:r>
        <w:rPr>
          <w:rFonts w:hint="eastAsia"/>
        </w:rPr>
        <w:t>芯骨长度：芯头端芯骨距端面0</w:t>
      </w:r>
      <w:r w:rsidR="00E65A6B">
        <w:t> </w:t>
      </w:r>
      <w:r w:rsidR="00E65A6B">
        <w:t>mm</w:t>
      </w:r>
      <w:r w:rsidR="00E65A6B">
        <w:t> </w:t>
      </w:r>
      <w:r>
        <w:rPr>
          <w:rFonts w:hint="eastAsia"/>
        </w:rPr>
        <w:t>～</w:t>
      </w:r>
      <w:r w:rsidR="00E65A6B">
        <w:t> </w:t>
      </w:r>
      <w:r>
        <w:rPr>
          <w:rFonts w:hint="eastAsia"/>
        </w:rPr>
        <w:t>5 mm，非芯头端距端面5</w:t>
      </w:r>
      <w:r w:rsidR="00E65A6B">
        <w:t> </w:t>
      </w:r>
      <w:r w:rsidR="00E65A6B">
        <w:rPr>
          <w:rFonts w:hint="eastAsia"/>
        </w:rPr>
        <w:t>mm</w:t>
      </w:r>
      <w:r w:rsidR="00E65A6B">
        <w:t> </w:t>
      </w:r>
      <w:r>
        <w:rPr>
          <w:rFonts w:hint="eastAsia"/>
        </w:rPr>
        <w:t>～</w:t>
      </w:r>
      <w:bookmarkStart w:id="54" w:name="OLE_LINK13"/>
      <w:bookmarkStart w:id="55" w:name="OLE_LINK14"/>
      <w:r w:rsidR="00E65A6B">
        <w:t> </w:t>
      </w:r>
      <w:bookmarkEnd w:id="54"/>
      <w:bookmarkEnd w:id="55"/>
      <w:r>
        <w:rPr>
          <w:rFonts w:hint="eastAsia"/>
        </w:rPr>
        <w:t>15 mm为宜。</w:t>
      </w:r>
    </w:p>
    <w:p w14:paraId="4945C5A8" w14:textId="77777777" w:rsidR="00D5169A" w:rsidRPr="00251843" w:rsidRDefault="00D5169A" w:rsidP="00F75BC8">
      <w:pPr>
        <w:pStyle w:val="afffffffff1"/>
      </w:pPr>
      <w:r>
        <w:rPr>
          <w:rFonts w:hint="eastAsia"/>
        </w:rPr>
        <w:t>涂料干燥方法：醇基涂料，自然风干24</w:t>
      </w:r>
      <w:r w:rsidR="00E65A6B">
        <w:t> </w:t>
      </w:r>
      <w:r>
        <w:rPr>
          <w:rFonts w:hint="eastAsia"/>
        </w:rPr>
        <w:t>h；</w:t>
      </w:r>
      <w:r w:rsidRPr="00251843">
        <w:rPr>
          <w:rFonts w:hint="eastAsia"/>
        </w:rPr>
        <w:t xml:space="preserve"> </w:t>
      </w:r>
      <w:r>
        <w:rPr>
          <w:rFonts w:hint="eastAsia"/>
        </w:rPr>
        <w:t>水基涂料，自然风干不低于2h，进窑烘干。</w:t>
      </w:r>
    </w:p>
    <w:p w14:paraId="14BC8C56" w14:textId="77777777" w:rsidR="00D5169A" w:rsidRPr="00950993" w:rsidRDefault="00D5169A" w:rsidP="00950993">
      <w:pPr>
        <w:pStyle w:val="affc"/>
        <w:spacing w:before="312" w:after="312"/>
      </w:pPr>
      <w:r w:rsidRPr="00950993">
        <w:rPr>
          <w:rFonts w:hint="eastAsia"/>
        </w:rPr>
        <w:t>储存与搬运</w:t>
      </w:r>
    </w:p>
    <w:p w14:paraId="20606B9A" w14:textId="77777777" w:rsidR="00D5169A" w:rsidRPr="00C2503C" w:rsidRDefault="00D5169A" w:rsidP="00F75BC8">
      <w:pPr>
        <w:pStyle w:val="afffffffff1"/>
      </w:pPr>
      <w:r>
        <w:rPr>
          <w:rFonts w:hint="eastAsia"/>
        </w:rPr>
        <w:t>砂芯制作后有效使用期应为春秋季（3</w:t>
      </w:r>
      <w:r w:rsidR="00E65A6B">
        <w:rPr>
          <w:rFonts w:hint="eastAsia"/>
        </w:rPr>
        <w:t>月～</w:t>
      </w:r>
      <w:r w:rsidR="00E65A6B">
        <w:t> </w:t>
      </w:r>
      <w:r>
        <w:rPr>
          <w:rFonts w:hint="eastAsia"/>
        </w:rPr>
        <w:t>5月，9</w:t>
      </w:r>
      <w:r w:rsidR="00E65A6B">
        <w:rPr>
          <w:rFonts w:hint="eastAsia"/>
        </w:rPr>
        <w:t>月～</w:t>
      </w:r>
      <w:r w:rsidR="00E65A6B">
        <w:t> </w:t>
      </w:r>
      <w:r>
        <w:rPr>
          <w:rFonts w:hint="eastAsia"/>
        </w:rPr>
        <w:t>11月）为10</w:t>
      </w:r>
      <w:r w:rsidR="00E65A6B">
        <w:t> </w:t>
      </w:r>
      <w:r>
        <w:rPr>
          <w:rFonts w:hint="eastAsia"/>
        </w:rPr>
        <w:t>d、夏季（6</w:t>
      </w:r>
      <w:r w:rsidR="00E65A6B">
        <w:rPr>
          <w:rFonts w:hint="eastAsia"/>
        </w:rPr>
        <w:t>月～</w:t>
      </w:r>
      <w:r w:rsidR="00E65A6B">
        <w:t> </w:t>
      </w:r>
      <w:r>
        <w:rPr>
          <w:rFonts w:hint="eastAsia"/>
        </w:rPr>
        <w:t>8月）为7</w:t>
      </w:r>
      <w:r w:rsidR="00E65A6B">
        <w:t> </w:t>
      </w:r>
      <w:r>
        <w:rPr>
          <w:rFonts w:hint="eastAsia"/>
        </w:rPr>
        <w:t>d、冬季（12</w:t>
      </w:r>
      <w:r w:rsidR="00E65A6B">
        <w:rPr>
          <w:rFonts w:hint="eastAsia"/>
        </w:rPr>
        <w:t>月～</w:t>
      </w:r>
      <w:r w:rsidR="00E65A6B">
        <w:t> </w:t>
      </w:r>
      <w:r>
        <w:rPr>
          <w:rFonts w:hint="eastAsia"/>
        </w:rPr>
        <w:t>2月）为15</w:t>
      </w:r>
      <w:r w:rsidR="00E65A6B">
        <w:t> </w:t>
      </w:r>
      <w:r>
        <w:rPr>
          <w:rFonts w:hint="eastAsia"/>
        </w:rPr>
        <w:t>d。</w:t>
      </w:r>
    </w:p>
    <w:p w14:paraId="2E0CBACE" w14:textId="65DF18BF" w:rsidR="00D5169A" w:rsidRPr="00606B79" w:rsidRDefault="00D5169A" w:rsidP="00F75BC8">
      <w:pPr>
        <w:pStyle w:val="afffffffff1"/>
      </w:pPr>
      <w:r>
        <w:rPr>
          <w:rFonts w:hint="eastAsia"/>
        </w:rPr>
        <w:t>超期砂芯应检测其抗压强度是否≥1.</w:t>
      </w:r>
      <w:r w:rsidR="00950993">
        <w:rPr>
          <w:rFonts w:hint="eastAsia"/>
        </w:rPr>
        <w:t>0</w:t>
      </w:r>
      <w:r w:rsidR="004573A9" w:rsidRPr="00446813">
        <w:rPr>
          <w:rFonts w:hint="eastAsia"/>
          <w:szCs w:val="21"/>
        </w:rPr>
        <w:t xml:space="preserve"> </w:t>
      </w:r>
      <w:r>
        <w:rPr>
          <w:rFonts w:hint="eastAsia"/>
        </w:rPr>
        <w:t>MPa。</w:t>
      </w:r>
    </w:p>
    <w:p w14:paraId="39672BBB" w14:textId="77777777" w:rsidR="00D5169A" w:rsidRPr="00606B79" w:rsidRDefault="00D5169A" w:rsidP="00F75BC8">
      <w:pPr>
        <w:pStyle w:val="afffffffff1"/>
      </w:pPr>
      <w:r w:rsidRPr="00606B79">
        <w:rPr>
          <w:rFonts w:hint="eastAsia"/>
        </w:rPr>
        <w:t>砂芯应存放在专用的砂芯架上，按照砂芯的种类、规格、批次等分类存放，并设置清晰的标识牌。砂芯架应稳固可靠，防止倒塌。</w:t>
      </w:r>
    </w:p>
    <w:p w14:paraId="460575EE" w14:textId="2648E7E0" w:rsidR="00D5169A" w:rsidRDefault="00D5169A" w:rsidP="00F75BC8">
      <w:pPr>
        <w:pStyle w:val="afffffffff1"/>
      </w:pPr>
      <w:r>
        <w:rPr>
          <w:rFonts w:hint="eastAsia"/>
        </w:rPr>
        <w:t>搬运时</w:t>
      </w:r>
      <w:r w:rsidR="006D1E87" w:rsidRPr="006D1E87">
        <w:rPr>
          <w:rFonts w:hint="eastAsia"/>
        </w:rPr>
        <w:t>应</w:t>
      </w:r>
      <w:r>
        <w:rPr>
          <w:rFonts w:hint="eastAsia"/>
        </w:rPr>
        <w:t>轻拿轻放，不得磕碰和损坏，表面有损坏的砂芯要重新修补、干燥后再用。</w:t>
      </w:r>
    </w:p>
    <w:p w14:paraId="5A8A12DC" w14:textId="77777777" w:rsidR="00D5169A" w:rsidRPr="00086614" w:rsidRDefault="00D5169A" w:rsidP="00F75BC8">
      <w:pPr>
        <w:pStyle w:val="affc"/>
        <w:spacing w:before="312" w:after="312"/>
      </w:pPr>
      <w:r w:rsidRPr="00086614">
        <w:rPr>
          <w:rFonts w:hint="eastAsia"/>
        </w:rPr>
        <w:t>安全与环保</w:t>
      </w:r>
    </w:p>
    <w:p w14:paraId="7E02753C" w14:textId="77777777" w:rsidR="00D5169A" w:rsidRDefault="00D5169A" w:rsidP="00F75BC8">
      <w:pPr>
        <w:pStyle w:val="affd"/>
        <w:spacing w:before="156" w:after="156"/>
      </w:pPr>
      <w:r>
        <w:rPr>
          <w:rFonts w:hint="eastAsia"/>
        </w:rPr>
        <w:t>安全要求</w:t>
      </w:r>
    </w:p>
    <w:p w14:paraId="3F586D8B" w14:textId="77777777" w:rsidR="00D5169A" w:rsidRDefault="00D5169A" w:rsidP="00F75BC8">
      <w:pPr>
        <w:pStyle w:val="afffffffff1"/>
      </w:pPr>
      <w:r>
        <w:rPr>
          <w:rFonts w:hint="eastAsia"/>
        </w:rPr>
        <w:t>二氧化碳气瓶应存放于阴凉处（温度≤30℃），并且远离火源（间距≥5m）。</w:t>
      </w:r>
    </w:p>
    <w:p w14:paraId="3E6F32F4" w14:textId="77777777" w:rsidR="00D5169A" w:rsidRDefault="00D5169A" w:rsidP="00F75BC8">
      <w:pPr>
        <w:pStyle w:val="afffffffff1"/>
      </w:pPr>
      <w:r>
        <w:rPr>
          <w:rFonts w:hint="eastAsia"/>
        </w:rPr>
        <w:t>操作人员应配戴自吸过滤式防毒面具或半面罩、防护眼镜和耐酸碱手套，穿戴防护用具和耐酸碱工作服。</w:t>
      </w:r>
    </w:p>
    <w:p w14:paraId="4B02A317" w14:textId="77777777" w:rsidR="00D5169A" w:rsidRDefault="00D5169A" w:rsidP="00F75BC8">
      <w:pPr>
        <w:pStyle w:val="afffffffff1"/>
      </w:pPr>
      <w:r>
        <w:rPr>
          <w:rFonts w:hint="eastAsia"/>
        </w:rPr>
        <w:t>工作场所应远离火源和热源，室内应安装防爆型照明和通风设备，且通风量应≥3次/h。</w:t>
      </w:r>
    </w:p>
    <w:p w14:paraId="3F378B23" w14:textId="77777777" w:rsidR="00D5169A" w:rsidRPr="00963AE2" w:rsidRDefault="00D5169A" w:rsidP="00F75BC8">
      <w:pPr>
        <w:pStyle w:val="afffffffff1"/>
      </w:pPr>
      <w:r>
        <w:rPr>
          <w:rFonts w:hint="eastAsia"/>
        </w:rPr>
        <w:t>碱性酚醛树脂密封桶应存储于阴凉、通风库房，远离火源和热源，且远离氧化剂（间距≥10m）。库房温度应≤25℃。</w:t>
      </w:r>
    </w:p>
    <w:p w14:paraId="50E19920" w14:textId="77777777" w:rsidR="00D5169A" w:rsidRDefault="00D5169A" w:rsidP="00F75BC8">
      <w:pPr>
        <w:pStyle w:val="affd"/>
        <w:spacing w:before="156" w:after="156"/>
      </w:pPr>
      <w:r>
        <w:rPr>
          <w:rFonts w:hint="eastAsia"/>
        </w:rPr>
        <w:t>环保要求</w:t>
      </w:r>
    </w:p>
    <w:p w14:paraId="79BC518A" w14:textId="77777777" w:rsidR="00D5169A" w:rsidRDefault="00D5169A" w:rsidP="00F75BC8">
      <w:pPr>
        <w:pStyle w:val="afffffffff1"/>
      </w:pPr>
      <w:r>
        <w:rPr>
          <w:rFonts w:hint="eastAsia"/>
        </w:rPr>
        <w:t>废砂：经筛孔0.5</w:t>
      </w:r>
      <w:r w:rsidR="00D71D73">
        <w:t> </w:t>
      </w:r>
      <w:r>
        <w:rPr>
          <w:rFonts w:hint="eastAsia"/>
        </w:rPr>
        <w:t>mm筛分后，可再生砂回收率≥</w:t>
      </w:r>
      <w:r w:rsidR="00D71D73">
        <w:t> </w:t>
      </w:r>
      <w:r>
        <w:rPr>
          <w:rFonts w:hint="eastAsia"/>
        </w:rPr>
        <w:t>80</w:t>
      </w:r>
      <w:r w:rsidR="00D71D73">
        <w:t> </w:t>
      </w:r>
      <w:r>
        <w:rPr>
          <w:rFonts w:hint="eastAsia"/>
        </w:rPr>
        <w:t>%。</w:t>
      </w:r>
    </w:p>
    <w:p w14:paraId="48911112" w14:textId="77777777" w:rsidR="00D5169A" w:rsidRDefault="00D5169A" w:rsidP="00F75BC8">
      <w:pPr>
        <w:pStyle w:val="afffffffff1"/>
      </w:pPr>
      <w:r>
        <w:rPr>
          <w:rFonts w:hint="eastAsia"/>
        </w:rPr>
        <w:t>废水:清洗混砂机产生的废水应经过沉淀后再回用；废水若排放应符合GB 8978的要求。</w:t>
      </w:r>
    </w:p>
    <w:p w14:paraId="0048B5C9" w14:textId="77777777" w:rsidR="00151161" w:rsidRDefault="00D5169A" w:rsidP="00F75BC8">
      <w:pPr>
        <w:pStyle w:val="afffffffff1"/>
      </w:pPr>
      <w:r>
        <w:rPr>
          <w:rFonts w:hint="eastAsia"/>
        </w:rPr>
        <w:t>废气：</w:t>
      </w:r>
      <w:r w:rsidRPr="00DE03D8">
        <w:t>混砂车间、制芯区域应设置集气罩，收集挥发的有害气体，经活性炭吸附、催化燃烧等处理工艺处理，</w:t>
      </w:r>
      <w:r>
        <w:rPr>
          <w:rFonts w:hint="eastAsia"/>
        </w:rPr>
        <w:t>且符合GB 39726的要求后进行</w:t>
      </w:r>
      <w:r w:rsidRPr="00DE03D8">
        <w:t>排放。</w:t>
      </w:r>
    </w:p>
    <w:p w14:paraId="0072961F" w14:textId="77777777" w:rsidR="00151161" w:rsidRPr="00151161" w:rsidRDefault="00151161" w:rsidP="002A1260">
      <w:pPr>
        <w:pStyle w:val="affffb"/>
        <w:ind w:firstLine="420"/>
      </w:pPr>
    </w:p>
    <w:p w14:paraId="46F5DC49" w14:textId="77777777" w:rsidR="00CD561D" w:rsidRDefault="00B07A19" w:rsidP="00B07A19">
      <w:pPr>
        <w:pStyle w:val="affffb"/>
        <w:ind w:firstLineChars="0" w:firstLine="0"/>
        <w:jc w:val="center"/>
      </w:pPr>
      <w:bookmarkStart w:id="56" w:name="BookMark8"/>
      <w:bookmarkEnd w:id="22"/>
      <w:r>
        <w:drawing>
          <wp:inline distT="0" distB="0" distL="0" distR="0" wp14:anchorId="4CAE0DCE" wp14:editId="4C5462D7">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6"/>
    </w:p>
    <w:sectPr w:rsidR="00CD561D" w:rsidSect="007A3918">
      <w:pgSz w:w="11906" w:h="16838" w:code="9"/>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4EC206" w14:textId="77777777" w:rsidR="00A41A45" w:rsidRDefault="00A41A45" w:rsidP="00D86DB7">
      <w:r>
        <w:separator/>
      </w:r>
    </w:p>
    <w:p w14:paraId="1F762677" w14:textId="77777777" w:rsidR="00A41A45" w:rsidRDefault="00A41A45"/>
    <w:p w14:paraId="12AE653F" w14:textId="77777777" w:rsidR="00A41A45" w:rsidRDefault="00A41A45"/>
  </w:endnote>
  <w:endnote w:type="continuationSeparator" w:id="0">
    <w:p w14:paraId="022180C8" w14:textId="77777777" w:rsidR="00A41A45" w:rsidRDefault="00A41A45" w:rsidP="00D86DB7">
      <w:r>
        <w:continuationSeparator/>
      </w:r>
    </w:p>
    <w:p w14:paraId="5A561C78" w14:textId="77777777" w:rsidR="00A41A45" w:rsidRDefault="00A41A45"/>
    <w:p w14:paraId="348F210E" w14:textId="77777777" w:rsidR="00A41A45" w:rsidRDefault="00A41A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272E3"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65CCE1" w14:textId="77777777" w:rsidR="00E77A03" w:rsidRPr="00324EDD" w:rsidRDefault="00E77A03"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CFB94" w14:textId="77777777" w:rsidR="000C57D6" w:rsidRDefault="000C57D6" w:rsidP="00C94DF2">
    <w:pPr>
      <w:pStyle w:val="affff8"/>
    </w:pPr>
    <w:r>
      <w:fldChar w:fldCharType="begin"/>
    </w:r>
    <w:r>
      <w:instrText>PAGE   \* MERGEFORMAT</w:instrText>
    </w:r>
    <w:r>
      <w:fldChar w:fldCharType="separate"/>
    </w:r>
    <w:r w:rsidR="00D71D73" w:rsidRPr="00D71D73">
      <w:rPr>
        <w:noProof/>
        <w:lang w:val="zh-CN"/>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63730D" w14:textId="77777777" w:rsidR="00A41A45" w:rsidRDefault="00A41A45" w:rsidP="00D86DB7">
      <w:r>
        <w:separator/>
      </w:r>
    </w:p>
  </w:footnote>
  <w:footnote w:type="continuationSeparator" w:id="0">
    <w:p w14:paraId="4540B81F" w14:textId="77777777" w:rsidR="00A41A45" w:rsidRDefault="00A41A45" w:rsidP="00D86DB7">
      <w:r>
        <w:continuationSeparator/>
      </w:r>
    </w:p>
    <w:p w14:paraId="5EE46676" w14:textId="77777777" w:rsidR="00A41A45" w:rsidRDefault="00A41A45"/>
    <w:p w14:paraId="7B3BA311" w14:textId="77777777" w:rsidR="00A41A45" w:rsidRDefault="00A41A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67320" w14:textId="77777777" w:rsidR="00145D9D" w:rsidRPr="00E70388" w:rsidRDefault="00145D9D" w:rsidP="00617387">
    <w:pPr>
      <w:pStyle w:val="afff9"/>
      <w:wordWrap w:val="0"/>
      <w:jc w:val="right"/>
      <w:rPr>
        <w:rFonts w:ascii="黑体" w:eastAsia="黑体" w:hAnsi="黑体" w:hint="eastAsia"/>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016B2" w14:textId="77777777"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131DA" w14:textId="488C5EB4"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B70874">
      <w:rPr>
        <w:noProof/>
        <w:lang w:val="fr-FR"/>
      </w:rPr>
      <w:t>DB21/T XXXX—2025</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97230" w14:textId="5AC36A60" w:rsidR="00D84FA1" w:rsidRPr="00D84FA1" w:rsidRDefault="00D84FA1" w:rsidP="00A2271D">
    <w:pPr>
      <w:pStyle w:val="afffff0"/>
      <w:rPr>
        <w:rFonts w:hint="eastAsia"/>
      </w:rPr>
    </w:pPr>
    <w:r>
      <w:fldChar w:fldCharType="begin"/>
    </w:r>
    <w:r>
      <w:instrText xml:space="preserve"> STYLEREF  标准文件_文件编号  \* MERGEFORMAT </w:instrText>
    </w:r>
    <w:r>
      <w:fldChar w:fldCharType="separate"/>
    </w:r>
    <w:r w:rsidR="00D23638">
      <w:rPr>
        <w:rFonts w:hint="eastAsia"/>
      </w:rPr>
      <w:t>DB21/T XXXX—2025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D9BA4410"/>
    <w:lvl w:ilvl="0">
      <w:start w:val="1"/>
      <w:numFmt w:val="upperLetter"/>
      <w:pStyle w:val="af8"/>
      <w:lvlText w:val="%1"/>
      <w:lvlJc w:val="left"/>
      <w:pPr>
        <w:ind w:left="420" w:hanging="420"/>
      </w:pPr>
      <w:rPr>
        <w:rFonts w:hint="eastAsia"/>
      </w:rPr>
    </w:lvl>
    <w:lvl w:ilvl="1">
      <w:start w:val="1"/>
      <w:numFmt w:val="decimal"/>
      <w:pStyle w:val="af9"/>
      <w:suff w:val="space"/>
      <w:lvlText w:val="图%1.%2 "/>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4390624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202597986">
    <w:abstractNumId w:val="0"/>
  </w:num>
  <w:num w:numId="2" w16cid:durableId="1259753312">
    <w:abstractNumId w:val="20"/>
  </w:num>
  <w:num w:numId="3" w16cid:durableId="1544438153">
    <w:abstractNumId w:val="5"/>
  </w:num>
  <w:num w:numId="4" w16cid:durableId="956449827">
    <w:abstractNumId w:val="18"/>
  </w:num>
  <w:num w:numId="5" w16cid:durableId="586156084">
    <w:abstractNumId w:val="13"/>
  </w:num>
  <w:num w:numId="6" w16cid:durableId="1269121037">
    <w:abstractNumId w:val="23"/>
  </w:num>
  <w:num w:numId="7" w16cid:durableId="2098744128">
    <w:abstractNumId w:val="8"/>
  </w:num>
  <w:num w:numId="8" w16cid:durableId="1928882835">
    <w:abstractNumId w:val="9"/>
  </w:num>
  <w:num w:numId="9" w16cid:durableId="2134905605">
    <w:abstractNumId w:val="16"/>
  </w:num>
  <w:num w:numId="10" w16cid:durableId="195579746">
    <w:abstractNumId w:val="24"/>
  </w:num>
  <w:num w:numId="11" w16cid:durableId="474955464">
    <w:abstractNumId w:val="4"/>
  </w:num>
  <w:num w:numId="12" w16cid:durableId="467279878">
    <w:abstractNumId w:val="14"/>
  </w:num>
  <w:num w:numId="13" w16cid:durableId="1295332702">
    <w:abstractNumId w:val="25"/>
  </w:num>
  <w:num w:numId="14" w16cid:durableId="585193651">
    <w:abstractNumId w:val="11"/>
  </w:num>
  <w:num w:numId="15" w16cid:durableId="2086488392">
    <w:abstractNumId w:val="6"/>
  </w:num>
  <w:num w:numId="16" w16cid:durableId="470368566">
    <w:abstractNumId w:val="10"/>
  </w:num>
  <w:num w:numId="17" w16cid:durableId="359010021">
    <w:abstractNumId w:val="22"/>
  </w:num>
  <w:num w:numId="18" w16cid:durableId="822500600">
    <w:abstractNumId w:val="3"/>
  </w:num>
  <w:num w:numId="19" w16cid:durableId="638922927">
    <w:abstractNumId w:val="7"/>
  </w:num>
  <w:num w:numId="20" w16cid:durableId="971128819">
    <w:abstractNumId w:val="19"/>
  </w:num>
  <w:num w:numId="21" w16cid:durableId="1117720287">
    <w:abstractNumId w:val="21"/>
  </w:num>
  <w:num w:numId="22" w16cid:durableId="1419013243">
    <w:abstractNumId w:val="17"/>
  </w:num>
  <w:num w:numId="23" w16cid:durableId="1331103828">
    <w:abstractNumId w:val="29"/>
  </w:num>
  <w:num w:numId="24" w16cid:durableId="2023435532">
    <w:abstractNumId w:val="15"/>
  </w:num>
  <w:num w:numId="25" w16cid:durableId="1640724680">
    <w:abstractNumId w:val="28"/>
  </w:num>
  <w:num w:numId="26" w16cid:durableId="1581019888">
    <w:abstractNumId w:val="2"/>
  </w:num>
  <w:num w:numId="27" w16cid:durableId="1868715555">
    <w:abstractNumId w:val="12"/>
  </w:num>
  <w:num w:numId="28" w16cid:durableId="740100592">
    <w:abstractNumId w:val="30"/>
  </w:num>
  <w:num w:numId="29" w16cid:durableId="1141655681">
    <w:abstractNumId w:val="27"/>
  </w:num>
  <w:num w:numId="30" w16cid:durableId="1102412709">
    <w:abstractNumId w:val="26"/>
  </w:num>
  <w:num w:numId="31" w16cid:durableId="375129300">
    <w:abstractNumId w:val="1"/>
  </w:num>
  <w:num w:numId="32" w16cid:durableId="502862305">
    <w:abstractNumId w:val="27"/>
  </w:num>
  <w:num w:numId="33" w16cid:durableId="159855283">
    <w:abstractNumId w:val="27"/>
  </w:num>
  <w:num w:numId="34" w16cid:durableId="687027410">
    <w:abstractNumId w:val="27"/>
  </w:num>
  <w:num w:numId="35" w16cid:durableId="554246506">
    <w:abstractNumId w:val="27"/>
  </w:num>
  <w:num w:numId="36" w16cid:durableId="416899762">
    <w:abstractNumId w:val="27"/>
  </w:num>
  <w:num w:numId="37" w16cid:durableId="516964352">
    <w:abstractNumId w:val="27"/>
  </w:num>
  <w:num w:numId="38" w16cid:durableId="1507280996">
    <w:abstractNumId w:val="27"/>
  </w:num>
  <w:num w:numId="39" w16cid:durableId="1501848211">
    <w:abstractNumId w:val="27"/>
  </w:num>
  <w:num w:numId="40" w16cid:durableId="1695883223">
    <w:abstractNumId w:val="27"/>
  </w:num>
  <w:num w:numId="41" w16cid:durableId="2007052185">
    <w:abstractNumId w:val="27"/>
  </w:num>
  <w:num w:numId="42" w16cid:durableId="982080124">
    <w:abstractNumId w:val="27"/>
  </w:num>
  <w:num w:numId="43" w16cid:durableId="899829559">
    <w:abstractNumId w:val="27"/>
  </w:num>
  <w:num w:numId="44" w16cid:durableId="1332753228">
    <w:abstractNumId w:val="27"/>
  </w:num>
  <w:num w:numId="45" w16cid:durableId="479076346">
    <w:abstractNumId w:val="21"/>
  </w:num>
  <w:num w:numId="46" w16cid:durableId="1366907513">
    <w:abstractNumId w:val="21"/>
  </w:num>
  <w:num w:numId="47" w16cid:durableId="1898740518">
    <w:abstractNumId w:val="2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attachedTemplate r:id="rId1"/>
  <w:stylePaneSortMethod w:val="0000"/>
  <w:documentProtection w:edit="forms" w:enforcement="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886"/>
    <w:rsid w:val="0000040A"/>
    <w:rsid w:val="00000A94"/>
    <w:rsid w:val="00001972"/>
    <w:rsid w:val="00001D9A"/>
    <w:rsid w:val="00007B3A"/>
    <w:rsid w:val="000107E0"/>
    <w:rsid w:val="00010A2F"/>
    <w:rsid w:val="00011FDE"/>
    <w:rsid w:val="00012FFD"/>
    <w:rsid w:val="00014162"/>
    <w:rsid w:val="00014340"/>
    <w:rsid w:val="00016A9C"/>
    <w:rsid w:val="00022184"/>
    <w:rsid w:val="00022762"/>
    <w:rsid w:val="000238E0"/>
    <w:rsid w:val="000246C4"/>
    <w:rsid w:val="000249DB"/>
    <w:rsid w:val="0002595E"/>
    <w:rsid w:val="000303C3"/>
    <w:rsid w:val="000331D3"/>
    <w:rsid w:val="000346A5"/>
    <w:rsid w:val="000359C3"/>
    <w:rsid w:val="00035A7D"/>
    <w:rsid w:val="000365ED"/>
    <w:rsid w:val="00037A58"/>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0F1"/>
    <w:rsid w:val="00080A1C"/>
    <w:rsid w:val="00082317"/>
    <w:rsid w:val="00083D2C"/>
    <w:rsid w:val="00086614"/>
    <w:rsid w:val="00086AA1"/>
    <w:rsid w:val="00087A77"/>
    <w:rsid w:val="00090920"/>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1161"/>
    <w:rsid w:val="0015225F"/>
    <w:rsid w:val="001529E5"/>
    <w:rsid w:val="00153C7E"/>
    <w:rsid w:val="001553FC"/>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320"/>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2F9A"/>
    <w:rsid w:val="001D411C"/>
    <w:rsid w:val="001D6660"/>
    <w:rsid w:val="001E1B6A"/>
    <w:rsid w:val="001E2484"/>
    <w:rsid w:val="001E3CC4"/>
    <w:rsid w:val="001E4882"/>
    <w:rsid w:val="001E5886"/>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3110"/>
    <w:rsid w:val="0028463C"/>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563E"/>
    <w:rsid w:val="00306063"/>
    <w:rsid w:val="00313B85"/>
    <w:rsid w:val="00317988"/>
    <w:rsid w:val="00320466"/>
    <w:rsid w:val="003221B4"/>
    <w:rsid w:val="0032258D"/>
    <w:rsid w:val="00322E62"/>
    <w:rsid w:val="00324D13"/>
    <w:rsid w:val="00324D2A"/>
    <w:rsid w:val="00324EDD"/>
    <w:rsid w:val="003331E4"/>
    <w:rsid w:val="00336C64"/>
    <w:rsid w:val="00337162"/>
    <w:rsid w:val="0034194F"/>
    <w:rsid w:val="0034372C"/>
    <w:rsid w:val="00344605"/>
    <w:rsid w:val="003474AA"/>
    <w:rsid w:val="00350D1D"/>
    <w:rsid w:val="00352C83"/>
    <w:rsid w:val="00355883"/>
    <w:rsid w:val="003572FC"/>
    <w:rsid w:val="003615D2"/>
    <w:rsid w:val="0036429C"/>
    <w:rsid w:val="00364A53"/>
    <w:rsid w:val="003654CB"/>
    <w:rsid w:val="00365AA9"/>
    <w:rsid w:val="00365F86"/>
    <w:rsid w:val="00365F87"/>
    <w:rsid w:val="00366E89"/>
    <w:rsid w:val="003705F4"/>
    <w:rsid w:val="00370D58"/>
    <w:rsid w:val="00371316"/>
    <w:rsid w:val="00376713"/>
    <w:rsid w:val="003803A6"/>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1A58"/>
    <w:rsid w:val="004024EB"/>
    <w:rsid w:val="00404869"/>
    <w:rsid w:val="00405884"/>
    <w:rsid w:val="00407D39"/>
    <w:rsid w:val="0041477A"/>
    <w:rsid w:val="004167A3"/>
    <w:rsid w:val="00432DAA"/>
    <w:rsid w:val="00434305"/>
    <w:rsid w:val="00435B19"/>
    <w:rsid w:val="00435DF7"/>
    <w:rsid w:val="0044083F"/>
    <w:rsid w:val="00441AE7"/>
    <w:rsid w:val="00445574"/>
    <w:rsid w:val="004467FB"/>
    <w:rsid w:val="00446813"/>
    <w:rsid w:val="00452D6B"/>
    <w:rsid w:val="00454484"/>
    <w:rsid w:val="0045517B"/>
    <w:rsid w:val="004573A9"/>
    <w:rsid w:val="0046143F"/>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A7141"/>
    <w:rsid w:val="004B0272"/>
    <w:rsid w:val="004B2701"/>
    <w:rsid w:val="004B2E1B"/>
    <w:rsid w:val="004B3AA8"/>
    <w:rsid w:val="004B3E93"/>
    <w:rsid w:val="004B6234"/>
    <w:rsid w:val="004C1FBC"/>
    <w:rsid w:val="004C3F1D"/>
    <w:rsid w:val="004C458D"/>
    <w:rsid w:val="004C7556"/>
    <w:rsid w:val="004C7E8B"/>
    <w:rsid w:val="004C7E9D"/>
    <w:rsid w:val="004C7F67"/>
    <w:rsid w:val="004D076D"/>
    <w:rsid w:val="004D0BBF"/>
    <w:rsid w:val="004D0EF1"/>
    <w:rsid w:val="004D2253"/>
    <w:rsid w:val="004D4406"/>
    <w:rsid w:val="004D4DB9"/>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4C0"/>
    <w:rsid w:val="005A0966"/>
    <w:rsid w:val="005A11B7"/>
    <w:rsid w:val="005A260B"/>
    <w:rsid w:val="005A4A1B"/>
    <w:rsid w:val="005A7830"/>
    <w:rsid w:val="005A7C27"/>
    <w:rsid w:val="005A7FCE"/>
    <w:rsid w:val="005B0F3F"/>
    <w:rsid w:val="005B2163"/>
    <w:rsid w:val="005B4903"/>
    <w:rsid w:val="005B51CE"/>
    <w:rsid w:val="005B5885"/>
    <w:rsid w:val="005B5CD7"/>
    <w:rsid w:val="005B6CF6"/>
    <w:rsid w:val="005B7422"/>
    <w:rsid w:val="005C29B8"/>
    <w:rsid w:val="005C466E"/>
    <w:rsid w:val="005C5F21"/>
    <w:rsid w:val="005C7156"/>
    <w:rsid w:val="005D0C75"/>
    <w:rsid w:val="005D4171"/>
    <w:rsid w:val="005D575C"/>
    <w:rsid w:val="005D63DB"/>
    <w:rsid w:val="005D6A95"/>
    <w:rsid w:val="005D6B2C"/>
    <w:rsid w:val="005D6D9C"/>
    <w:rsid w:val="005E2335"/>
    <w:rsid w:val="005E34CA"/>
    <w:rsid w:val="005E3C18"/>
    <w:rsid w:val="005E6812"/>
    <w:rsid w:val="005E7881"/>
    <w:rsid w:val="005E78E0"/>
    <w:rsid w:val="005F0D9C"/>
    <w:rsid w:val="005F284E"/>
    <w:rsid w:val="005F2C42"/>
    <w:rsid w:val="005F4712"/>
    <w:rsid w:val="005F7D09"/>
    <w:rsid w:val="006015CE"/>
    <w:rsid w:val="00604784"/>
    <w:rsid w:val="006063A4"/>
    <w:rsid w:val="00606419"/>
    <w:rsid w:val="00607D29"/>
    <w:rsid w:val="00612952"/>
    <w:rsid w:val="00614CC1"/>
    <w:rsid w:val="00615A9D"/>
    <w:rsid w:val="00617387"/>
    <w:rsid w:val="006205D6"/>
    <w:rsid w:val="006252D8"/>
    <w:rsid w:val="006259BC"/>
    <w:rsid w:val="0062636B"/>
    <w:rsid w:val="00627150"/>
    <w:rsid w:val="00632182"/>
    <w:rsid w:val="00632AE0"/>
    <w:rsid w:val="00633C17"/>
    <w:rsid w:val="00634D9E"/>
    <w:rsid w:val="00636E3E"/>
    <w:rsid w:val="006379F7"/>
    <w:rsid w:val="00637E4D"/>
    <w:rsid w:val="00640620"/>
    <w:rsid w:val="00641A1F"/>
    <w:rsid w:val="00642AE5"/>
    <w:rsid w:val="00645904"/>
    <w:rsid w:val="00651ACB"/>
    <w:rsid w:val="00651C47"/>
    <w:rsid w:val="00652AB2"/>
    <w:rsid w:val="00653FED"/>
    <w:rsid w:val="00654568"/>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3B8E"/>
    <w:rsid w:val="006B54BF"/>
    <w:rsid w:val="006B5F44"/>
    <w:rsid w:val="006B5F90"/>
    <w:rsid w:val="006B62E4"/>
    <w:rsid w:val="006C1BBA"/>
    <w:rsid w:val="006C2079"/>
    <w:rsid w:val="006C5A62"/>
    <w:rsid w:val="006C5B9D"/>
    <w:rsid w:val="006C5D68"/>
    <w:rsid w:val="006C6976"/>
    <w:rsid w:val="006C6DD0"/>
    <w:rsid w:val="006D04EA"/>
    <w:rsid w:val="006D0AB7"/>
    <w:rsid w:val="006D16C4"/>
    <w:rsid w:val="006D1BAD"/>
    <w:rsid w:val="006D1E87"/>
    <w:rsid w:val="006D3E96"/>
    <w:rsid w:val="006D4515"/>
    <w:rsid w:val="006D4BB1"/>
    <w:rsid w:val="006D6593"/>
    <w:rsid w:val="006E23EA"/>
    <w:rsid w:val="006F03A8"/>
    <w:rsid w:val="006F2ACA"/>
    <w:rsid w:val="006F2ADC"/>
    <w:rsid w:val="006F2BFE"/>
    <w:rsid w:val="006F31E9"/>
    <w:rsid w:val="006F6284"/>
    <w:rsid w:val="006F745D"/>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4BF9"/>
    <w:rsid w:val="0074548E"/>
    <w:rsid w:val="007456EF"/>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0316"/>
    <w:rsid w:val="007959E8"/>
    <w:rsid w:val="00795E9C"/>
    <w:rsid w:val="00796D3D"/>
    <w:rsid w:val="007A0521"/>
    <w:rsid w:val="007A2E12"/>
    <w:rsid w:val="007A3475"/>
    <w:rsid w:val="007A3918"/>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C7741"/>
    <w:rsid w:val="007D06C4"/>
    <w:rsid w:val="007D1352"/>
    <w:rsid w:val="007D23B7"/>
    <w:rsid w:val="007D2508"/>
    <w:rsid w:val="007D346A"/>
    <w:rsid w:val="007D6518"/>
    <w:rsid w:val="007D6E5C"/>
    <w:rsid w:val="007D76BD"/>
    <w:rsid w:val="007E0BF1"/>
    <w:rsid w:val="007E1EB4"/>
    <w:rsid w:val="007F0ED8"/>
    <w:rsid w:val="007F0F63"/>
    <w:rsid w:val="007F75CE"/>
    <w:rsid w:val="008008F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8D0"/>
    <w:rsid w:val="00823A9F"/>
    <w:rsid w:val="00823C85"/>
    <w:rsid w:val="00825138"/>
    <w:rsid w:val="008269DD"/>
    <w:rsid w:val="00830621"/>
    <w:rsid w:val="0083348C"/>
    <w:rsid w:val="00834973"/>
    <w:rsid w:val="008373D3"/>
    <w:rsid w:val="00840617"/>
    <w:rsid w:val="00840F84"/>
    <w:rsid w:val="00842A47"/>
    <w:rsid w:val="0084335B"/>
    <w:rsid w:val="00843C13"/>
    <w:rsid w:val="008454F8"/>
    <w:rsid w:val="0085173A"/>
    <w:rsid w:val="008546EC"/>
    <w:rsid w:val="00856316"/>
    <w:rsid w:val="008603CE"/>
    <w:rsid w:val="008620FC"/>
    <w:rsid w:val="008627A5"/>
    <w:rsid w:val="00863E05"/>
    <w:rsid w:val="00863E7B"/>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4E4"/>
    <w:rsid w:val="008D666C"/>
    <w:rsid w:val="008D7B54"/>
    <w:rsid w:val="008D7D31"/>
    <w:rsid w:val="008E0C9D"/>
    <w:rsid w:val="008E1648"/>
    <w:rsid w:val="008E1B3E"/>
    <w:rsid w:val="008E2319"/>
    <w:rsid w:val="008E2F2D"/>
    <w:rsid w:val="008E4BB6"/>
    <w:rsid w:val="008E5518"/>
    <w:rsid w:val="008E6A84"/>
    <w:rsid w:val="008F0CDC"/>
    <w:rsid w:val="008F17A3"/>
    <w:rsid w:val="008F1ED3"/>
    <w:rsid w:val="008F23A5"/>
    <w:rsid w:val="008F4C29"/>
    <w:rsid w:val="008F70BD"/>
    <w:rsid w:val="008F788F"/>
    <w:rsid w:val="008F7EA2"/>
    <w:rsid w:val="00902722"/>
    <w:rsid w:val="009027BC"/>
    <w:rsid w:val="00904A49"/>
    <w:rsid w:val="009062E6"/>
    <w:rsid w:val="00911BE5"/>
    <w:rsid w:val="00913CA9"/>
    <w:rsid w:val="009145AE"/>
    <w:rsid w:val="009146CE"/>
    <w:rsid w:val="00914CA7"/>
    <w:rsid w:val="00915C3E"/>
    <w:rsid w:val="009161A8"/>
    <w:rsid w:val="009245F5"/>
    <w:rsid w:val="009249EC"/>
    <w:rsid w:val="009273B3"/>
    <w:rsid w:val="009305B5"/>
    <w:rsid w:val="00937D9F"/>
    <w:rsid w:val="009429D5"/>
    <w:rsid w:val="00942BF1"/>
    <w:rsid w:val="00945180"/>
    <w:rsid w:val="00945428"/>
    <w:rsid w:val="0094607B"/>
    <w:rsid w:val="00950993"/>
    <w:rsid w:val="00953604"/>
    <w:rsid w:val="0095496B"/>
    <w:rsid w:val="009610DC"/>
    <w:rsid w:val="00961490"/>
    <w:rsid w:val="0096381A"/>
    <w:rsid w:val="0096462C"/>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41AB"/>
    <w:rsid w:val="00A3597D"/>
    <w:rsid w:val="00A36DD1"/>
    <w:rsid w:val="00A4006C"/>
    <w:rsid w:val="00A40091"/>
    <w:rsid w:val="00A4030F"/>
    <w:rsid w:val="00A41A45"/>
    <w:rsid w:val="00A41C79"/>
    <w:rsid w:val="00A41CB5"/>
    <w:rsid w:val="00A42CDF"/>
    <w:rsid w:val="00A4452E"/>
    <w:rsid w:val="00A4472C"/>
    <w:rsid w:val="00A44E69"/>
    <w:rsid w:val="00A4661E"/>
    <w:rsid w:val="00A55676"/>
    <w:rsid w:val="00A55BD6"/>
    <w:rsid w:val="00A55D50"/>
    <w:rsid w:val="00A57142"/>
    <w:rsid w:val="00A5770A"/>
    <w:rsid w:val="00A6032B"/>
    <w:rsid w:val="00A648CD"/>
    <w:rsid w:val="00A6537A"/>
    <w:rsid w:val="00A67866"/>
    <w:rsid w:val="00A70B07"/>
    <w:rsid w:val="00A723F8"/>
    <w:rsid w:val="00A77CCB"/>
    <w:rsid w:val="00A82387"/>
    <w:rsid w:val="00A8373B"/>
    <w:rsid w:val="00A83D8D"/>
    <w:rsid w:val="00A8446B"/>
    <w:rsid w:val="00A8473F"/>
    <w:rsid w:val="00A862D6"/>
    <w:rsid w:val="00A8715E"/>
    <w:rsid w:val="00A9295B"/>
    <w:rsid w:val="00A93B09"/>
    <w:rsid w:val="00A94247"/>
    <w:rsid w:val="00A952D7"/>
    <w:rsid w:val="00A963F7"/>
    <w:rsid w:val="00A96AD8"/>
    <w:rsid w:val="00AA052C"/>
    <w:rsid w:val="00AA1E45"/>
    <w:rsid w:val="00AA2EAA"/>
    <w:rsid w:val="00AA4286"/>
    <w:rsid w:val="00AA456B"/>
    <w:rsid w:val="00AA57F5"/>
    <w:rsid w:val="00AA672E"/>
    <w:rsid w:val="00AA6AB6"/>
    <w:rsid w:val="00AA6EC9"/>
    <w:rsid w:val="00AA7DDD"/>
    <w:rsid w:val="00AB41D5"/>
    <w:rsid w:val="00AB6309"/>
    <w:rsid w:val="00AB6C5F"/>
    <w:rsid w:val="00AB7129"/>
    <w:rsid w:val="00AC27A6"/>
    <w:rsid w:val="00AC30F7"/>
    <w:rsid w:val="00AC3A5A"/>
    <w:rsid w:val="00AC4D95"/>
    <w:rsid w:val="00AC5DF4"/>
    <w:rsid w:val="00AC72FF"/>
    <w:rsid w:val="00AD0AEF"/>
    <w:rsid w:val="00AD11B7"/>
    <w:rsid w:val="00AD1A94"/>
    <w:rsid w:val="00AD1C05"/>
    <w:rsid w:val="00AD4126"/>
    <w:rsid w:val="00AD421C"/>
    <w:rsid w:val="00AD44FA"/>
    <w:rsid w:val="00AD550B"/>
    <w:rsid w:val="00AD58F9"/>
    <w:rsid w:val="00AE070A"/>
    <w:rsid w:val="00AE101C"/>
    <w:rsid w:val="00AE37E5"/>
    <w:rsid w:val="00AE5EB4"/>
    <w:rsid w:val="00AF0C18"/>
    <w:rsid w:val="00AF45BF"/>
    <w:rsid w:val="00AF47C5"/>
    <w:rsid w:val="00AF5398"/>
    <w:rsid w:val="00B049AF"/>
    <w:rsid w:val="00B07242"/>
    <w:rsid w:val="00B07A19"/>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38B"/>
    <w:rsid w:val="00B54ABC"/>
    <w:rsid w:val="00B54DDE"/>
    <w:rsid w:val="00B56FBE"/>
    <w:rsid w:val="00B60ACF"/>
    <w:rsid w:val="00B62B58"/>
    <w:rsid w:val="00B65149"/>
    <w:rsid w:val="00B662CA"/>
    <w:rsid w:val="00B66567"/>
    <w:rsid w:val="00B66F52"/>
    <w:rsid w:val="00B66FE5"/>
    <w:rsid w:val="00B70874"/>
    <w:rsid w:val="00B72880"/>
    <w:rsid w:val="00B758BF"/>
    <w:rsid w:val="00B7685F"/>
    <w:rsid w:val="00B77EC8"/>
    <w:rsid w:val="00B827A6"/>
    <w:rsid w:val="00B831CE"/>
    <w:rsid w:val="00B86677"/>
    <w:rsid w:val="00B87131"/>
    <w:rsid w:val="00B903DA"/>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435B"/>
    <w:rsid w:val="00C154BB"/>
    <w:rsid w:val="00C21540"/>
    <w:rsid w:val="00C21906"/>
    <w:rsid w:val="00C21BFA"/>
    <w:rsid w:val="00C22148"/>
    <w:rsid w:val="00C24C8D"/>
    <w:rsid w:val="00C25FE2"/>
    <w:rsid w:val="00C26B53"/>
    <w:rsid w:val="00C279B2"/>
    <w:rsid w:val="00C33E50"/>
    <w:rsid w:val="00C34C20"/>
    <w:rsid w:val="00C35A3E"/>
    <w:rsid w:val="00C37DFC"/>
    <w:rsid w:val="00C42130"/>
    <w:rsid w:val="00C423A4"/>
    <w:rsid w:val="00C44BF5"/>
    <w:rsid w:val="00C519FC"/>
    <w:rsid w:val="00C521D6"/>
    <w:rsid w:val="00C55232"/>
    <w:rsid w:val="00C553A4"/>
    <w:rsid w:val="00C55A06"/>
    <w:rsid w:val="00C55D03"/>
    <w:rsid w:val="00C601BC"/>
    <w:rsid w:val="00C62FF6"/>
    <w:rsid w:val="00C6329F"/>
    <w:rsid w:val="00C63340"/>
    <w:rsid w:val="00C643F9"/>
    <w:rsid w:val="00C64E95"/>
    <w:rsid w:val="00C71372"/>
    <w:rsid w:val="00C72410"/>
    <w:rsid w:val="00C72784"/>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28D"/>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6886"/>
    <w:rsid w:val="00D20737"/>
    <w:rsid w:val="00D21E81"/>
    <w:rsid w:val="00D223DE"/>
    <w:rsid w:val="00D23638"/>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69A"/>
    <w:rsid w:val="00D51BF3"/>
    <w:rsid w:val="00D66846"/>
    <w:rsid w:val="00D675FB"/>
    <w:rsid w:val="00D71D73"/>
    <w:rsid w:val="00D71F25"/>
    <w:rsid w:val="00D72A9C"/>
    <w:rsid w:val="00D732C3"/>
    <w:rsid w:val="00D77031"/>
    <w:rsid w:val="00D83051"/>
    <w:rsid w:val="00D84941"/>
    <w:rsid w:val="00D84FA1"/>
    <w:rsid w:val="00D851F0"/>
    <w:rsid w:val="00D86DB7"/>
    <w:rsid w:val="00D926D0"/>
    <w:rsid w:val="00D93030"/>
    <w:rsid w:val="00D950E1"/>
    <w:rsid w:val="00D952A6"/>
    <w:rsid w:val="00D97F99"/>
    <w:rsid w:val="00DA016E"/>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1305"/>
    <w:rsid w:val="00E23D99"/>
    <w:rsid w:val="00E2552F"/>
    <w:rsid w:val="00E3137A"/>
    <w:rsid w:val="00E32CCF"/>
    <w:rsid w:val="00E33006"/>
    <w:rsid w:val="00E34A98"/>
    <w:rsid w:val="00E35D1E"/>
    <w:rsid w:val="00E364F9"/>
    <w:rsid w:val="00E365FA"/>
    <w:rsid w:val="00E36789"/>
    <w:rsid w:val="00E3778A"/>
    <w:rsid w:val="00E44A83"/>
    <w:rsid w:val="00E502C1"/>
    <w:rsid w:val="00E502DD"/>
    <w:rsid w:val="00E50D3A"/>
    <w:rsid w:val="00E51387"/>
    <w:rsid w:val="00E51E68"/>
    <w:rsid w:val="00E52EFD"/>
    <w:rsid w:val="00E5408A"/>
    <w:rsid w:val="00E56800"/>
    <w:rsid w:val="00E60C63"/>
    <w:rsid w:val="00E62FF9"/>
    <w:rsid w:val="00E635D6"/>
    <w:rsid w:val="00E639BC"/>
    <w:rsid w:val="00E65A6B"/>
    <w:rsid w:val="00E664CC"/>
    <w:rsid w:val="00E70388"/>
    <w:rsid w:val="00E70F92"/>
    <w:rsid w:val="00E72A0F"/>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071F"/>
    <w:rsid w:val="00EC5359"/>
    <w:rsid w:val="00EC562A"/>
    <w:rsid w:val="00ED067A"/>
    <w:rsid w:val="00ED2B50"/>
    <w:rsid w:val="00ED4858"/>
    <w:rsid w:val="00EE0350"/>
    <w:rsid w:val="00EE0719"/>
    <w:rsid w:val="00EE0E80"/>
    <w:rsid w:val="00EE2C0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7A0E"/>
    <w:rsid w:val="00F20D32"/>
    <w:rsid w:val="00F25BB6"/>
    <w:rsid w:val="00F26B7E"/>
    <w:rsid w:val="00F27A3B"/>
    <w:rsid w:val="00F33817"/>
    <w:rsid w:val="00F420D5"/>
    <w:rsid w:val="00F43F18"/>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891"/>
    <w:rsid w:val="00F71E22"/>
    <w:rsid w:val="00F72142"/>
    <w:rsid w:val="00F72AE7"/>
    <w:rsid w:val="00F75BC8"/>
    <w:rsid w:val="00F769B2"/>
    <w:rsid w:val="00F81141"/>
    <w:rsid w:val="00F833BA"/>
    <w:rsid w:val="00F83702"/>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6AB6"/>
    <w:rsid w:val="00FB7054"/>
    <w:rsid w:val="00FC17B7"/>
    <w:rsid w:val="00FC2CB7"/>
    <w:rsid w:val="00FC4090"/>
    <w:rsid w:val="00FC55B4"/>
    <w:rsid w:val="00FD00E6"/>
    <w:rsid w:val="00FD09A1"/>
    <w:rsid w:val="00FD2A7C"/>
    <w:rsid w:val="00FD4478"/>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FA3629"/>
  <w15:docId w15:val="{C88E6101-FFB2-4F07-BFA6-A237787EF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qFormat/>
    <w:rsid w:val="00DA016E"/>
    <w:pPr>
      <w:autoSpaceDE w:val="0"/>
      <w:autoSpaceDN w:val="0"/>
      <w:ind w:firstLineChars="200" w:firstLine="200"/>
      <w:jc w:val="both"/>
    </w:pPr>
    <w:rPr>
      <w:rFonts w:ascii="Times New Roman"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DA016E"/>
    <w:rPr>
      <w:rFonts w:ascii="Times New Roman"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TOC1">
    <w:name w:val="toc 1"/>
    <w:basedOn w:val="afff5"/>
    <w:next w:val="afff5"/>
    <w:autoRedefine/>
    <w:uiPriority w:val="39"/>
    <w:unhideWhenUsed/>
    <w:rsid w:val="009B46F9"/>
    <w:rPr>
      <w:rFonts w:ascii="宋体"/>
    </w:rPr>
  </w:style>
  <w:style w:type="table" w:styleId="afffffffffc">
    <w:name w:val="Table Grid"/>
    <w:basedOn w:val="afff7"/>
    <w:qFormat/>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style>
  <w:style w:type="paragraph" w:customStyle="1" w:styleId="20">
    <w:name w:val="标准文件_一级项2"/>
    <w:basedOn w:val="affffb"/>
    <w:qFormat/>
    <w:rsid w:val="009B46F9"/>
    <w:pPr>
      <w:numPr>
        <w:numId w:val="17"/>
      </w:numPr>
      <w:spacing w:line="300" w:lineRule="exact"/>
      <w:ind w:firstLineChars="0"/>
    </w:p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9B46F9"/>
    <w:pPr>
      <w:spacing w:line="300" w:lineRule="exact"/>
      <w:ind w:left="420"/>
    </w:pPr>
    <w:rPr>
      <w:rFonts w:ascii="宋体"/>
    </w:rPr>
  </w:style>
  <w:style w:type="paragraph" w:styleId="TOC4">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9B46F9"/>
    <w:pPr>
      <w:ind w:left="839"/>
    </w:pPr>
    <w:rPr>
      <w:rFonts w:ascii="宋体"/>
    </w:rPr>
  </w:style>
  <w:style w:type="paragraph" w:styleId="TOC6">
    <w:name w:val="toc 6"/>
    <w:basedOn w:val="afff5"/>
    <w:next w:val="afff5"/>
    <w:autoRedefine/>
    <w:uiPriority w:val="39"/>
    <w:unhideWhenUsed/>
    <w:rsid w:val="009B46F9"/>
    <w:pPr>
      <w:spacing w:line="300" w:lineRule="exact"/>
      <w:ind w:left="1049"/>
    </w:pPr>
    <w:rPr>
      <w:rFonts w:ascii="宋体"/>
    </w:rPr>
  </w:style>
  <w:style w:type="paragraph" w:styleId="TOC7">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49175803">
      <w:bodyDiv w:val="1"/>
      <w:marLeft w:val="0"/>
      <w:marRight w:val="0"/>
      <w:marTop w:val="0"/>
      <w:marBottom w:val="0"/>
      <w:divBdr>
        <w:top w:val="none" w:sz="0" w:space="0" w:color="auto"/>
        <w:left w:val="none" w:sz="0" w:space="0" w:color="auto"/>
        <w:bottom w:val="none" w:sz="0" w:space="0" w:color="auto"/>
        <w:right w:val="none" w:sz="0" w:space="0" w:color="auto"/>
      </w:divBdr>
    </w:div>
    <w:div w:id="1098910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jp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1DFCE14DDF44D9480FABE8A9DB91026"/>
        <w:category>
          <w:name w:val="常规"/>
          <w:gallery w:val="placeholder"/>
        </w:category>
        <w:types>
          <w:type w:val="bbPlcHdr"/>
        </w:types>
        <w:behaviors>
          <w:behavior w:val="content"/>
        </w:behaviors>
        <w:guid w:val="{8B161BFE-027A-4051-B284-8EDDF8D20259}"/>
      </w:docPartPr>
      <w:docPartBody>
        <w:p w:rsidR="00BE33F0" w:rsidRDefault="00677EF6">
          <w:pPr>
            <w:pStyle w:val="F1DFCE14DDF44D9480FABE8A9DB91026"/>
            <w:rPr>
              <w:rFonts w:hint="eastAsia"/>
            </w:rPr>
          </w:pPr>
          <w:r w:rsidRPr="00751A05">
            <w:rPr>
              <w:rStyle w:val="a3"/>
              <w:rFonts w:hint="eastAsia"/>
            </w:rPr>
            <w:t>单击或点击此处输入文字。</w:t>
          </w:r>
        </w:p>
      </w:docPartBody>
    </w:docPart>
    <w:docPart>
      <w:docPartPr>
        <w:name w:val="084DE2C245CD4B86AF6449B6997FDA3C"/>
        <w:category>
          <w:name w:val="常规"/>
          <w:gallery w:val="placeholder"/>
        </w:category>
        <w:types>
          <w:type w:val="bbPlcHdr"/>
        </w:types>
        <w:behaviors>
          <w:behavior w:val="content"/>
        </w:behaviors>
        <w:guid w:val="{EDEDBCD1-BDB2-462B-BA81-D32A5C9F43B7}"/>
      </w:docPartPr>
      <w:docPartBody>
        <w:p w:rsidR="00BE33F0" w:rsidRDefault="00677EF6">
          <w:pPr>
            <w:pStyle w:val="084DE2C245CD4B86AF6449B6997FDA3C"/>
            <w:rPr>
              <w:rFonts w:hint="eastAsia"/>
            </w:rPr>
          </w:pPr>
          <w:r w:rsidRPr="00FB6243">
            <w:rPr>
              <w:rStyle w:val="a3"/>
              <w:rFonts w:hint="eastAsia"/>
            </w:rPr>
            <w:t>选择一项。</w:t>
          </w:r>
        </w:p>
      </w:docPartBody>
    </w:docPart>
    <w:docPart>
      <w:docPartPr>
        <w:name w:val="B4074B9FDF7E476BA44C441CC41C2E8F"/>
        <w:category>
          <w:name w:val="常规"/>
          <w:gallery w:val="placeholder"/>
        </w:category>
        <w:types>
          <w:type w:val="bbPlcHdr"/>
        </w:types>
        <w:behaviors>
          <w:behavior w:val="content"/>
        </w:behaviors>
        <w:guid w:val="{63C8C98C-2C5F-4586-90D0-A7BB06777442}"/>
      </w:docPartPr>
      <w:docPartBody>
        <w:p w:rsidR="00BE33F0" w:rsidRDefault="00677EF6">
          <w:pPr>
            <w:pStyle w:val="B4074B9FDF7E476BA44C441CC41C2E8F"/>
            <w:rPr>
              <w:rFonts w:hint="eastAsia"/>
            </w:rPr>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7EF6"/>
    <w:rsid w:val="000800F1"/>
    <w:rsid w:val="00096213"/>
    <w:rsid w:val="001553FC"/>
    <w:rsid w:val="00194320"/>
    <w:rsid w:val="001D2F9A"/>
    <w:rsid w:val="0036725B"/>
    <w:rsid w:val="00604324"/>
    <w:rsid w:val="00677EF6"/>
    <w:rsid w:val="006E4182"/>
    <w:rsid w:val="007330F4"/>
    <w:rsid w:val="009F5D4C"/>
    <w:rsid w:val="00AD58F9"/>
    <w:rsid w:val="00B45B40"/>
    <w:rsid w:val="00B903DA"/>
    <w:rsid w:val="00BE33F0"/>
    <w:rsid w:val="00C05023"/>
    <w:rsid w:val="00E21305"/>
    <w:rsid w:val="00E62C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F1DFCE14DDF44D9480FABE8A9DB91026">
    <w:name w:val="F1DFCE14DDF44D9480FABE8A9DB91026"/>
    <w:pPr>
      <w:widowControl w:val="0"/>
      <w:jc w:val="both"/>
    </w:pPr>
  </w:style>
  <w:style w:type="paragraph" w:customStyle="1" w:styleId="084DE2C245CD4B86AF6449B6997FDA3C">
    <w:name w:val="084DE2C245CD4B86AF6449B6997FDA3C"/>
    <w:pPr>
      <w:widowControl w:val="0"/>
      <w:jc w:val="both"/>
    </w:pPr>
  </w:style>
  <w:style w:type="paragraph" w:customStyle="1" w:styleId="B4074B9FDF7E476BA44C441CC41C2E8F">
    <w:name w:val="B4074B9FDF7E476BA44C441CC41C2E8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A22C72-0246-46AA-AED2-DBE0F758E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64</TotalTime>
  <Pages>6</Pages>
  <Words>1730</Words>
  <Characters>2163</Characters>
  <Application>Microsoft Office Word</Application>
  <DocSecurity>0</DocSecurity>
  <Lines>120</Lines>
  <Paragraphs>162</Paragraphs>
  <ScaleCrop>false</ScaleCrop>
  <Company/>
  <LinksUpToDate>false</LinksUpToDate>
  <CharactersWithSpaces>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韩 韩</cp:lastModifiedBy>
  <cp:revision>53</cp:revision>
  <cp:lastPrinted>2025-08-08T03:44:00Z</cp:lastPrinted>
  <dcterms:created xsi:type="dcterms:W3CDTF">2025-08-08T03:04:00Z</dcterms:created>
  <dcterms:modified xsi:type="dcterms:W3CDTF">2025-08-19T09:54:00Z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GB</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