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6A82A">
      <w:pPr>
        <w:rPr>
          <w:rFonts w:ascii="Times New Roman" w:hAnsi="Times New Roman" w:eastAsia="宋体" w:cs="Times New Roman"/>
        </w:rPr>
      </w:pPr>
    </w:p>
    <w:p w14:paraId="42B1D266">
      <w:pPr>
        <w:pStyle w:val="4"/>
        <w:rPr>
          <w:rFonts w:ascii="Times New Roman" w:hAnsi="Times New Roman"/>
        </w:rPr>
      </w:pPr>
    </w:p>
    <w:p w14:paraId="11AB6C38">
      <w:pPr>
        <w:pStyle w:val="4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件5</w:t>
      </w:r>
    </w:p>
    <w:p w14:paraId="16F482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0"/>
        <w:rPr>
          <w:rFonts w:hint="default" w:ascii="Times New Roman" w:hAnsi="Times New Roman" w:eastAsia="宋体" w:cs="Times New Roman"/>
          <w:lang w:val="en-US" w:eastAsia="zh-CN"/>
        </w:rPr>
      </w:pPr>
    </w:p>
    <w:p w14:paraId="358A2029">
      <w:pPr>
        <w:widowControl w:val="0"/>
        <w:spacing w:after="12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6889B29">
      <w:pPr>
        <w:widowControl w:val="0"/>
        <w:spacing w:after="120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603D2DC">
      <w:pPr>
        <w:widowControl w:val="0"/>
        <w:spacing w:after="12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A972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800" w:lineRule="exact"/>
        <w:ind w:left="0" w:right="0" w:firstLine="0"/>
        <w:jc w:val="center"/>
        <w:textAlignment w:val="baseline"/>
        <w:outlineLvl w:val="9"/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  <w:t>“数字三品”</w:t>
      </w:r>
      <w:r>
        <w:rPr>
          <w:rFonts w:hint="default" w:ascii="Times New Roman" w:hAnsi="Times New Roman" w:eastAsia="方正小标宋_GBK" w:cs="方正小标宋_GBK"/>
          <w:iCs w:val="0"/>
          <w:snapToGrid w:val="0"/>
          <w:color w:val="000000"/>
          <w:kern w:val="0"/>
          <w:sz w:val="52"/>
          <w:szCs w:val="52"/>
          <w:lang w:val="en-US" w:eastAsia="zh-CN"/>
        </w:rPr>
        <w:t>应用场景</w:t>
      </w:r>
      <w:r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  <w:t>典型案例</w:t>
      </w:r>
    </w:p>
    <w:p w14:paraId="136D96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800" w:lineRule="exact"/>
        <w:ind w:left="0" w:right="0" w:firstLine="0"/>
        <w:jc w:val="center"/>
        <w:textAlignment w:val="baseline"/>
        <w:outlineLvl w:val="9"/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eastAsia="方正小标宋_GBK" w:cs="方正小标宋_GBK"/>
          <w:b w:val="0"/>
          <w:bCs w:val="0"/>
          <w:i w:val="0"/>
          <w:iCs w:val="0"/>
          <w:snapToGrid w:val="0"/>
          <w:color w:val="000000"/>
          <w:kern w:val="0"/>
          <w:sz w:val="52"/>
          <w:szCs w:val="52"/>
          <w:lang w:val="en-US" w:eastAsia="zh-CN" w:bidi="ar-SA"/>
        </w:rPr>
        <w:t>申报书</w:t>
      </w:r>
    </w:p>
    <w:p w14:paraId="6ECB2706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spacing w:before="0" w:after="0" w:line="600" w:lineRule="exact"/>
        <w:ind w:left="0" w:right="0" w:firstLine="0"/>
        <w:jc w:val="left"/>
        <w:outlineLvl w:val="9"/>
        <w:rPr>
          <w:rFonts w:ascii="Times New Roman" w:hAnsi="Times New Roman" w:eastAsia="仿宋_GB2312" w:cs="Times New Roman Regular"/>
          <w:i/>
          <w:sz w:val="52"/>
          <w:szCs w:val="32"/>
          <w:lang w:val="en-US" w:eastAsia="en-US" w:bidi="ar-SA"/>
        </w:rPr>
      </w:pPr>
    </w:p>
    <w:p w14:paraId="347BFEB2">
      <w:pPr>
        <w:widowControl w:val="0"/>
        <w:autoSpaceDE w:val="0"/>
        <w:autoSpaceDN w:val="0"/>
        <w:spacing w:before="0" w:after="0" w:line="240" w:lineRule="auto"/>
        <w:ind w:left="0" w:right="0" w:firstLine="0"/>
        <w:jc w:val="left"/>
        <w:rPr>
          <w:rFonts w:ascii="Times New Roman" w:hAnsi="Times New Roman" w:eastAsia="仿宋_GB2312" w:cs="Times New Roman Regular"/>
          <w:i/>
          <w:sz w:val="52"/>
          <w:szCs w:val="32"/>
          <w:lang w:val="en-US" w:eastAsia="en-US" w:bidi="ar-SA"/>
        </w:rPr>
      </w:pPr>
    </w:p>
    <w:p w14:paraId="4C19666B">
      <w:pPr>
        <w:widowControl w:val="0"/>
        <w:autoSpaceDE w:val="0"/>
        <w:autoSpaceDN w:val="0"/>
        <w:spacing w:before="0" w:after="0" w:line="240" w:lineRule="auto"/>
        <w:ind w:left="0" w:right="0" w:firstLine="0"/>
        <w:jc w:val="left"/>
        <w:rPr>
          <w:rFonts w:ascii="Times New Roman" w:hAnsi="Times New Roman" w:eastAsia="仿宋_GB2312" w:cs="Times New Roman Regular"/>
          <w:i/>
          <w:sz w:val="52"/>
          <w:szCs w:val="32"/>
          <w:lang w:val="en-US" w:eastAsia="en-US" w:bidi="ar-SA"/>
        </w:rPr>
      </w:pPr>
    </w:p>
    <w:p w14:paraId="57CEA732">
      <w:pPr>
        <w:widowControl w:val="0"/>
        <w:autoSpaceDE w:val="0"/>
        <w:autoSpaceDN w:val="0"/>
        <w:spacing w:before="0" w:after="0" w:line="480" w:lineRule="auto"/>
        <w:ind w:left="0" w:right="0" w:firstLine="0"/>
        <w:jc w:val="left"/>
        <w:rPr>
          <w:rFonts w:ascii="Times New Roman" w:hAnsi="Times New Roman" w:eastAsia="仿宋_GB2312" w:cs="Times New Roman Regular"/>
          <w:i/>
          <w:sz w:val="52"/>
          <w:szCs w:val="32"/>
          <w:lang w:val="en-US" w:eastAsia="en-US" w:bidi="ar-SA"/>
        </w:rPr>
      </w:pPr>
    </w:p>
    <w:p w14:paraId="7FD3D42B">
      <w:pPr>
        <w:pStyle w:val="4"/>
        <w:rPr>
          <w:rFonts w:ascii="Times New Roman" w:hAnsi="Times New Roman"/>
          <w:lang w:val="en-US" w:eastAsia="en-US"/>
        </w:rPr>
      </w:pPr>
    </w:p>
    <w:p w14:paraId="014DA688">
      <w:pPr>
        <w:pStyle w:val="4"/>
        <w:rPr>
          <w:rFonts w:ascii="Times New Roman" w:hAnsi="Times New Roman"/>
          <w:lang w:val="en-US" w:eastAsia="en-US"/>
        </w:rPr>
      </w:pPr>
    </w:p>
    <w:p w14:paraId="580C4023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hint="eastAsia" w:ascii="Times New Roman" w:hAnsi="Times New Roman" w:eastAsia="仿宋_GB2312" w:cs="仿宋_GB2312"/>
          <w:w w:val="32"/>
          <w:sz w:val="32"/>
          <w:szCs w:val="32"/>
          <w:u w:val="single"/>
          <w:lang w:val="en-US" w:eastAsia="en-US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称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en-US" w:bidi="ar-SA"/>
        </w:rPr>
        <w:tab/>
      </w:r>
      <w:r>
        <w:rPr>
          <w:rFonts w:hint="eastAsia" w:ascii="Times New Roman" w:hAnsi="Times New Roman" w:eastAsia="仿宋_GB2312" w:cs="仿宋_GB2312"/>
          <w:w w:val="32"/>
          <w:sz w:val="32"/>
          <w:szCs w:val="32"/>
          <w:u w:val="single"/>
          <w:lang w:val="en-US" w:eastAsia="en-US" w:bidi="ar-SA"/>
        </w:rPr>
        <w:t xml:space="preserve"> </w:t>
      </w:r>
    </w:p>
    <w:p w14:paraId="0B7916D0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en-US" w:bidi="ar-SA"/>
        </w:rPr>
      </w:pPr>
      <w:r>
        <w:rPr>
          <w:rFonts w:hint="eastAsia" w:ascii="Times New Roman" w:hAnsi="Times New Roman" w:eastAsia="仿宋_GB2312" w:cs="仿宋_GB2312"/>
          <w:w w:val="100"/>
          <w:sz w:val="32"/>
          <w:szCs w:val="32"/>
          <w:lang w:val="en-US" w:eastAsia="zh-CN" w:bidi="ar-SA"/>
        </w:rPr>
        <w:t>牵头单位</w:t>
      </w:r>
      <w:r>
        <w:rPr>
          <w:rFonts w:hint="eastAsia" w:ascii="Times New Roman" w:hAnsi="Times New Roman" w:eastAsia="仿宋_GB2312" w:cs="仿宋_GB2312"/>
          <w:w w:val="95"/>
          <w:sz w:val="32"/>
          <w:szCs w:val="32"/>
          <w:lang w:val="en-US" w:eastAsia="en-US" w:bidi="ar-SA"/>
        </w:rPr>
        <w:t>（盖</w:t>
      </w:r>
      <w:r>
        <w:rPr>
          <w:rFonts w:hint="eastAsia" w:ascii="Times New Roman" w:hAnsi="Times New Roman" w:eastAsia="仿宋_GB2312" w:cs="仿宋_GB2312"/>
          <w:spacing w:val="-11"/>
          <w:w w:val="9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  <w:sz w:val="32"/>
          <w:szCs w:val="32"/>
          <w:lang w:val="en-US" w:eastAsia="en-US" w:bidi="ar-SA"/>
        </w:rPr>
        <w:t>章）</w:t>
      </w:r>
      <w:r>
        <w:rPr>
          <w:rFonts w:hint="eastAsia" w:ascii="Times New Roman" w:hAnsi="Times New Roman" w:eastAsia="仿宋_GB2312" w:cs="仿宋_GB2312"/>
          <w:w w:val="95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en-US" w:bidi="ar-SA"/>
        </w:rPr>
        <w:tab/>
      </w:r>
    </w:p>
    <w:p w14:paraId="17CD0E38">
      <w:pPr>
        <w:widowControl w:val="0"/>
        <w:tabs>
          <w:tab w:val="left" w:pos="9079"/>
        </w:tabs>
        <w:autoSpaceDE w:val="0"/>
        <w:autoSpaceDN w:val="0"/>
        <w:spacing w:before="0" w:after="0" w:line="480" w:lineRule="auto"/>
        <w:ind w:left="720" w:right="638" w:firstLine="0"/>
        <w:jc w:val="both"/>
        <w:rPr>
          <w:rFonts w:ascii="Times New Roman" w:hAnsi="Times New Roman" w:eastAsia="Times New Roman" w:cs="Times New Roman Regular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en-US" w:bidi="ar-SA"/>
        </w:rPr>
        <w:t xml:space="preserve">期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 xml:space="preserve"> ：</w:t>
      </w:r>
      <w:r>
        <w:rPr>
          <w:rFonts w:ascii="Times New Roman" w:hAnsi="Times New Roman" w:eastAsia="Times New Roman" w:cs="Times New Roman Regular"/>
          <w:w w:val="99"/>
          <w:sz w:val="32"/>
          <w:szCs w:val="32"/>
          <w:u w:val="single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 Regular"/>
          <w:sz w:val="32"/>
          <w:szCs w:val="32"/>
          <w:u w:val="single"/>
          <w:lang w:val="en-US" w:eastAsia="en-US" w:bidi="ar-SA"/>
        </w:rPr>
        <w:tab/>
      </w:r>
    </w:p>
    <w:p w14:paraId="40B1AF45">
      <w:pPr>
        <w:spacing w:after="0" w:line="364" w:lineRule="auto"/>
        <w:jc w:val="both"/>
        <w:rPr>
          <w:rFonts w:ascii="Times New Roman" w:hAnsi="Times New Roman" w:eastAsia="Times New Roman" w:cs="Times New Roman Regular"/>
        </w:rPr>
      </w:pPr>
    </w:p>
    <w:p w14:paraId="57A83716">
      <w:pPr>
        <w:rPr>
          <w:rFonts w:ascii="Times New Roman" w:hAnsi="Times New Roman" w:eastAsia="宋体" w:cs="Times New Roman Regular"/>
        </w:rPr>
      </w:pPr>
    </w:p>
    <w:p w14:paraId="1848546D">
      <w:pPr>
        <w:rPr>
          <w:rFonts w:ascii="Times New Roman" w:hAnsi="Times New Roman" w:eastAsia="宋体" w:cs="Times New Roman Regular"/>
        </w:rPr>
      </w:pPr>
    </w:p>
    <w:p w14:paraId="0E92B0A8">
      <w:pPr>
        <w:rPr>
          <w:rFonts w:ascii="Times New Roman" w:hAnsi="Times New Roman" w:eastAsia="宋体" w:cs="Times New Roman Regular"/>
        </w:rPr>
      </w:pPr>
    </w:p>
    <w:p w14:paraId="23B839C0">
      <w:pPr>
        <w:pStyle w:val="4"/>
        <w:rPr>
          <w:rFonts w:ascii="Times New Roman" w:hAnsi="Times New Roman"/>
        </w:rPr>
      </w:pPr>
    </w:p>
    <w:p w14:paraId="60F2B97D">
      <w:pPr>
        <w:rPr>
          <w:rFonts w:ascii="Times New Roman" w:hAnsi="Times New Roman" w:eastAsia="宋体" w:cs="Times New Roman Regular"/>
        </w:rPr>
      </w:pPr>
    </w:p>
    <w:p w14:paraId="6EF19438">
      <w:pPr>
        <w:rPr>
          <w:rFonts w:ascii="Times New Roman" w:hAnsi="Times New Roman" w:eastAsia="宋体" w:cs="Times New Roman Regular"/>
        </w:rPr>
      </w:pPr>
    </w:p>
    <w:p w14:paraId="50FE2589">
      <w:pPr>
        <w:rPr>
          <w:rFonts w:ascii="Times New Roman" w:hAnsi="Times New Roman" w:eastAsia="宋体" w:cs="Times New Roman Regular"/>
        </w:rPr>
      </w:pPr>
    </w:p>
    <w:p w14:paraId="58FBD73F">
      <w:pPr>
        <w:jc w:val="center"/>
        <w:rPr>
          <w:rFonts w:hint="default" w:ascii="Times New Roman" w:hAnsi="Times New Roman" w:eastAsia="黑体" w:cs="Times New Roman Regular"/>
          <w:sz w:val="30"/>
          <w:szCs w:val="24"/>
        </w:rPr>
      </w:pPr>
      <w:r>
        <w:rPr>
          <w:rFonts w:hint="eastAsia" w:ascii="Times New Roman" w:hAnsi="Times New Roman" w:eastAsia="黑体" w:cs="Times New Roman Regular"/>
          <w:sz w:val="30"/>
          <w:szCs w:val="24"/>
          <w:lang w:val="en-US" w:eastAsia="zh-CN"/>
        </w:rPr>
        <w:t>辽宁省工业和信息化厅</w:t>
      </w:r>
      <w:r>
        <w:rPr>
          <w:rFonts w:hint="default" w:ascii="Times New Roman" w:hAnsi="Times New Roman" w:eastAsia="黑体" w:cs="Times New Roman Regular"/>
          <w:sz w:val="30"/>
          <w:szCs w:val="24"/>
        </w:rPr>
        <w:t xml:space="preserve"> </w:t>
      </w:r>
      <w:r>
        <w:rPr>
          <w:rFonts w:hint="eastAsia" w:ascii="Times New Roman" w:hAnsi="Times New Roman" w:eastAsia="黑体" w:cs="Times New Roman Regular"/>
          <w:sz w:val="3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 Regular"/>
          <w:sz w:val="30"/>
          <w:szCs w:val="24"/>
        </w:rPr>
        <w:t>制</w:t>
      </w:r>
    </w:p>
    <w:p w14:paraId="0CFCCF33">
      <w:pPr>
        <w:adjustRightInd/>
        <w:snapToGrid/>
        <w:ind w:firstLine="0" w:firstLineChars="0"/>
        <w:jc w:val="center"/>
        <w:outlineLvl w:val="1"/>
        <w:rPr>
          <w:rFonts w:hint="default" w:ascii="Times New Roman" w:hAnsi="Times New Roman" w:eastAsia="宋体" w:cs="Times New Roman Regular"/>
        </w:rPr>
      </w:pPr>
      <w:r>
        <w:rPr>
          <w:rFonts w:hint="default" w:ascii="Times New Roman" w:hAnsi="Times New Roman" w:eastAsia="宋体" w:cs="Times New Roman Regular"/>
        </w:rPr>
        <w:br w:type="page"/>
      </w:r>
    </w:p>
    <w:p w14:paraId="0819B483">
      <w:pPr>
        <w:adjustRightInd/>
        <w:snapToGrid/>
        <w:ind w:firstLine="0" w:firstLineChars="0"/>
        <w:jc w:val="center"/>
        <w:outlineLvl w:val="1"/>
        <w:rPr>
          <w:rFonts w:hint="default" w:ascii="Times New Roman" w:hAnsi="Times New Roman" w:eastAsia="黑体" w:cs="Times New Roman Regular"/>
          <w:sz w:val="36"/>
          <w:szCs w:val="36"/>
          <w:highlight w:val="none"/>
        </w:rPr>
      </w:pPr>
    </w:p>
    <w:p w14:paraId="6CEAC700">
      <w:pPr>
        <w:adjustRightInd/>
        <w:snapToGrid/>
        <w:ind w:firstLine="0" w:firstLineChars="0"/>
        <w:jc w:val="center"/>
        <w:outlineLvl w:val="1"/>
        <w:rPr>
          <w:rFonts w:hint="default" w:ascii="Times New Roman" w:hAnsi="Times New Roman" w:eastAsia="黑体" w:cs="Times New Roman Regular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 Regular"/>
          <w:sz w:val="36"/>
          <w:szCs w:val="36"/>
          <w:highlight w:val="none"/>
        </w:rPr>
        <w:t>填表说明</w:t>
      </w:r>
    </w:p>
    <w:p w14:paraId="610FCB1E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</w:pPr>
    </w:p>
    <w:p w14:paraId="6879DAFC">
      <w:pPr>
        <w:numPr>
          <w:ilvl w:val="0"/>
          <w:numId w:val="1"/>
        </w:num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</w:pP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  <w:t>每个案例选择1个申报方向</w:t>
      </w:r>
      <w:r>
        <w:rPr>
          <w:rFonts w:hint="eastAsia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  <w:t>可结合实际情况联合申报，联合</w:t>
      </w: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  <w:t>单位数量不超过3家。</w:t>
      </w:r>
    </w:p>
    <w:p w14:paraId="4C0F8C3C">
      <w:pPr>
        <w:numPr>
          <w:ilvl w:val="0"/>
          <w:numId w:val="0"/>
        </w:num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二、申报单位根据实际情况组织填写，对所填报内容的真实性负责，可提供佐证材料作为补充。</w:t>
      </w:r>
    </w:p>
    <w:p w14:paraId="7BD5C083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三、各</w:t>
      </w:r>
      <w:r>
        <w:rPr>
          <w:rFonts w:hint="eastAsia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市级</w:t>
      </w: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工业和信息化部门对申报材料的真实性进行</w:t>
      </w:r>
      <w:r>
        <w:rPr>
          <w:rFonts w:hint="eastAsia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审核</w:t>
      </w: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确认。申报材料弄虚作假的，将取消申报资格。</w:t>
      </w:r>
    </w:p>
    <w:p w14:paraId="160F5D13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</w:pP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四、纸质版使用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48"/>
          <w:highlight w:val="none"/>
          <w:lang w:val="en-US" w:eastAsia="zh-CN"/>
        </w:rPr>
        <w:t>A4</w:t>
      </w:r>
      <w:r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  <w:lang w:val="en-US" w:eastAsia="zh-CN"/>
        </w:rPr>
        <w:t>纸双面印刷，装订平整，采用普通纸质材料作为封面，并加盖骑缝章。请勿以活页方式装订，防止传递和查阅过程中发生散乱。</w:t>
      </w:r>
    </w:p>
    <w:p w14:paraId="65047588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 w:cs="Times New Roman Regular"/>
          <w:bCs/>
          <w:kern w:val="0"/>
          <w:sz w:val="32"/>
          <w:szCs w:val="48"/>
          <w:highlight w:val="none"/>
        </w:rPr>
        <w:sectPr>
          <w:headerReference r:id="rId4" w:type="default"/>
          <w:footerReference r:id="rId5" w:type="default"/>
          <w:pgSz w:w="11910" w:h="16840"/>
          <w:pgMar w:top="1440" w:right="1800" w:bottom="1440" w:left="1800" w:header="720" w:footer="720" w:gutter="0"/>
          <w:pgNumType w:fmt="decimal"/>
          <w:cols w:space="720" w:num="1"/>
        </w:sectPr>
      </w:pPr>
    </w:p>
    <w:tbl>
      <w:tblPr>
        <w:tblStyle w:val="10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821"/>
        <w:gridCol w:w="635"/>
        <w:gridCol w:w="1208"/>
        <w:gridCol w:w="317"/>
        <w:gridCol w:w="545"/>
        <w:gridCol w:w="775"/>
        <w:gridCol w:w="312"/>
        <w:gridCol w:w="1803"/>
      </w:tblGrid>
      <w:tr w14:paraId="454BD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8880" w:type="dxa"/>
            <w:gridSpan w:val="9"/>
            <w:vAlign w:val="center"/>
          </w:tcPr>
          <w:p w14:paraId="7B436B6E">
            <w:pPr>
              <w:widowControl w:val="0"/>
              <w:autoSpaceDE w:val="0"/>
              <w:autoSpaceDN w:val="0"/>
              <w:spacing w:before="0" w:after="0"/>
              <w:ind w:left="0"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一、申报单位信息</w:t>
            </w:r>
          </w:p>
        </w:tc>
      </w:tr>
      <w:tr w14:paraId="3353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464" w:type="dxa"/>
            <w:vAlign w:val="center"/>
          </w:tcPr>
          <w:p w14:paraId="7FFF4498">
            <w:pPr>
              <w:widowControl w:val="0"/>
              <w:spacing w:before="42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牵头单位名称</w:t>
            </w:r>
          </w:p>
        </w:tc>
        <w:tc>
          <w:tcPr>
            <w:tcW w:w="6416" w:type="dxa"/>
            <w:gridSpan w:val="8"/>
            <w:vAlign w:val="center"/>
          </w:tcPr>
          <w:p w14:paraId="44E8B5CD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5384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464" w:type="dxa"/>
            <w:vAlign w:val="center"/>
          </w:tcPr>
          <w:p w14:paraId="2F104925">
            <w:pPr>
              <w:widowControl w:val="0"/>
              <w:spacing w:before="43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社会信用代码</w:t>
            </w:r>
          </w:p>
        </w:tc>
        <w:tc>
          <w:tcPr>
            <w:tcW w:w="2664" w:type="dxa"/>
            <w:gridSpan w:val="3"/>
            <w:vAlign w:val="center"/>
          </w:tcPr>
          <w:p w14:paraId="3967E7FC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637" w:type="dxa"/>
            <w:gridSpan w:val="3"/>
            <w:vAlign w:val="center"/>
          </w:tcPr>
          <w:p w14:paraId="1899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成立时间</w:t>
            </w:r>
          </w:p>
        </w:tc>
        <w:tc>
          <w:tcPr>
            <w:tcW w:w="2115" w:type="dxa"/>
            <w:gridSpan w:val="2"/>
            <w:vAlign w:val="center"/>
          </w:tcPr>
          <w:p w14:paraId="3DFB632B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19EB0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464" w:type="dxa"/>
            <w:vAlign w:val="center"/>
          </w:tcPr>
          <w:p w14:paraId="13193488">
            <w:pPr>
              <w:widowControl w:val="0"/>
              <w:spacing w:before="3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单位性质</w:t>
            </w:r>
          </w:p>
        </w:tc>
        <w:tc>
          <w:tcPr>
            <w:tcW w:w="6416" w:type="dxa"/>
            <w:gridSpan w:val="8"/>
            <w:vAlign w:val="center"/>
          </w:tcPr>
          <w:p w14:paraId="7668BACC">
            <w:pPr>
              <w:widowControl w:val="0"/>
              <w:tabs>
                <w:tab w:val="left" w:pos="1907"/>
              </w:tabs>
              <w:spacing w:before="41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□中央企业 □地方国企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□民营企业</w:t>
            </w:r>
          </w:p>
        </w:tc>
      </w:tr>
      <w:tr w14:paraId="0607F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464" w:type="dxa"/>
            <w:vAlign w:val="center"/>
          </w:tcPr>
          <w:p w14:paraId="43F1C965">
            <w:pPr>
              <w:widowControl w:val="0"/>
              <w:spacing w:before="2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1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单位规模</w:t>
            </w:r>
            <w:r>
              <w:rPr>
                <w:rStyle w:val="13"/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footnoteReference w:id="0"/>
            </w:r>
          </w:p>
        </w:tc>
        <w:tc>
          <w:tcPr>
            <w:tcW w:w="6416" w:type="dxa"/>
            <w:gridSpan w:val="8"/>
            <w:vAlign w:val="center"/>
          </w:tcPr>
          <w:p w14:paraId="6C92AB15">
            <w:pPr>
              <w:widowControl w:val="0"/>
              <w:tabs>
                <w:tab w:val="left" w:pos="1667"/>
              </w:tabs>
              <w:spacing w:before="66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□大型企业 □中型企业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□小型企业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□微型企业</w:t>
            </w:r>
          </w:p>
        </w:tc>
      </w:tr>
      <w:tr w14:paraId="0B534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464" w:type="dxa"/>
            <w:vAlign w:val="center"/>
          </w:tcPr>
          <w:p w14:paraId="7D74B61C">
            <w:pPr>
              <w:widowControl w:val="0"/>
              <w:spacing w:before="1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单位类型</w:t>
            </w:r>
          </w:p>
        </w:tc>
        <w:tc>
          <w:tcPr>
            <w:tcW w:w="6416" w:type="dxa"/>
            <w:gridSpan w:val="8"/>
            <w:vAlign w:val="center"/>
          </w:tcPr>
          <w:p w14:paraId="2D9133D6">
            <w:pPr>
              <w:widowControl w:val="0"/>
              <w:spacing w:before="112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□制造企业 □互联网平台企业</w:t>
            </w:r>
          </w:p>
          <w:p w14:paraId="60ADD8F9">
            <w:pPr>
              <w:widowControl w:val="0"/>
              <w:tabs>
                <w:tab w:val="left" w:pos="3167"/>
              </w:tabs>
              <w:spacing w:before="112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□其他（请注明）：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     </w:t>
            </w:r>
          </w:p>
        </w:tc>
      </w:tr>
      <w:tr w14:paraId="2A143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464" w:type="dxa"/>
            <w:vAlign w:val="center"/>
          </w:tcPr>
          <w:p w14:paraId="5572C5F0">
            <w:pPr>
              <w:widowControl w:val="0"/>
              <w:spacing w:before="1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单位所属领域</w:t>
            </w:r>
          </w:p>
        </w:tc>
        <w:tc>
          <w:tcPr>
            <w:tcW w:w="6416" w:type="dxa"/>
            <w:gridSpan w:val="8"/>
            <w:vAlign w:val="center"/>
          </w:tcPr>
          <w:p w14:paraId="6911D4B1">
            <w:pPr>
              <w:widowControl w:val="0"/>
              <w:tabs>
                <w:tab w:val="left" w:pos="4607"/>
              </w:tabs>
              <w:spacing w:before="63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□纺织 □轻工 □食品 □医药</w:t>
            </w:r>
          </w:p>
          <w:p w14:paraId="2BAAE2F0">
            <w:pPr>
              <w:widowControl w:val="0"/>
              <w:tabs>
                <w:tab w:val="left" w:pos="4607"/>
              </w:tabs>
              <w:spacing w:before="63"/>
              <w:ind w:left="107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□其他（请注明）：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u w:val="single"/>
                <w:lang w:val="en-US" w:eastAsia="zh-CN" w:bidi="ar-SA"/>
              </w:rPr>
              <w:t xml:space="preserve"> </w:t>
            </w:r>
          </w:p>
        </w:tc>
      </w:tr>
      <w:tr w14:paraId="6958F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464" w:type="dxa"/>
            <w:vAlign w:val="center"/>
          </w:tcPr>
          <w:p w14:paraId="67257392">
            <w:pPr>
              <w:widowControl w:val="0"/>
              <w:spacing w:before="41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法人代表/负责人</w:t>
            </w:r>
          </w:p>
        </w:tc>
        <w:tc>
          <w:tcPr>
            <w:tcW w:w="821" w:type="dxa"/>
            <w:vAlign w:val="center"/>
          </w:tcPr>
          <w:p w14:paraId="1A02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C47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622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2890" w:type="dxa"/>
            <w:gridSpan w:val="3"/>
            <w:vAlign w:val="center"/>
          </w:tcPr>
          <w:p w14:paraId="27AB299F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1BE22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464" w:type="dxa"/>
            <w:vMerge w:val="restart"/>
            <w:vAlign w:val="center"/>
          </w:tcPr>
          <w:p w14:paraId="0DDB7515">
            <w:pPr>
              <w:widowControl w:val="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821" w:type="dxa"/>
            <w:vAlign w:val="center"/>
          </w:tcPr>
          <w:p w14:paraId="3466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4E8C5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073C7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2890" w:type="dxa"/>
            <w:gridSpan w:val="3"/>
            <w:vAlign w:val="center"/>
          </w:tcPr>
          <w:p w14:paraId="67A9AC26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24646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464" w:type="dxa"/>
            <w:vMerge w:val="continue"/>
            <w:tcBorders>
              <w:top w:val="nil"/>
            </w:tcBorders>
            <w:vAlign w:val="center"/>
          </w:tcPr>
          <w:p w14:paraId="4CAC2A84">
            <w:pPr>
              <w:spacing w:line="600" w:lineRule="exact"/>
              <w:ind w:firstLine="40" w:firstLineChars="200"/>
              <w:jc w:val="center"/>
              <w:rPr>
                <w:rFonts w:hint="default"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821" w:type="dxa"/>
            <w:vAlign w:val="center"/>
          </w:tcPr>
          <w:p w14:paraId="008C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2E3B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3D35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邮箱</w:t>
            </w:r>
          </w:p>
        </w:tc>
        <w:tc>
          <w:tcPr>
            <w:tcW w:w="2890" w:type="dxa"/>
            <w:gridSpan w:val="3"/>
            <w:vAlign w:val="center"/>
          </w:tcPr>
          <w:p w14:paraId="0293CA1F">
            <w:pPr>
              <w:widowControl w:val="0"/>
              <w:spacing w:line="240" w:lineRule="auto"/>
              <w:ind w:firstLine="40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6633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2464" w:type="dxa"/>
            <w:vAlign w:val="center"/>
          </w:tcPr>
          <w:p w14:paraId="393A0A4C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单位简介</w:t>
            </w:r>
          </w:p>
        </w:tc>
        <w:tc>
          <w:tcPr>
            <w:tcW w:w="6416" w:type="dxa"/>
            <w:gridSpan w:val="8"/>
            <w:vAlign w:val="center"/>
          </w:tcPr>
          <w:p w14:paraId="0F17EFA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（发展历程、主营业务、规模、行业地位、市场销售等方面基本情况，不超过300字）</w:t>
            </w:r>
          </w:p>
        </w:tc>
      </w:tr>
      <w:tr w14:paraId="5FD0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464" w:type="dxa"/>
            <w:vMerge w:val="restart"/>
            <w:vAlign w:val="center"/>
          </w:tcPr>
          <w:p w14:paraId="3DE510DA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经济效益和经营情况</w:t>
            </w:r>
          </w:p>
        </w:tc>
        <w:tc>
          <w:tcPr>
            <w:tcW w:w="14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F18C47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指标</w:t>
            </w: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369B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6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3681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8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4E4C23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57979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64" w:type="dxa"/>
            <w:vMerge w:val="continue"/>
            <w:vAlign w:val="center"/>
          </w:tcPr>
          <w:p w14:paraId="202A826D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0B9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营业收入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88DB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3A80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423394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4E89C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464" w:type="dxa"/>
            <w:vMerge w:val="continue"/>
            <w:vAlign w:val="center"/>
          </w:tcPr>
          <w:p w14:paraId="1B4E9204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5248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净利润总额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83F9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C166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52A285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29AD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464" w:type="dxa"/>
            <w:vMerge w:val="continue"/>
            <w:vAlign w:val="center"/>
          </w:tcPr>
          <w:p w14:paraId="4A5D53D2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AD6C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研发投入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40E3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1AF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3056EA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_______万元</w:t>
            </w:r>
          </w:p>
        </w:tc>
      </w:tr>
      <w:tr w14:paraId="013A5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2464" w:type="dxa"/>
            <w:vMerge w:val="continue"/>
            <w:vAlign w:val="center"/>
          </w:tcPr>
          <w:p w14:paraId="27C31461">
            <w:pPr>
              <w:widowControl w:val="0"/>
              <w:spacing w:before="40"/>
              <w:ind w:left="10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1F714B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研发人员数量及占比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C3691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人数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占比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0D069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人数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占比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53E36D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人数</w:t>
            </w:r>
            <w:r>
              <w:rPr>
                <w:rFonts w:hint="default" w:ascii="Times New Roman" w:hAnsi="Times New Roman" w:eastAsia="宋体" w:cs="Times New Roman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5A5A5"/>
                <w:w w:val="100"/>
                <w:kern w:val="2"/>
                <w:sz w:val="24"/>
                <w:szCs w:val="24"/>
                <w:u w:val="single"/>
                <w:lang w:val="en-US" w:eastAsia="zh-CN" w:bidi="ar-SA"/>
              </w:rPr>
              <w:t>占比</w:t>
            </w:r>
          </w:p>
        </w:tc>
      </w:tr>
    </w:tbl>
    <w:tbl>
      <w:tblPr>
        <w:tblStyle w:val="11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900"/>
        <w:gridCol w:w="1733"/>
        <w:gridCol w:w="1874"/>
        <w:gridCol w:w="2365"/>
      </w:tblGrid>
      <w:tr w14:paraId="388C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207" w:type="dxa"/>
            <w:shd w:val="clear" w:color="auto" w:fill="auto"/>
            <w:vAlign w:val="center"/>
          </w:tcPr>
          <w:p w14:paraId="5DF00CE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近三年是否发生过重大、特大安全生产事故，重大、特大环境事故以及造成恶劣影响的社会稳定事件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footnoteReference w:id="1"/>
            </w:r>
          </w:p>
        </w:tc>
        <w:tc>
          <w:tcPr>
            <w:tcW w:w="6872" w:type="dxa"/>
            <w:gridSpan w:val="4"/>
            <w:shd w:val="clear" w:color="auto" w:fill="auto"/>
            <w:vAlign w:val="center"/>
          </w:tcPr>
          <w:p w14:paraId="3B02F430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□是（事故名称：         ）</w:t>
            </w:r>
          </w:p>
          <w:p w14:paraId="50013508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1B98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207" w:type="dxa"/>
            <w:shd w:val="clear" w:color="auto" w:fill="auto"/>
            <w:vAlign w:val="center"/>
          </w:tcPr>
          <w:p w14:paraId="2D46107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相关荣誉</w:t>
            </w:r>
          </w:p>
        </w:tc>
        <w:tc>
          <w:tcPr>
            <w:tcW w:w="6872" w:type="dxa"/>
            <w:gridSpan w:val="4"/>
            <w:shd w:val="clear" w:color="auto" w:fill="auto"/>
            <w:vAlign w:val="center"/>
          </w:tcPr>
          <w:p w14:paraId="6B60B7F8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1.单项冠军企业：   □国家级/□省市级   授予年份：</w:t>
            </w:r>
          </w:p>
          <w:p w14:paraId="2021E13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2.专精特新企业：   □国家级/□省市级   授予年份：</w:t>
            </w:r>
          </w:p>
          <w:p w14:paraId="32A69A7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3.高新技术企业：   □国家级/□省市级   授予年份：</w:t>
            </w:r>
          </w:p>
        </w:tc>
      </w:tr>
      <w:tr w14:paraId="4F38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07" w:type="dxa"/>
            <w:vMerge w:val="restart"/>
            <w:vAlign w:val="center"/>
          </w:tcPr>
          <w:p w14:paraId="1B03C27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40"/>
                <w:lang w:val="en-US" w:eastAsia="zh-CN"/>
              </w:rPr>
              <w:t>联合申报单位</w:t>
            </w:r>
          </w:p>
        </w:tc>
        <w:tc>
          <w:tcPr>
            <w:tcW w:w="900" w:type="dxa"/>
            <w:vAlign w:val="center"/>
          </w:tcPr>
          <w:p w14:paraId="76AAFC4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733" w:type="dxa"/>
            <w:vAlign w:val="center"/>
          </w:tcPr>
          <w:p w14:paraId="10DD94F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企业名称</w:t>
            </w:r>
          </w:p>
        </w:tc>
        <w:tc>
          <w:tcPr>
            <w:tcW w:w="1874" w:type="dxa"/>
            <w:vAlign w:val="center"/>
          </w:tcPr>
          <w:p w14:paraId="7F05D3E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企业类型</w:t>
            </w:r>
          </w:p>
        </w:tc>
        <w:tc>
          <w:tcPr>
            <w:tcW w:w="2365" w:type="dxa"/>
            <w:vAlign w:val="center"/>
          </w:tcPr>
          <w:p w14:paraId="29F8234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统一社会信用</w:t>
            </w:r>
          </w:p>
          <w:p w14:paraId="2312148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代码</w:t>
            </w:r>
          </w:p>
        </w:tc>
      </w:tr>
      <w:tr w14:paraId="1950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07" w:type="dxa"/>
            <w:vMerge w:val="continue"/>
            <w:vAlign w:val="center"/>
          </w:tcPr>
          <w:p w14:paraId="154CD27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7A2392A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733" w:type="dxa"/>
            <w:vAlign w:val="center"/>
          </w:tcPr>
          <w:p w14:paraId="1987C32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4" w:type="dxa"/>
            <w:vAlign w:val="center"/>
          </w:tcPr>
          <w:p w14:paraId="4D7246E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 w14:paraId="007AA0A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4B7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07" w:type="dxa"/>
            <w:vMerge w:val="continue"/>
            <w:vAlign w:val="center"/>
          </w:tcPr>
          <w:p w14:paraId="3F15394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1BA392E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1733" w:type="dxa"/>
            <w:vAlign w:val="center"/>
          </w:tcPr>
          <w:p w14:paraId="08D58D1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4" w:type="dxa"/>
            <w:vAlign w:val="center"/>
          </w:tcPr>
          <w:p w14:paraId="4637D9B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 w14:paraId="7DB737C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A93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07" w:type="dxa"/>
            <w:vMerge w:val="continue"/>
            <w:vAlign w:val="center"/>
          </w:tcPr>
          <w:p w14:paraId="581151A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28754C3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1733" w:type="dxa"/>
            <w:vAlign w:val="center"/>
          </w:tcPr>
          <w:p w14:paraId="4BAA980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74" w:type="dxa"/>
            <w:vAlign w:val="center"/>
          </w:tcPr>
          <w:p w14:paraId="582D3A3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 w14:paraId="0788310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8A5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207" w:type="dxa"/>
            <w:vAlign w:val="center"/>
          </w:tcPr>
          <w:p w14:paraId="4D56A45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能力资质</w:t>
            </w:r>
          </w:p>
        </w:tc>
        <w:tc>
          <w:tcPr>
            <w:tcW w:w="6872" w:type="dxa"/>
            <w:gridSpan w:val="4"/>
            <w:vAlign w:val="center"/>
          </w:tcPr>
          <w:p w14:paraId="59E1EA9D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申报单位是否通过数字化服务商第三方能力认定  </w:t>
            </w:r>
          </w:p>
          <w:p w14:paraId="60D5D97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□是/□否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；第三方服务商名称：</w:t>
            </w:r>
          </w:p>
        </w:tc>
      </w:tr>
      <w:tr w14:paraId="183F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79" w:type="dxa"/>
            <w:gridSpan w:val="5"/>
            <w:vAlign w:val="center"/>
          </w:tcPr>
          <w:p w14:paraId="0D92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二、案例基本信息</w:t>
            </w:r>
          </w:p>
        </w:tc>
      </w:tr>
      <w:tr w14:paraId="34A7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07" w:type="dxa"/>
            <w:vAlign w:val="center"/>
          </w:tcPr>
          <w:p w14:paraId="115F77E8">
            <w:pPr>
              <w:widowControl w:val="0"/>
              <w:spacing w:before="2"/>
              <w:ind w:right="96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案例名称</w:t>
            </w:r>
          </w:p>
        </w:tc>
        <w:tc>
          <w:tcPr>
            <w:tcW w:w="6872" w:type="dxa"/>
            <w:gridSpan w:val="4"/>
          </w:tcPr>
          <w:p w14:paraId="3444C69E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7EE0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07" w:type="dxa"/>
            <w:vAlign w:val="center"/>
          </w:tcPr>
          <w:p w14:paraId="2E974FE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建设时间</w:t>
            </w:r>
          </w:p>
          <w:p w14:paraId="7A19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kern w:val="2"/>
                <w:sz w:val="24"/>
                <w:szCs w:val="22"/>
                <w:lang w:val="en-US" w:eastAsia="zh-CN" w:bidi="ar-SA"/>
              </w:rPr>
              <w:t>（应已建设完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成）</w:t>
            </w:r>
          </w:p>
        </w:tc>
        <w:tc>
          <w:tcPr>
            <w:tcW w:w="6872" w:type="dxa"/>
            <w:gridSpan w:val="4"/>
            <w:vAlign w:val="center"/>
          </w:tcPr>
          <w:p w14:paraId="0A230C34">
            <w:pPr>
              <w:widowControl w:val="0"/>
              <w:tabs>
                <w:tab w:val="left" w:pos="607"/>
                <w:tab w:val="left" w:pos="1687"/>
                <w:tab w:val="left" w:pos="2287"/>
              </w:tabs>
              <w:spacing w:before="1"/>
              <w:ind w:left="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月  至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月</w:t>
            </w:r>
          </w:p>
        </w:tc>
      </w:tr>
      <w:tr w14:paraId="1930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207" w:type="dxa"/>
            <w:vAlign w:val="center"/>
          </w:tcPr>
          <w:p w14:paraId="4D0D920F">
            <w:pPr>
              <w:widowControl w:val="0"/>
              <w:ind w:right="96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  <w:t>应用领域</w:t>
            </w:r>
          </w:p>
        </w:tc>
        <w:tc>
          <w:tcPr>
            <w:tcW w:w="6872" w:type="dxa"/>
            <w:gridSpan w:val="4"/>
            <w:vAlign w:val="center"/>
          </w:tcPr>
          <w:p w14:paraId="7B6F2B4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□纺织 □轻工 □食品 □医药 □其他（请注明）：</w:t>
            </w:r>
          </w:p>
        </w:tc>
      </w:tr>
      <w:tr w14:paraId="5C06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207" w:type="dxa"/>
            <w:vAlign w:val="center"/>
          </w:tcPr>
          <w:p w14:paraId="36B86CA4">
            <w:pPr>
              <w:widowControl w:val="0"/>
              <w:spacing w:before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案例服务对象及适用场景</w:t>
            </w:r>
          </w:p>
        </w:tc>
        <w:tc>
          <w:tcPr>
            <w:tcW w:w="6872" w:type="dxa"/>
            <w:gridSpan w:val="4"/>
          </w:tcPr>
          <w:p w14:paraId="48B9952D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 w14:paraId="5D51C629">
      <w:pPr>
        <w:spacing w:after="0" w:line="271" w:lineRule="auto"/>
        <w:jc w:val="both"/>
        <w:rPr>
          <w:rFonts w:hint="default" w:ascii="Times New Roman" w:hAnsi="Times New Roman" w:eastAsia="宋体" w:cs="Times New Roman"/>
          <w:sz w:val="18"/>
        </w:rPr>
        <w:sectPr>
          <w:headerReference r:id="rId6" w:type="default"/>
          <w:pgSz w:w="11910" w:h="16840"/>
          <w:pgMar w:top="1440" w:right="1803" w:bottom="1440" w:left="1803" w:header="0" w:footer="1232" w:gutter="0"/>
          <w:pgNumType w:fmt="decimal"/>
          <w:cols w:space="720" w:num="1"/>
        </w:sectPr>
      </w:pPr>
    </w:p>
    <w:tbl>
      <w:tblPr>
        <w:tblStyle w:val="11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 w14:paraId="46B5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316" w:type="dxa"/>
            <w:vAlign w:val="center"/>
          </w:tcPr>
          <w:p w14:paraId="5E8380E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 w:firstLineChars="0"/>
              <w:jc w:val="center"/>
              <w:textAlignment w:val="auto"/>
              <w:outlineLvl w:val="0"/>
              <w:rPr>
                <w:rStyle w:val="15"/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Style w:val="12"/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Style w:val="12"/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、申报</w:t>
            </w:r>
            <w:r>
              <w:rPr>
                <w:rStyle w:val="12"/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案例</w:t>
            </w:r>
            <w:r>
              <w:rPr>
                <w:rStyle w:val="12"/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详细介绍</w:t>
            </w:r>
          </w:p>
        </w:tc>
      </w:tr>
      <w:tr w14:paraId="377D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3" w:hRule="atLeast"/>
        </w:trPr>
        <w:tc>
          <w:tcPr>
            <w:tcW w:w="8316" w:type="dxa"/>
          </w:tcPr>
          <w:p w14:paraId="4FB8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  <w:p w14:paraId="4459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一）申报单位简介</w:t>
            </w:r>
          </w:p>
          <w:p w14:paraId="202A8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简要阐述申报单位发展历程、主营业务、规模、行业地位、市场销售等方面基本情况。建议超过300字以内。</w:t>
            </w:r>
          </w:p>
          <w:p w14:paraId="4D91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）案例简介</w:t>
            </w:r>
          </w:p>
          <w:p w14:paraId="45AAB14F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简要阐述申报案例拟解决的行业痛点或关键问题、应用必要性以及实施目标。建议500字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320B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）主要做法</w:t>
            </w:r>
          </w:p>
          <w:p w14:paraId="72209BAD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介绍案例的实施方案、主要措施等。建议1000字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4C5EE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应用成效</w:t>
            </w:r>
          </w:p>
          <w:p w14:paraId="02F5D62E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介绍案例在申报方向可量化的直接经济效益、社会效益、生态效益等，可进行前后效果对比，例如成本、生产效率、质量、能耗、主要产品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省内、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国内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国际市场份额、品牌知名度等。建议500字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24EEB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（五）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典型经验</w:t>
            </w:r>
          </w:p>
          <w:p w14:paraId="40275EC6"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说明案例取得的创新性经验或亮点，包括产品创新、技术创新、品牌创新、模式创新等。建议500字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内。</w:t>
            </w:r>
          </w:p>
          <w:p w14:paraId="64A81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 w:rightChars="0" w:firstLine="482" w:firstLineChars="20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（六）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333333"/>
                <w:kern w:val="2"/>
                <w:sz w:val="24"/>
                <w:szCs w:val="24"/>
                <w:lang w:val="en-US" w:eastAsia="zh-CN" w:bidi="ar-SA"/>
              </w:rPr>
              <w:t>推广价值</w:t>
            </w:r>
          </w:p>
          <w:p w14:paraId="0E4FE2F1">
            <w:pPr>
              <w:pStyle w:val="2"/>
              <w:autoSpaceDE/>
              <w:autoSpaceDN/>
              <w:spacing w:before="0" w:after="0" w:line="360" w:lineRule="auto"/>
              <w:ind w:right="0" w:firstLine="480" w:firstLineChars="200"/>
              <w:outlineLvl w:val="0"/>
              <w:rPr>
                <w:rStyle w:val="15"/>
                <w:rFonts w:hint="default" w:ascii="Times New Roman" w:hAnsi="Times New Roman" w:eastAsia="宋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highlight w:val="none"/>
                <w:lang w:val="en-US" w:eastAsia="zh-CN"/>
              </w:rPr>
              <w:t>分析案例在区域、行业、领域的可复制性及示范作用，说明该案例的应用前景、产业的带动作用以及对落实增品种提品质创品牌“三品”战略的积极影响。建议500字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szCs w:val="24"/>
                <w:highlight w:val="no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highlight w:val="none"/>
                <w:lang w:val="en-US" w:eastAsia="zh-CN"/>
              </w:rPr>
              <w:t>内。</w:t>
            </w:r>
          </w:p>
        </w:tc>
      </w:tr>
      <w:tr w14:paraId="7413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16" w:type="dxa"/>
            <w:vAlign w:val="center"/>
          </w:tcPr>
          <w:p w14:paraId="498D87B7"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、其他需要说明的情况</w:t>
            </w:r>
          </w:p>
        </w:tc>
      </w:tr>
      <w:tr w14:paraId="0FA5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316" w:type="dxa"/>
            <w:vAlign w:val="center"/>
          </w:tcPr>
          <w:p w14:paraId="7AEF1782">
            <w:pPr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373C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16" w:type="dxa"/>
            <w:vAlign w:val="center"/>
          </w:tcPr>
          <w:p w14:paraId="012F1F9F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真实性承诺</w:t>
            </w:r>
          </w:p>
        </w:tc>
      </w:tr>
      <w:tr w14:paraId="0EAC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8316" w:type="dxa"/>
            <w:vAlign w:val="center"/>
          </w:tcPr>
          <w:p w14:paraId="13AD9B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0CB677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0504C6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00D578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79AE67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006DED03">
            <w:pPr>
              <w:widowControl w:val="0"/>
              <w:spacing w:after="1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DC0D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法定代表人签章：       公章：        </w:t>
            </w:r>
          </w:p>
          <w:p w14:paraId="6BA122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</w:t>
            </w:r>
          </w:p>
          <w:p w14:paraId="2349BD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3840" w:firstLineChars="160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 w14:paraId="1D6E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16" w:type="dxa"/>
            <w:vAlign w:val="center"/>
          </w:tcPr>
          <w:p w14:paraId="781655C3">
            <w:pPr>
              <w:wordWrap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六、推荐意见</w:t>
            </w:r>
          </w:p>
        </w:tc>
      </w:tr>
      <w:tr w14:paraId="0BCE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8316" w:type="dxa"/>
            <w:vAlign w:val="center"/>
          </w:tcPr>
          <w:p w14:paraId="6A81CBF5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582E7994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6D24F081">
            <w:pPr>
              <w:widowControl w:val="0"/>
              <w:spacing w:after="1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7247477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06D84321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级工业和信息化部门</w:t>
            </w:r>
          </w:p>
          <w:p w14:paraId="13F6C062">
            <w:pPr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7875E353">
            <w:pPr>
              <w:wordWrap w:val="0"/>
              <w:ind w:firstLine="1680" w:firstLineChars="70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198363A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AD494D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0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50EBB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2477E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2477E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2AF9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DD8FA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DD8FA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B2041E2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1D43F168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重大、特大安全生产事故认定标准见《生产安全事故报告和调查处理条例》（中华人民共和国国务院令第493号）第三条（一）（二）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重大、特大环境事故认定标准见《国家突发环境事件应急预案》（国办函〔2014〕119号）附件一第一条、第二条。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18AB8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FB984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7E"/>
    <w:rsid w:val="058A5E9A"/>
    <w:rsid w:val="0A5922DF"/>
    <w:rsid w:val="114E7BD4"/>
    <w:rsid w:val="1190754B"/>
    <w:rsid w:val="11BC387F"/>
    <w:rsid w:val="17800EAB"/>
    <w:rsid w:val="1D6E4A05"/>
    <w:rsid w:val="20756850"/>
    <w:rsid w:val="237D0994"/>
    <w:rsid w:val="2A4429D1"/>
    <w:rsid w:val="30536D05"/>
    <w:rsid w:val="34C1692B"/>
    <w:rsid w:val="3ABF5C7C"/>
    <w:rsid w:val="3CFB2BFE"/>
    <w:rsid w:val="3DD5344F"/>
    <w:rsid w:val="3F220916"/>
    <w:rsid w:val="428B67D2"/>
    <w:rsid w:val="42FC0372"/>
    <w:rsid w:val="45B762D2"/>
    <w:rsid w:val="45E68B27"/>
    <w:rsid w:val="46E12E64"/>
    <w:rsid w:val="4AF48634"/>
    <w:rsid w:val="4F2E8DAD"/>
    <w:rsid w:val="4FEC63D6"/>
    <w:rsid w:val="52262073"/>
    <w:rsid w:val="552503C0"/>
    <w:rsid w:val="5789137A"/>
    <w:rsid w:val="5A9D6C4B"/>
    <w:rsid w:val="5CAF22F2"/>
    <w:rsid w:val="5F9DE5A2"/>
    <w:rsid w:val="627209BD"/>
    <w:rsid w:val="64F993C9"/>
    <w:rsid w:val="68820F18"/>
    <w:rsid w:val="6A16121A"/>
    <w:rsid w:val="6BDE47B7"/>
    <w:rsid w:val="6C6770B8"/>
    <w:rsid w:val="6CE150BD"/>
    <w:rsid w:val="6D6671AB"/>
    <w:rsid w:val="6FBA03CE"/>
    <w:rsid w:val="706F823C"/>
    <w:rsid w:val="720C61A4"/>
    <w:rsid w:val="73BE76D2"/>
    <w:rsid w:val="74AB0875"/>
    <w:rsid w:val="75EF96B5"/>
    <w:rsid w:val="77E4A74C"/>
    <w:rsid w:val="795F1601"/>
    <w:rsid w:val="79A5119C"/>
    <w:rsid w:val="7A4D5B40"/>
    <w:rsid w:val="7B1D3764"/>
    <w:rsid w:val="7CBE96A6"/>
    <w:rsid w:val="7D5ED39A"/>
    <w:rsid w:val="7DA92929"/>
    <w:rsid w:val="7F5FCEA6"/>
    <w:rsid w:val="7F8F1675"/>
    <w:rsid w:val="7FBB605B"/>
    <w:rsid w:val="7FDB4797"/>
    <w:rsid w:val="7FFF4AA6"/>
    <w:rsid w:val="8FDDE08A"/>
    <w:rsid w:val="A7F9DBD8"/>
    <w:rsid w:val="AB657873"/>
    <w:rsid w:val="AE77A04B"/>
    <w:rsid w:val="BADF446E"/>
    <w:rsid w:val="BDDE1032"/>
    <w:rsid w:val="BFFE74EE"/>
    <w:rsid w:val="DBFC7557"/>
    <w:rsid w:val="DF2B951D"/>
    <w:rsid w:val="DF6562FD"/>
    <w:rsid w:val="DFBC98E0"/>
    <w:rsid w:val="DFFF3CC0"/>
    <w:rsid w:val="DFFFD227"/>
    <w:rsid w:val="E5777702"/>
    <w:rsid w:val="E5FB0612"/>
    <w:rsid w:val="F37FF62F"/>
    <w:rsid w:val="F672B3AA"/>
    <w:rsid w:val="F6FF5DF2"/>
    <w:rsid w:val="F7FF112E"/>
    <w:rsid w:val="FD4BC9BF"/>
    <w:rsid w:val="FD5E0BC6"/>
    <w:rsid w:val="FEF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11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qFormat/>
    <w:uiPriority w:val="0"/>
    <w:rPr>
      <w:vertAlign w:val="superscript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3099</Words>
  <Characters>3209</Characters>
  <Paragraphs>991</Paragraphs>
  <TotalTime>0</TotalTime>
  <ScaleCrop>false</ScaleCrop>
  <LinksUpToDate>false</LinksUpToDate>
  <CharactersWithSpaces>3428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2025-03-05T03:32:00Z</dcterms:created>
  <dc:creator>Qing678</dc:creator>
  <cp:lastModifiedBy>郭晓莎</cp:lastModifiedBy>
  <dcterms:modified xsi:type="dcterms:W3CDTF">2025-03-25T02:28:59Z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462A74D16ED940F19F23D7E71A987813_13</vt:lpwstr>
  </property>
  <property fmtid="{D5CDD505-2E9C-101B-9397-08002B2CF9AE}" pid="4" name="KSOTemplateDocerSaveRecord">
    <vt:lpwstr>eyJoZGlkIjoiNjFiMGMzZjVlNmQ0N2UyMjUyOWIyOWM3MDA1NGExZjMifQ==</vt:lpwstr>
  </property>
</Properties>
</file>