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8" w:afterLines="50" w:line="500" w:lineRule="exact"/>
        <w:jc w:val="left"/>
        <w:textAlignment w:val="baseline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tabs>
          <w:tab w:val="left" w:pos="4838"/>
        </w:tabs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pacing w:val="11"/>
        </w:rPr>
        <w:t>本溪玉晶玻璃有限公司“一窑三线”产能置换调整方案</w:t>
      </w:r>
    </w:p>
    <w:tbl>
      <w:tblPr>
        <w:tblStyle w:val="7"/>
        <w:tblW w:w="14309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153"/>
        <w:gridCol w:w="1072"/>
        <w:gridCol w:w="1032"/>
        <w:gridCol w:w="74"/>
        <w:gridCol w:w="2567"/>
        <w:gridCol w:w="244"/>
        <w:gridCol w:w="1312"/>
        <w:gridCol w:w="1274"/>
        <w:gridCol w:w="151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9" w:type="dxa"/>
            <w:gridSpan w:val="11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所属情形：位于国家规定大气污染防治重点区域（太原）的产能转出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9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拟建项目情况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股东名称(同一法人企业情形填写)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建设地点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eastAsia="宋体"/>
                <w:sz w:val="21"/>
                <w:szCs w:val="21"/>
              </w:rPr>
              <w:t>本溪玉晶玻璃有限公司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553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“一窑三线”电子级薄玻璃、光伏玻璃背板和汽车玻璃生产线项目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辽宁本溪观音阁经济开发区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主体设备规格型号及数量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能耗和排放总量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设计产能(t/d)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置换产能(t/d)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置换比例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计划开工建设时间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计划点火投产时间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1260吨/日“一窑三线”电子级薄玻璃、光伏玻璃背板和汽车玻璃生产线一条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8.01万吨标准煤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颗粒物17.52t/a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二氧化硫108.36t/a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氮氧化物357.41t/a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1260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1260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1:1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2025年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9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ascii="ﾋｼﾔｴｺﾚﾌ・CN Bold" w:hAnsi="ﾋｼﾔｴｺﾚﾌ・CN Bold"/>
                <w:b/>
                <w:lang w:val="en"/>
              </w:rPr>
              <w:t>产能</w:t>
            </w:r>
            <w:r>
              <w:rPr>
                <w:rFonts w:hint="eastAsia" w:ascii="ﾋｼﾔｴｺﾚﾌ・CN Bold" w:hAnsi="ﾋｼﾔｴｺﾚﾌ・CN Bold"/>
                <w:b/>
                <w:lang w:val="en"/>
              </w:rPr>
              <w:t>来源</w:t>
            </w:r>
            <w:r>
              <w:rPr>
                <w:rFonts w:hint="eastAsia" w:ascii="ﾋｼﾔｴｺﾚﾌ・CN Bold" w:hAnsi="ﾋｼﾔｴｺﾚﾌ・CN Bold"/>
                <w:b/>
              </w:rPr>
              <w:t>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股东名称(同一法人企业情形填写)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地址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统一社会信用代码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生产许可证号(有效期)(水泥填写)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eastAsia="宋体"/>
                <w:sz w:val="21"/>
                <w:szCs w:val="21"/>
              </w:rPr>
              <w:t>本溪玉晶玻璃有限公司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辽宁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本溪观音阁经济开发区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91210521570931827E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本投备</w:t>
            </w:r>
            <w:r>
              <w:rPr>
                <w:rFonts w:hint="eastAsia" w:ascii="宋体" w:hAnsi="宋体" w:cs="宋体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eastAsia" w:ascii="宋体" w:hAnsi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132号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主体设备规格型号及数量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备案或核准文件设计产能(t/d)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用于本项目置换产能(t/d)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#线600吨/日浮法玻璃生产线一条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600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是否享受奖补资金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产能是否重复使用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排污许可证号(有效期)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计划关停时间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计划拆除退出时间</w:t>
            </w:r>
          </w:p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（新线点火投产前）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91210521570931827E001P(2021年11月2日至2026年11月1日止)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2022年10月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9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ascii="ﾋｼﾔｴｺﾚﾌ・CN Bold" w:hAnsi="ﾋｼﾔｴｺﾚﾌ・CN Bold"/>
                <w:b/>
                <w:lang w:val="en"/>
              </w:rPr>
              <w:t>产能</w:t>
            </w:r>
            <w:r>
              <w:rPr>
                <w:rFonts w:hint="eastAsia" w:ascii="ﾋｼﾔｴｺﾚﾌ・CN Bold" w:hAnsi="ﾋｼﾔｴｺﾚﾌ・CN Bold"/>
                <w:b/>
                <w:lang w:val="en"/>
              </w:rPr>
              <w:t>来源</w:t>
            </w:r>
            <w:r>
              <w:rPr>
                <w:rFonts w:hint="eastAsia" w:ascii="ﾋｼﾔｴｺﾚﾌ・CN Bold" w:hAnsi="ﾋｼﾔｴｺﾚﾌ・CN Bold"/>
                <w:b/>
              </w:rPr>
              <w:t>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股东名称(同一法人企业情形填写)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地址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统一社会信用代码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生产许可证号(有效期)(水泥填写)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太原平板玻璃有限公司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太原市万柏林区光华街8号</w:t>
            </w:r>
          </w:p>
        </w:tc>
        <w:tc>
          <w:tcPr>
            <w:tcW w:w="25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91140100110072064L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晋经技专字〔1992〕111号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主体设备规格型号及数量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备案或核准文件设计产能(t/d)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用于本项目置换产能(t/d)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00吨/日浮法玻璃生产线一条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00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>
              <w:rPr>
                <w:rFonts w:hint="eastAsia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是否享受奖补资金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产能是否重复使用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排污许可证号(有效期)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计划关停时间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计划拆除退出时间</w:t>
            </w:r>
          </w:p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（新线点火投产前）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14010930410054-0100（2016年01月25日至2019年01月24日止)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2013年11月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ab/>
            </w:r>
            <w:r>
              <w:rPr>
                <w:rFonts w:hint="eastAsia"/>
                <w:sz w:val="24"/>
                <w:szCs w:val="28"/>
              </w:rPr>
              <w:t>2019年03月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9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ascii="ﾋｼﾔｴｺﾚﾌ・CN Bold" w:hAnsi="ﾋｼﾔｴｺﾚﾌ・CN Bold"/>
                <w:b/>
                <w:lang w:val="en"/>
              </w:rPr>
              <w:t>产能</w:t>
            </w:r>
            <w:r>
              <w:rPr>
                <w:rFonts w:hint="eastAsia" w:ascii="ﾋｼﾔｴｺﾚﾌ・CN Bold" w:hAnsi="ﾋｼﾔｴｺﾚﾌ・CN Bold"/>
                <w:b/>
                <w:lang w:val="en"/>
              </w:rPr>
              <w:t>来源</w:t>
            </w:r>
            <w:r>
              <w:rPr>
                <w:rFonts w:hint="eastAsia" w:ascii="ﾋｼﾔｴｺﾚﾌ・CN Bold" w:hAnsi="ﾋｼﾔｴｺﾚﾌ・CN Bold"/>
                <w:b/>
              </w:rPr>
              <w:t>情况（三）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股东名称(同一法人企业情形填写)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地址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统一社会信用代码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生产许可证号(有效期)(水泥填写)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57" w:type="dxa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太原平板玻璃有限公司</w:t>
            </w:r>
          </w:p>
        </w:tc>
        <w:tc>
          <w:tcPr>
            <w:tcW w:w="216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太原市万柏林区光华街8号</w:t>
            </w:r>
          </w:p>
        </w:tc>
        <w:tc>
          <w:tcPr>
            <w:tcW w:w="25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91140100110072064L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国经贸改〔1994〕762号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主体设备规格型号及数量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备案或核准文件设计产能(t/d)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用于本项目置换产能(t/d)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300t/d平板玻璃生产一线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300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是否享受奖补资金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产能是否重复使用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排污许可证号(有效期)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计划关停时间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计划拆除退出时间</w:t>
            </w:r>
          </w:p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（新线点火投产前）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14010930410054-0100（2016年01月25日至2019年01月24日止)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2013年11月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2019年03月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9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ascii="ﾋｼﾔｴｺﾚﾌ・CN Bold" w:hAnsi="ﾋｼﾔｴｺﾚﾌ・CN Bold"/>
                <w:b/>
                <w:lang w:val="en"/>
              </w:rPr>
              <w:t>产能</w:t>
            </w:r>
            <w:r>
              <w:rPr>
                <w:rFonts w:hint="eastAsia" w:ascii="ﾋｼﾔｴｺﾚﾌ・CN Bold" w:hAnsi="ﾋｼﾔｴｺﾚﾌ・CN Bold"/>
                <w:b/>
                <w:lang w:val="en"/>
              </w:rPr>
              <w:t>来源</w:t>
            </w:r>
            <w:r>
              <w:rPr>
                <w:rFonts w:hint="eastAsia" w:ascii="ﾋｼﾔｴｺﾚﾌ・CN Bold" w:hAnsi="ﾋｼﾔｴｺﾚﾌ・CN Bold"/>
                <w:b/>
              </w:rPr>
              <w:t>情况（四）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股东名称(同一法人企业情形填写)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地址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统一社会信用代码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生产许可证号(有效期)(水泥填写)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广东玉峰玻璃集团股份有限公司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中山东凤镇玉峰路33号</w:t>
            </w:r>
          </w:p>
        </w:tc>
        <w:tc>
          <w:tcPr>
            <w:tcW w:w="25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91442000758346849J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中山市企业投资备案证，登记备案编号：FZ01B04Z00001065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主体设备规格型号及数量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备案或核准文件设计产能(t/d)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用于本项目置换产能(t/d)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700t/d平板玻璃生产一线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700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是否享受奖补资金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产能是否重复使用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排污许可证号(有效期)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计划关停时间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计划拆除退出时间</w:t>
            </w:r>
          </w:p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（新线点火投产前）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91442000758346849J001P（2020年12月21日至2025年12月20日止）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2022年10月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2024年10月30日前</w:t>
            </w:r>
          </w:p>
        </w:tc>
      </w:tr>
    </w:tbl>
    <w:p>
      <w:pPr>
        <w:rPr>
          <w:b/>
          <w:bCs/>
          <w:sz w:val="28"/>
        </w:rPr>
      </w:pPr>
    </w:p>
    <w:p>
      <w:pPr>
        <w:tabs>
          <w:tab w:val="left" w:pos="4838"/>
        </w:tabs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pacing w:val="11"/>
        </w:rPr>
        <w:t>本溪玉晶玻璃有限公司4#线节能升级改造项目产能置换方案</w:t>
      </w:r>
    </w:p>
    <w:tbl>
      <w:tblPr>
        <w:tblStyle w:val="7"/>
        <w:tblW w:w="14309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154"/>
        <w:gridCol w:w="1072"/>
        <w:gridCol w:w="1032"/>
        <w:gridCol w:w="74"/>
        <w:gridCol w:w="2568"/>
        <w:gridCol w:w="244"/>
        <w:gridCol w:w="1311"/>
        <w:gridCol w:w="1273"/>
        <w:gridCol w:w="151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09" w:type="dxa"/>
            <w:gridSpan w:val="11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所属情形：位于国家规定大气污染防治重点区域（太原）的产能转出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09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拟建项目情况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股东名称(同一法人企业情形填写)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建设地点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eastAsia="宋体"/>
                <w:sz w:val="21"/>
                <w:szCs w:val="21"/>
              </w:rPr>
              <w:t>本溪玉晶玻璃有限公司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553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4#线节能升级改造项目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辽宁本溪观音阁经济开发区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主体设备规格型号及数量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能耗和排放总量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设计产能(t/d)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置换产能(t/d)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置换比例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计划开工建设时间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计划点火投产时间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840吨/日高端产业玻璃和汽车玻璃生产线一条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5.2万吨标准煤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颗粒物17.52t/a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二氧化硫108.36t/a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氮氧化物357.41t/a</w:t>
            </w:r>
          </w:p>
        </w:tc>
        <w:tc>
          <w:tcPr>
            <w:tcW w:w="256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840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840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1:1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2025年5月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2025年11月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09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ascii="ﾋｼﾔｴｺﾚﾌ・CN Bold" w:hAnsi="ﾋｼﾔｴｺﾚﾌ・CN Bold"/>
                <w:b/>
                <w:lang w:val="en"/>
              </w:rPr>
              <w:t>产能</w:t>
            </w:r>
            <w:r>
              <w:rPr>
                <w:rFonts w:hint="eastAsia" w:ascii="ﾋｼﾔｴｺﾚﾌ・CN Bold" w:hAnsi="ﾋｼﾔｴｺﾚﾌ・CN Bold"/>
                <w:b/>
                <w:lang w:val="en"/>
              </w:rPr>
              <w:t>来源</w:t>
            </w:r>
            <w:r>
              <w:rPr>
                <w:rFonts w:hint="eastAsia" w:ascii="ﾋｼﾔｴｺﾚﾌ・CN Bold" w:hAnsi="ﾋｼﾔｴｺﾚﾌ・CN Bold"/>
                <w:b/>
              </w:rPr>
              <w:t>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股东名称(同一法人企业情形填写)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地址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统一社会信用代码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生产许可证号(有效期)(水泥填写)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eastAsia="宋体"/>
                <w:sz w:val="21"/>
                <w:szCs w:val="21"/>
              </w:rPr>
              <w:t>本溪玉晶玻璃有限公司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辽宁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本溪观音阁经济开发区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91210521570931827E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本投备</w:t>
            </w:r>
            <w:r>
              <w:rPr>
                <w:rFonts w:hint="eastAsia" w:ascii="宋体" w:hAnsi="宋体" w:cs="宋体"/>
                <w:sz w:val="21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eastAsia" w:ascii="宋体" w:hAnsi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132号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主体设备规格型号及数量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备案或核准文件设计产能(t/d)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用于本项目置换产能(t/d)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4#线600吨/日浮法玻璃生产线一条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600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是否享受奖补资金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产能是否重复使用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排污许可证号(有效期)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计划关停时间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计划拆除退出时间</w:t>
            </w:r>
          </w:p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（新线点火投产前）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91210521570931827E001P(2021年11月2日至2026年11月1日止)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2025年11月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2025年11月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09" w:type="dxa"/>
            <w:gridSpan w:val="11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ascii="ﾋｼﾔｴｺﾚﾌ・CN Bold" w:hAnsi="ﾋｼﾔｴｺﾚﾌ・CN Bold"/>
                <w:b/>
                <w:lang w:val="en"/>
              </w:rPr>
              <w:t>产能</w:t>
            </w:r>
            <w:r>
              <w:rPr>
                <w:rFonts w:hint="eastAsia" w:ascii="ﾋｼﾔｴｺﾚﾌ・CN Bold" w:hAnsi="ﾋｼﾔｴｺﾚﾌ・CN Bold"/>
                <w:b/>
                <w:lang w:val="en"/>
              </w:rPr>
              <w:t>来源</w:t>
            </w:r>
            <w:r>
              <w:rPr>
                <w:rFonts w:hint="eastAsia" w:ascii="ﾋｼﾔｴｺﾚﾌ・CN Bold" w:hAnsi="ﾋｼﾔｴｺﾚﾌ・CN Bold"/>
                <w:b/>
              </w:rPr>
              <w:t>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股东名称(同一法人企业情形填写)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地址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统一社会信用代码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生产许可证号(有效期)(水泥填写)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太原平板玻璃有限公司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太原市万柏林区光华街8号</w:t>
            </w:r>
          </w:p>
        </w:tc>
        <w:tc>
          <w:tcPr>
            <w:tcW w:w="256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91140100110072064L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晋经技专字〔1992〕111号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主体设备规格型号及数量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备案或核准文件设计产能(t/d)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用于本项目置换产能(t/d)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300吨/日浮法玻璃生产线一条</w:t>
            </w:r>
          </w:p>
        </w:tc>
        <w:tc>
          <w:tcPr>
            <w:tcW w:w="7553" w:type="dxa"/>
            <w:gridSpan w:val="7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300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是否享受奖补资金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产能是否重复使用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排污许可证号(有效期)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计划关停时间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计划拆除退出时间</w:t>
            </w:r>
          </w:p>
          <w:p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（新线点火投产前）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否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14010930410054-0100（2016年01月25日至2019年01月24日止)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2013年11月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ab/>
            </w:r>
            <w:r>
              <w:rPr>
                <w:rFonts w:hint="eastAsia"/>
                <w:sz w:val="24"/>
                <w:szCs w:val="28"/>
              </w:rPr>
              <w:t>2019年03月</w:t>
            </w:r>
          </w:p>
        </w:tc>
      </w:tr>
    </w:tbl>
    <w:p>
      <w:pPr>
        <w:spacing w:after="318" w:afterLines="50" w:line="500" w:lineRule="exact"/>
        <w:jc w:val="left"/>
        <w:textAlignment w:val="baseline"/>
        <w:rPr>
          <w:rFonts w:ascii="黑体" w:hAnsi="黑体" w:eastAsia="黑体" w:cs="黑体"/>
        </w:rPr>
      </w:pPr>
    </w:p>
    <w:sectPr>
      <w:footerReference r:id="rId3" w:type="default"/>
      <w:pgSz w:w="16838" w:h="11906" w:orient="landscape"/>
      <w:pgMar w:top="1191" w:right="1418" w:bottom="1531" w:left="1418" w:header="851" w:footer="992" w:gutter="0"/>
      <w:pgNumType w:fmt="numberInDash"/>
      <w:cols w:space="720" w:num="1"/>
      <w:docGrid w:type="linesAndChars" w:linePitch="63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ﾋｼﾔｴｺﾚﾌ・CN Bold">
    <w:altName w:val="宋体"/>
    <w:panose1 w:val="00000000000000000000"/>
    <w:charset w:val="80"/>
    <w:family w:val="swiss"/>
    <w:pitch w:val="default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54"/>
  <w:drawingGridVerticalSpacing w:val="318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YWI5NTY0MzdmMTU0MWE2NWNlMmM3MWVkYWI0MDgifQ=="/>
    <w:docVar w:name="KSO_WPS_MARK_KEY" w:val="c38a6d41-2ddb-4887-bc79-56c8059eadf0"/>
  </w:docVars>
  <w:rsids>
    <w:rsidRoot w:val="009F6165"/>
    <w:rsid w:val="001C5F80"/>
    <w:rsid w:val="003431F1"/>
    <w:rsid w:val="00543B45"/>
    <w:rsid w:val="00550767"/>
    <w:rsid w:val="005969A4"/>
    <w:rsid w:val="005E07D7"/>
    <w:rsid w:val="005E600C"/>
    <w:rsid w:val="0066429F"/>
    <w:rsid w:val="00674059"/>
    <w:rsid w:val="00860C9E"/>
    <w:rsid w:val="008E0527"/>
    <w:rsid w:val="00910C08"/>
    <w:rsid w:val="009D0683"/>
    <w:rsid w:val="009E56C7"/>
    <w:rsid w:val="009F6165"/>
    <w:rsid w:val="00AE7FEC"/>
    <w:rsid w:val="00B05CA9"/>
    <w:rsid w:val="00B17E89"/>
    <w:rsid w:val="00C134BF"/>
    <w:rsid w:val="00CB0BF2"/>
    <w:rsid w:val="00D05B12"/>
    <w:rsid w:val="00D71C04"/>
    <w:rsid w:val="00DA1A81"/>
    <w:rsid w:val="00DE02C4"/>
    <w:rsid w:val="00DE4646"/>
    <w:rsid w:val="00E24127"/>
    <w:rsid w:val="00F05914"/>
    <w:rsid w:val="00F515C7"/>
    <w:rsid w:val="016D78A9"/>
    <w:rsid w:val="055B6EE7"/>
    <w:rsid w:val="06716117"/>
    <w:rsid w:val="0AD64273"/>
    <w:rsid w:val="0F92390E"/>
    <w:rsid w:val="0FE75923"/>
    <w:rsid w:val="11032170"/>
    <w:rsid w:val="172B129B"/>
    <w:rsid w:val="17601820"/>
    <w:rsid w:val="182A420E"/>
    <w:rsid w:val="1BFC256F"/>
    <w:rsid w:val="23474F40"/>
    <w:rsid w:val="271E7297"/>
    <w:rsid w:val="28ED4623"/>
    <w:rsid w:val="2B2E38DB"/>
    <w:rsid w:val="2D7B0754"/>
    <w:rsid w:val="2FA538F1"/>
    <w:rsid w:val="37E16C66"/>
    <w:rsid w:val="39232312"/>
    <w:rsid w:val="39531EFC"/>
    <w:rsid w:val="3EFF60E9"/>
    <w:rsid w:val="3F7E2006"/>
    <w:rsid w:val="47EE1296"/>
    <w:rsid w:val="48E0490F"/>
    <w:rsid w:val="4AAB5630"/>
    <w:rsid w:val="4AC830A7"/>
    <w:rsid w:val="4C074A9C"/>
    <w:rsid w:val="4E3B7E93"/>
    <w:rsid w:val="4EB877A0"/>
    <w:rsid w:val="4FC771E2"/>
    <w:rsid w:val="55E2262A"/>
    <w:rsid w:val="55EB0A4B"/>
    <w:rsid w:val="5A1D20CF"/>
    <w:rsid w:val="5D757D13"/>
    <w:rsid w:val="5D7F3EA0"/>
    <w:rsid w:val="5E3A78F9"/>
    <w:rsid w:val="5F60681C"/>
    <w:rsid w:val="60163E86"/>
    <w:rsid w:val="61943916"/>
    <w:rsid w:val="6251623B"/>
    <w:rsid w:val="65CA6C86"/>
    <w:rsid w:val="6AEA06AE"/>
    <w:rsid w:val="6C203F5C"/>
    <w:rsid w:val="76324EBF"/>
    <w:rsid w:val="7715676E"/>
    <w:rsid w:val="776A54DE"/>
    <w:rsid w:val="77FE3103"/>
    <w:rsid w:val="78911AA4"/>
    <w:rsid w:val="79C0264D"/>
    <w:rsid w:val="7C39731F"/>
    <w:rsid w:val="7C5E1136"/>
    <w:rsid w:val="7C6453C2"/>
    <w:rsid w:val="7E6A2B1A"/>
    <w:rsid w:val="7EA128FE"/>
    <w:rsid w:val="7F2B09F4"/>
    <w:rsid w:val="7F7F2930"/>
    <w:rsid w:val="7FBF9AC0"/>
    <w:rsid w:val="7FFA6277"/>
    <w:rsid w:val="FED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2">
    <w:name w:val="_Style 2"/>
    <w:basedOn w:val="1"/>
    <w:qFormat/>
    <w:uiPriority w:val="0"/>
    <w:rPr>
      <w:rFonts w:eastAsia="宋体"/>
      <w:sz w:val="21"/>
      <w:szCs w:val="24"/>
    </w:rPr>
  </w:style>
  <w:style w:type="paragraph" w:customStyle="1" w:styleId="1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默认段落字体 Para Char Char Char Char"/>
    <w:basedOn w:val="1"/>
    <w:qFormat/>
    <w:uiPriority w:val="0"/>
    <w:rPr>
      <w:rFonts w:ascii="仿宋_GB2312"/>
      <w:szCs w:val="20"/>
    </w:rPr>
  </w:style>
  <w:style w:type="paragraph" w:customStyle="1" w:styleId="15">
    <w:name w:val="Table Paragraph"/>
    <w:basedOn w:val="1"/>
    <w:unhideWhenUsed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1796</Words>
  <Characters>2363</Characters>
  <Lines>18</Lines>
  <Paragraphs>5</Paragraphs>
  <TotalTime>22</TotalTime>
  <ScaleCrop>false</ScaleCrop>
  <LinksUpToDate>false</LinksUpToDate>
  <CharactersWithSpaces>2365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2020-12-29T23:02:00Z</dcterms:created>
  <dc:creator>Sky123.Org</dc:creator>
  <cp:lastModifiedBy>user</cp:lastModifiedBy>
  <cp:lastPrinted>2023-10-31T17:02:00Z</cp:lastPrinted>
  <dcterms:modified xsi:type="dcterms:W3CDTF">2025-01-02T11:12:24Z</dcterms:modified>
  <dc:title>桂工信〔2014〕号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BEE3081CFFE24727A805DA9619013E05_13</vt:lpwstr>
  </property>
</Properties>
</file>