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项目产能置换方案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8"/>
        <w:gridCol w:w="489"/>
        <w:gridCol w:w="1355"/>
        <w:gridCol w:w="447"/>
        <w:gridCol w:w="464"/>
        <w:gridCol w:w="2771"/>
        <w:gridCol w:w="643"/>
        <w:gridCol w:w="1391"/>
        <w:gridCol w:w="751"/>
        <w:gridCol w:w="318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建设项目一情况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5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046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30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5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本溪福耀浮法玻璃有限公司</w:t>
            </w:r>
          </w:p>
        </w:tc>
        <w:tc>
          <w:tcPr>
            <w:tcW w:w="2046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汽车用特殊优质浮法玻璃生产线项目</w:t>
            </w:r>
          </w:p>
        </w:tc>
        <w:tc>
          <w:tcPr>
            <w:tcW w:w="130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辽宁省本溪市平山区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9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拟建主体设备（生产线）名称、规格型号及数量</w:t>
            </w:r>
          </w:p>
        </w:tc>
        <w:tc>
          <w:tcPr>
            <w:tcW w:w="986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设计产能（t/d）</w:t>
            </w:r>
          </w:p>
        </w:tc>
        <w:tc>
          <w:tcPr>
            <w:tcW w:w="99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置换指标产能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（t/d）</w:t>
            </w:r>
          </w:p>
        </w:tc>
        <w:tc>
          <w:tcPr>
            <w:tcW w:w="997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点火投产时间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置换比例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本溪福耀B线</w:t>
            </w:r>
          </w:p>
        </w:tc>
        <w:tc>
          <w:tcPr>
            <w:tcW w:w="986" w:type="pct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99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997" w:type="pct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建设项目二情况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51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046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51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本溪玉晶玻璃有限公司</w:t>
            </w:r>
          </w:p>
        </w:tc>
        <w:tc>
          <w:tcPr>
            <w:tcW w:w="2046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“一窑三线”电子级薄玻璃、光伏玻璃背板和汽车玻璃生产线项目</w:t>
            </w: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辽宁</w:t>
            </w:r>
            <w:r>
              <w:rPr>
                <w:rFonts w:ascii="Times New Roman" w:hAnsi="Times New Roman" w:eastAsia="宋体" w:cs="Times New Roman"/>
                <w:szCs w:val="21"/>
              </w:rPr>
              <w:t>本溪观音阁经济开发区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9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拟建主体设备（生产线）名称、规格型号及数量</w:t>
            </w:r>
          </w:p>
        </w:tc>
        <w:tc>
          <w:tcPr>
            <w:tcW w:w="986" w:type="pct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设计产能（t/d）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置换指标产能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（t/d）</w:t>
            </w:r>
          </w:p>
        </w:tc>
        <w:tc>
          <w:tcPr>
            <w:tcW w:w="997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点火投产时间</w:t>
            </w:r>
          </w:p>
        </w:tc>
        <w:tc>
          <w:tcPr>
            <w:tcW w:w="1031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置换比例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1260吨/日电子级薄玻璃、光伏玻璃背板和汽车玻璃生产线项目一条</w:t>
            </w:r>
          </w:p>
        </w:tc>
        <w:tc>
          <w:tcPr>
            <w:tcW w:w="986" w:type="pct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1260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4"/>
              </w:rPr>
              <w:t>100</w:t>
            </w:r>
          </w:p>
        </w:tc>
        <w:tc>
          <w:tcPr>
            <w:tcW w:w="997" w:type="pct"/>
            <w:gridSpan w:val="3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2024年12月</w:t>
            </w:r>
          </w:p>
        </w:tc>
        <w:tc>
          <w:tcPr>
            <w:tcW w:w="1031" w:type="pct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出让产能情况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64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项目地址</w:t>
            </w:r>
          </w:p>
        </w:tc>
        <w:tc>
          <w:tcPr>
            <w:tcW w:w="138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88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备案或核准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文件</w:t>
            </w:r>
          </w:p>
        </w:tc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生产许可证号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（有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效期）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（水泥填写）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166" w:type="pct"/>
            <w:gridSpan w:val="2"/>
            <w:vAlign w:val="center"/>
          </w:tcPr>
          <w:p>
            <w:pPr>
              <w:spacing w:before="40" w:line="207" w:lineRule="auto"/>
              <w:ind w:left="530" w:right="106" w:hanging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"/>
                <w:szCs w:val="21"/>
              </w:rPr>
              <w:t>广东玉峰玻璃集团股份有限公司</w:t>
            </w:r>
          </w:p>
        </w:tc>
        <w:tc>
          <w:tcPr>
            <w:tcW w:w="64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5"/>
                <w:szCs w:val="21"/>
              </w:rPr>
              <w:t>中山东凤镇玉峰路33号</w:t>
            </w:r>
          </w:p>
        </w:tc>
        <w:tc>
          <w:tcPr>
            <w:tcW w:w="138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91442000758346849J</w:t>
            </w:r>
          </w:p>
        </w:tc>
        <w:tc>
          <w:tcPr>
            <w:tcW w:w="881" w:type="pct"/>
            <w:gridSpan w:val="3"/>
            <w:vAlign w:val="center"/>
          </w:tcPr>
          <w:p>
            <w:pPr>
              <w:spacing w:before="71" w:line="440" w:lineRule="exact"/>
              <w:jc w:val="center"/>
              <w:rPr>
                <w:rFonts w:ascii="Times New Roman" w:hAnsi="Times New Roman" w:eastAsia="宋体" w:cs="Times New Roman"/>
                <w:spacing w:val="1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1"/>
                <w:szCs w:val="21"/>
              </w:rPr>
              <w:t>中山市企业投资备案证，登记备案编号：FZ01B04Z00001065</w:t>
            </w:r>
          </w:p>
        </w:tc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主体设备（生产线）名称、规格型号及数量</w:t>
            </w:r>
          </w:p>
        </w:tc>
        <w:tc>
          <w:tcPr>
            <w:tcW w:w="64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备案或核准文件设计产能（t/d）</w:t>
            </w:r>
          </w:p>
        </w:tc>
        <w:tc>
          <w:tcPr>
            <w:tcW w:w="138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实际产能（t/d）</w:t>
            </w:r>
          </w:p>
        </w:tc>
        <w:tc>
          <w:tcPr>
            <w:tcW w:w="88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核定产能（t/d）</w:t>
            </w:r>
          </w:p>
        </w:tc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用于本项目置换产能（t/d）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700t/d平板玻璃生产一线</w:t>
            </w:r>
          </w:p>
        </w:tc>
        <w:tc>
          <w:tcPr>
            <w:tcW w:w="64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700</w:t>
            </w:r>
          </w:p>
        </w:tc>
        <w:tc>
          <w:tcPr>
            <w:tcW w:w="138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700</w:t>
            </w:r>
          </w:p>
        </w:tc>
        <w:tc>
          <w:tcPr>
            <w:tcW w:w="88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700</w:t>
            </w:r>
          </w:p>
        </w:tc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是否享受奖补资金和政策支持</w:t>
            </w:r>
          </w:p>
        </w:tc>
        <w:tc>
          <w:tcPr>
            <w:tcW w:w="64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产能指标是否重复使用</w:t>
            </w:r>
          </w:p>
        </w:tc>
        <w:tc>
          <w:tcPr>
            <w:tcW w:w="138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排污许可证号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（有效期）</w:t>
            </w:r>
          </w:p>
        </w:tc>
        <w:tc>
          <w:tcPr>
            <w:tcW w:w="88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关停时间</w:t>
            </w:r>
          </w:p>
        </w:tc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拆除退出时间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166" w:type="pct"/>
            <w:gridSpan w:val="2"/>
            <w:vAlign w:val="center"/>
          </w:tcPr>
          <w:p>
            <w:pPr>
              <w:spacing w:before="68"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  <w:tc>
          <w:tcPr>
            <w:tcW w:w="645" w:type="pct"/>
            <w:gridSpan w:val="2"/>
            <w:vAlign w:val="center"/>
          </w:tcPr>
          <w:p>
            <w:pPr>
              <w:spacing w:before="68"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  <w:tc>
          <w:tcPr>
            <w:tcW w:w="1388" w:type="pct"/>
            <w:gridSpan w:val="3"/>
            <w:vAlign w:val="center"/>
          </w:tcPr>
          <w:p>
            <w:pPr>
              <w:spacing w:before="96" w:line="440" w:lineRule="exact"/>
              <w:ind w:left="214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91442000758346849J001P</w:t>
            </w:r>
          </w:p>
          <w:p>
            <w:pPr>
              <w:spacing w:before="96" w:line="440" w:lineRule="exact"/>
              <w:ind w:left="214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（有效期自2020年12月21日至2025年12月20日止）</w:t>
            </w:r>
          </w:p>
        </w:tc>
        <w:tc>
          <w:tcPr>
            <w:tcW w:w="88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2022年10月30日</w:t>
            </w:r>
          </w:p>
        </w:tc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2024年10月30日前</w:t>
            </w:r>
          </w:p>
        </w:tc>
      </w:tr>
    </w:tbl>
    <w:p>
      <w:pPr>
        <w:spacing w:line="360" w:lineRule="auto"/>
        <w:ind w:firstLine="424" w:firstLineChars="200"/>
        <w:rPr>
          <w:rFonts w:hint="default" w:ascii="宋体" w:hAnsi="宋体" w:eastAsia="宋体"/>
          <w:sz w:val="28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pacing w:val="1"/>
          <w:lang w:eastAsia="zh-CN"/>
        </w:rPr>
        <w:t>注：</w:t>
      </w:r>
      <w:r>
        <w:rPr>
          <w:rFonts w:ascii="Times New Roman" w:hAnsi="Times New Roman" w:eastAsia="宋体" w:cs="Times New Roman"/>
          <w:spacing w:val="1"/>
        </w:rPr>
        <w:t>本溪玉晶玻璃有限公司</w:t>
      </w:r>
      <w:r>
        <w:rPr>
          <w:rFonts w:ascii="Times New Roman" w:hAnsi="Times New Roman" w:eastAsia="宋体" w:cs="Times New Roman"/>
          <w:szCs w:val="21"/>
        </w:rPr>
        <w:t>一窑三线”电子级薄玻璃、光伏玻璃背板和汽车玻璃生产线项目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1160t/d产能置换方案已经公告，本次调整产能置换方案，新增产能100t/d。</w:t>
      </w:r>
    </w:p>
    <w:p>
      <w:pPr>
        <w:spacing w:line="360" w:lineRule="auto"/>
        <w:rPr>
          <w:rFonts w:ascii="黑体" w:hAnsi="黑体" w:eastAsia="黑体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iMGMzZjVlNmQ0N2UyMjUyOWIyOWM3MDA1NGExZjMifQ=="/>
  </w:docVars>
  <w:rsids>
    <w:rsidRoot w:val="00896CDD"/>
    <w:rsid w:val="00170954"/>
    <w:rsid w:val="001C04BA"/>
    <w:rsid w:val="001C3F1F"/>
    <w:rsid w:val="00223D33"/>
    <w:rsid w:val="00264E85"/>
    <w:rsid w:val="00300179"/>
    <w:rsid w:val="0031692D"/>
    <w:rsid w:val="003916E2"/>
    <w:rsid w:val="003A4368"/>
    <w:rsid w:val="003E3271"/>
    <w:rsid w:val="004A14D1"/>
    <w:rsid w:val="004D14B9"/>
    <w:rsid w:val="005110B5"/>
    <w:rsid w:val="00514F68"/>
    <w:rsid w:val="005B715A"/>
    <w:rsid w:val="00603958"/>
    <w:rsid w:val="00617BBF"/>
    <w:rsid w:val="00777872"/>
    <w:rsid w:val="00782E09"/>
    <w:rsid w:val="00822400"/>
    <w:rsid w:val="00896CDD"/>
    <w:rsid w:val="008E2476"/>
    <w:rsid w:val="008E5FD3"/>
    <w:rsid w:val="0099209D"/>
    <w:rsid w:val="00A06791"/>
    <w:rsid w:val="00A910E3"/>
    <w:rsid w:val="00AA27C6"/>
    <w:rsid w:val="00B50A8A"/>
    <w:rsid w:val="00B66EEC"/>
    <w:rsid w:val="00BE3768"/>
    <w:rsid w:val="00C350A5"/>
    <w:rsid w:val="00C84172"/>
    <w:rsid w:val="00DB4601"/>
    <w:rsid w:val="00DC5914"/>
    <w:rsid w:val="00DE5E9B"/>
    <w:rsid w:val="00E01AF3"/>
    <w:rsid w:val="00E92ED1"/>
    <w:rsid w:val="00EA6061"/>
    <w:rsid w:val="0507365C"/>
    <w:rsid w:val="12B409FA"/>
    <w:rsid w:val="15C2342E"/>
    <w:rsid w:val="1D947D98"/>
    <w:rsid w:val="22857671"/>
    <w:rsid w:val="296E3D1B"/>
    <w:rsid w:val="3B800BCA"/>
    <w:rsid w:val="3BF630FB"/>
    <w:rsid w:val="3C1732DC"/>
    <w:rsid w:val="428168E5"/>
    <w:rsid w:val="4B5E0F27"/>
    <w:rsid w:val="647E0AC1"/>
    <w:rsid w:val="6AA33E09"/>
    <w:rsid w:val="713752AB"/>
    <w:rsid w:val="78551ADE"/>
    <w:rsid w:val="79C328D3"/>
    <w:rsid w:val="DF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link w:val="1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7"/>
    <w:link w:val="2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2">
    <w:name w:val="Other|1"/>
    <w:basedOn w:val="1"/>
    <w:autoRedefine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378</Words>
  <Characters>2158</Characters>
  <Lines>17</Lines>
  <Paragraphs>5</Paragraphs>
  <TotalTime>125</TotalTime>
  <ScaleCrop>false</ScaleCrop>
  <LinksUpToDate>false</LinksUpToDate>
  <CharactersWithSpaces>2531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2023-10-07T11:15:00Z</dcterms:created>
  <dc:creator>GX</dc:creator>
  <cp:lastModifiedBy>郭晓莎</cp:lastModifiedBy>
  <cp:lastPrinted>2024-09-14T11:37:00Z</cp:lastPrinted>
  <dcterms:modified xsi:type="dcterms:W3CDTF">2024-09-14T06:32:28Z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CE744EB0607E411F95940B69DF47A324_13</vt:lpwstr>
  </property>
</Properties>
</file>