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43C49">
        <w:tc>
          <w:tcPr>
            <w:tcW w:w="509" w:type="dxa"/>
          </w:tcPr>
          <w:p w:rsidR="00043C49" w:rsidRDefault="00122B8B">
            <w:pPr>
              <w:pStyle w:val="af3"/>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Pr>
                <w:rFonts w:ascii="Times New Roman" w:eastAsia="黑体" w:hAnsi="Times New Roman"/>
                <w:sz w:val="21"/>
                <w:szCs w:val="21"/>
              </w:rPr>
              <w:t xml:space="preserve">ICS  </w:t>
            </w:r>
          </w:p>
        </w:tc>
        <w:tc>
          <w:tcPr>
            <w:tcW w:w="8855" w:type="dxa"/>
          </w:tcPr>
          <w:p w:rsidR="00043C49" w:rsidRDefault="00122B8B">
            <w:pPr>
              <w:pStyle w:val="af3"/>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hint="eastAsia"/>
                <w:sz w:val="21"/>
                <w:szCs w:val="21"/>
              </w:rPr>
              <w:t>35.030</w:t>
            </w:r>
          </w:p>
        </w:tc>
      </w:tr>
      <w:tr w:rsidR="00043C49">
        <w:tc>
          <w:tcPr>
            <w:tcW w:w="509" w:type="dxa"/>
          </w:tcPr>
          <w:p w:rsidR="00043C49" w:rsidRDefault="00122B8B">
            <w:pPr>
              <w:pStyle w:val="af3"/>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p w:rsidR="00043C49" w:rsidRDefault="00122B8B">
            <w:pPr>
              <w:pStyle w:val="af3"/>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hint="eastAsia"/>
                <w:sz w:val="21"/>
                <w:szCs w:val="21"/>
              </w:rPr>
              <w:t>L80</w:t>
            </w:r>
          </w:p>
        </w:tc>
      </w:tr>
    </w:tbl>
    <w:tbl>
      <w:tblPr>
        <w:tblStyle w:val="af4"/>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043C49">
        <w:tc>
          <w:tcPr>
            <w:tcW w:w="6407" w:type="dxa"/>
          </w:tcPr>
          <w:p w:rsidR="00043C49" w:rsidRDefault="00122B8B">
            <w:pPr>
              <w:pStyle w:val="af8"/>
              <w:framePr w:w="0" w:hRule="auto" w:wrap="auto" w:hAnchor="text" w:xAlign="left" w:yAlign="inline" w:anchorLock="0"/>
              <w:rPr>
                <w:sz w:val="28"/>
                <w:szCs w:val="28"/>
              </w:rPr>
            </w:pPr>
            <w:bookmarkStart w:id="0" w:name="_Hlk26473981"/>
            <w:r>
              <w:rPr>
                <w:noProof/>
              </w:rPr>
              <w:drawing>
                <wp:inline distT="0" distB="0" distL="0" distR="0">
                  <wp:extent cx="796290" cy="397510"/>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bookmarkStart w:id="1" w:name="c1"/>
            <w:r>
              <w:fldChar w:fldCharType="begin">
                <w:ffData>
                  <w:name w:val="c1"/>
                  <w:enabled/>
                  <w:calcOnExit w:val="0"/>
                  <w:textInput>
                    <w:default w:val="21"/>
                    <w:maxLength w:val="8"/>
                  </w:textInput>
                </w:ffData>
              </w:fldChar>
            </w:r>
            <w:r>
              <w:instrText>FORMTEXT</w:instrText>
            </w:r>
            <w:r>
              <w:fldChar w:fldCharType="separate"/>
            </w:r>
            <w:r>
              <w:t>21</w:t>
            </w:r>
            <w:r>
              <w:fldChar w:fldCharType="end"/>
            </w:r>
            <w:bookmarkEnd w:id="1"/>
          </w:p>
        </w:tc>
      </w:tr>
    </w:tbl>
    <w:p w:rsidR="00043C49" w:rsidRDefault="00122B8B">
      <w:pPr>
        <w:pStyle w:val="af9"/>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2" w:name="c2"/>
      <w:r>
        <w:rPr>
          <w:rFonts w:ascii="Times New Roman" w:eastAsia="黑体"/>
          <w:b w:val="0"/>
          <w:w w:val="100"/>
          <w:sz w:val="48"/>
        </w:rPr>
        <w:instrText xml:space="preserve"> FORMTEXT </w:instrText>
      </w:r>
      <w:r>
        <w:rPr>
          <w:rFonts w:ascii="Times New Roman" w:eastAsia="黑体"/>
          <w:b w:val="0"/>
          <w:w w:val="100"/>
          <w:sz w:val="48"/>
        </w:rPr>
      </w:r>
      <w:r>
        <w:rPr>
          <w:rFonts w:ascii="Times New Roman" w:eastAsia="黑体"/>
          <w:b w:val="0"/>
          <w:w w:val="100"/>
          <w:sz w:val="48"/>
        </w:rPr>
        <w:fldChar w:fldCharType="separate"/>
      </w:r>
      <w:r>
        <w:rPr>
          <w:rFonts w:ascii="Times New Roman" w:eastAsia="黑体"/>
          <w:b w:val="0"/>
          <w:w w:val="100"/>
          <w:sz w:val="48"/>
        </w:rPr>
        <w:t>辽宁省</w:t>
      </w:r>
      <w:r>
        <w:rPr>
          <w:rFonts w:ascii="Times New Roman" w:eastAsia="黑体"/>
          <w:b w:val="0"/>
          <w:w w:val="100"/>
          <w:sz w:val="48"/>
        </w:rPr>
        <w:fldChar w:fldCharType="end"/>
      </w:r>
      <w:bookmarkEnd w:id="2"/>
      <w:r>
        <w:rPr>
          <w:rFonts w:ascii="Times New Roman" w:eastAsia="黑体"/>
          <w:b w:val="0"/>
          <w:bCs w:val="0"/>
          <w:w w:val="100"/>
          <w:sz w:val="48"/>
          <w:szCs w:val="48"/>
        </w:rPr>
        <w:t>地方标准</w:t>
      </w:r>
    </w:p>
    <w:bookmarkEnd w:id="0"/>
    <w:p w:rsidR="00043C49" w:rsidRDefault="00122B8B">
      <w:pPr>
        <w:pStyle w:val="afa"/>
        <w:framePr w:wrap="auto"/>
        <w:rPr>
          <w:rFonts w:ascii="Times New Roman"/>
          <w:lang w:val="fr-FR"/>
        </w:rPr>
      </w:pPr>
      <w:r>
        <w:rPr>
          <w:rFonts w:ascii="Times New Roman"/>
          <w:lang w:val="fr-FR"/>
        </w:rPr>
        <w:t>DB</w:t>
      </w:r>
      <w:r>
        <w:rPr>
          <w:rFonts w:ascii="Times New Roman"/>
        </w:rPr>
        <w:fldChar w:fldCharType="begin">
          <w:ffData>
            <w:name w:val="文字1"/>
            <w:enabled/>
            <w:calcOnExit w:val="0"/>
            <w:textInput>
              <w:default w:val="XX/T"/>
            </w:textInput>
          </w:ffData>
        </w:fldChar>
      </w:r>
      <w:bookmarkStart w:id="3" w:name="文字1"/>
      <w:r>
        <w:rPr>
          <w:rFonts w:ascii="Times New Roman"/>
          <w:lang w:val="fr-FR"/>
        </w:rPr>
        <w:instrText xml:space="preserve"> FORMTEXT </w:instrText>
      </w:r>
      <w:r>
        <w:rPr>
          <w:rFonts w:ascii="Times New Roman"/>
        </w:rPr>
      </w:r>
      <w:r>
        <w:rPr>
          <w:rFonts w:ascii="Times New Roman"/>
        </w:rPr>
        <w:fldChar w:fldCharType="separate"/>
      </w:r>
      <w:r>
        <w:rPr>
          <w:rFonts w:ascii="Times New Roman"/>
          <w:lang w:val="fr-FR"/>
        </w:rPr>
        <w:t>21/T</w:t>
      </w:r>
      <w:r>
        <w:rPr>
          <w:rFonts w:ascii="Times New Roman"/>
        </w:rPr>
        <w:fldChar w:fldCharType="end"/>
      </w:r>
      <w:bookmarkEnd w:id="3"/>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4" w:name="NSTD_CODE_F"/>
      <w:r>
        <w:rPr>
          <w:rFonts w:ascii="Times New Roman"/>
          <w:lang w:val="fr-FR"/>
        </w:rPr>
        <w:instrText xml:space="preserve"> FORMTEXT </w:instrText>
      </w:r>
      <w:r>
        <w:rPr>
          <w:rFonts w:ascii="Times New Roman"/>
        </w:rPr>
      </w:r>
      <w:r>
        <w:rPr>
          <w:rFonts w:ascii="Times New Roman"/>
        </w:rPr>
        <w:fldChar w:fldCharType="separate"/>
      </w:r>
      <w:r>
        <w:rPr>
          <w:rFonts w:ascii="Times New Roman"/>
          <w:lang w:val="fr-FR"/>
        </w:rPr>
        <w:t>XXXX</w:t>
      </w:r>
      <w:r>
        <w:rPr>
          <w:rFonts w:ascii="Times New Roman"/>
        </w:rPr>
        <w:fldChar w:fldCharType="end"/>
      </w:r>
      <w:bookmarkEnd w:id="4"/>
      <w:r>
        <w:rPr>
          <w:rFonts w:ascii="Times New Roman"/>
          <w:lang w:val="fr-FR"/>
        </w:rPr>
        <w:t>—</w:t>
      </w:r>
      <w:r>
        <w:rPr>
          <w:rFonts w:ascii="Times New Roman"/>
        </w:rPr>
        <w:fldChar w:fldCharType="begin">
          <w:ffData>
            <w:name w:val="NSTD_CODE_B"/>
            <w:enabled/>
            <w:calcOnExit w:val="0"/>
            <w:textInput>
              <w:default w:val="XXXX"/>
            </w:textInput>
          </w:ffData>
        </w:fldChar>
      </w:r>
      <w:bookmarkStart w:id="5" w:name="NSTD_CODE_B"/>
      <w:r>
        <w:rPr>
          <w:rFonts w:ascii="Times New Roman"/>
          <w:lang w:val="fr-FR"/>
        </w:rPr>
        <w:instrText xml:space="preserve"> FORMTEXT </w:instrText>
      </w:r>
      <w:r>
        <w:rPr>
          <w:rFonts w:ascii="Times New Roman"/>
        </w:rPr>
      </w:r>
      <w:r>
        <w:rPr>
          <w:rFonts w:ascii="Times New Roman"/>
        </w:rPr>
        <w:fldChar w:fldCharType="separate"/>
      </w:r>
      <w:r>
        <w:rPr>
          <w:rFonts w:ascii="Times New Roman"/>
          <w:lang w:val="fr-FR"/>
        </w:rPr>
        <w:t>XXXX</w:t>
      </w:r>
      <w:r>
        <w:rPr>
          <w:rFonts w:ascii="Times New Roman"/>
        </w:rPr>
        <w:fldChar w:fldCharType="end"/>
      </w:r>
      <w:bookmarkEnd w:id="5"/>
    </w:p>
    <w:p w:rsidR="00043C49" w:rsidRDefault="00122B8B">
      <w:pPr>
        <w:pStyle w:val="afc"/>
        <w:framePr w:wrap="auto"/>
        <w:rPr>
          <w:rFonts w:ascii="Times New Roman"/>
        </w:rPr>
      </w:pPr>
      <w:r>
        <w:rPr>
          <w:rFonts w:ascii="Times New Roman"/>
        </w:rPr>
        <w:fldChar w:fldCharType="begin">
          <w:ffData>
            <w:name w:val="OSTD_CODE"/>
            <w:enabled/>
            <w:calcOnExit w:val="0"/>
            <w:textInput/>
          </w:ffData>
        </w:fldChar>
      </w:r>
      <w:bookmarkStart w:id="6" w:name="OSTD_CODE"/>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bookmarkEnd w:id="6"/>
    </w:p>
    <w:p w:rsidR="00043C49" w:rsidRDefault="00122B8B">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43C49" w:rsidRDefault="00043C49">
      <w:pPr>
        <w:pStyle w:val="af9"/>
        <w:framePr w:w="9639" w:h="6976" w:hRule="exact" w:hSpace="0" w:vSpace="0" w:wrap="around" w:hAnchor="page" w:y="6408"/>
        <w:jc w:val="center"/>
        <w:rPr>
          <w:rFonts w:ascii="Times New Roman" w:eastAsia="黑体"/>
          <w:b w:val="0"/>
          <w:bCs w:val="0"/>
          <w:w w:val="100"/>
        </w:rPr>
      </w:pPr>
    </w:p>
    <w:bookmarkStart w:id="7" w:name="CSTD_NAME"/>
    <w:p w:rsidR="00043C49" w:rsidRDefault="00122B8B">
      <w:pPr>
        <w:pStyle w:val="afd"/>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信息安全技术 关键信息基础设施网络安全检查服务技术规范"/>
            </w:textInput>
          </w:ffData>
        </w:fldChar>
      </w:r>
      <w:r>
        <w:rPr>
          <w:rFonts w:ascii="Times New Roman" w:hAnsi="Times New Roman"/>
        </w:rPr>
        <w:instrText>FORMTEXT</w:instrText>
      </w:r>
      <w:r>
        <w:rPr>
          <w:rFonts w:ascii="Times New Roman" w:hAnsi="Times New Roman"/>
        </w:rPr>
      </w:r>
      <w:r>
        <w:rPr>
          <w:rFonts w:ascii="Times New Roman" w:hAnsi="Times New Roman"/>
        </w:rPr>
        <w:fldChar w:fldCharType="separate"/>
      </w:r>
      <w:r>
        <w:rPr>
          <w:rFonts w:ascii="Times New Roman" w:hAnsi="Times New Roman"/>
        </w:rPr>
        <w:t>信息安全技术</w:t>
      </w:r>
      <w:r>
        <w:rPr>
          <w:rFonts w:ascii="Times New Roman" w:hAnsi="Times New Roman"/>
        </w:rPr>
        <w:t xml:space="preserve"> </w:t>
      </w:r>
    </w:p>
    <w:p w:rsidR="00043C49" w:rsidRDefault="00122B8B">
      <w:pPr>
        <w:pStyle w:val="afd"/>
        <w:framePr w:h="6974" w:hRule="exact" w:wrap="around" w:x="1419" w:anchorLock="1"/>
        <w:rPr>
          <w:rFonts w:ascii="Times New Roman" w:hAnsi="Times New Roman"/>
        </w:rPr>
      </w:pPr>
      <w:r>
        <w:rPr>
          <w:rFonts w:ascii="Times New Roman" w:hAnsi="Times New Roman"/>
        </w:rPr>
        <w:t>关键信息基础设施网络安全检查服务技术规范</w:t>
      </w:r>
      <w:r>
        <w:rPr>
          <w:rFonts w:ascii="Times New Roman" w:hAnsi="Times New Roman"/>
        </w:rPr>
        <w:fldChar w:fldCharType="end"/>
      </w:r>
      <w:bookmarkEnd w:id="7"/>
    </w:p>
    <w:p w:rsidR="00043C49" w:rsidRDefault="00043C49">
      <w:pPr>
        <w:framePr w:w="9639" w:h="6974" w:hRule="exact" w:wrap="around" w:vAnchor="page" w:hAnchor="page" w:x="1419" w:y="6408" w:anchorLock="1"/>
        <w:ind w:left="-1418"/>
        <w:rPr>
          <w:rFonts w:ascii="Times New Roman" w:hAnsi="Times New Roman"/>
        </w:rPr>
      </w:pPr>
    </w:p>
    <w:bookmarkStart w:id="8" w:name="ESTD_NAME"/>
    <w:p w:rsidR="00043C49" w:rsidRDefault="00122B8B">
      <w:pPr>
        <w:pStyle w:val="a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Information security technology -Technical specification for network security inspection service of critical information infrastructure"/>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Information security technology -</w:t>
      </w:r>
    </w:p>
    <w:p w:rsidR="00043C49" w:rsidRDefault="00122B8B">
      <w:pPr>
        <w:pStyle w:val="afe"/>
        <w:framePr w:w="9639" w:h="6974" w:hRule="exact" w:wrap="around" w:vAnchor="page" w:hAnchor="page" w:x="1419" w:y="6408" w:anchorLock="1"/>
        <w:textAlignment w:val="bottom"/>
        <w:rPr>
          <w:rFonts w:eastAsia="黑体"/>
          <w:szCs w:val="28"/>
        </w:rPr>
      </w:pPr>
      <w:r>
        <w:rPr>
          <w:rFonts w:eastAsia="黑体"/>
          <w:szCs w:val="28"/>
        </w:rPr>
        <w:t>Technical specification for network security inspection service of critical information infrastructure</w:t>
      </w:r>
      <w:r>
        <w:rPr>
          <w:rFonts w:eastAsia="黑体"/>
          <w:szCs w:val="28"/>
        </w:rPr>
        <w:fldChar w:fldCharType="end"/>
      </w:r>
      <w:bookmarkEnd w:id="8"/>
    </w:p>
    <w:p w:rsidR="00043C49" w:rsidRDefault="00043C49">
      <w:pPr>
        <w:framePr w:w="9639" w:h="6974" w:hRule="exact" w:wrap="around" w:vAnchor="page" w:hAnchor="page" w:x="1419" w:y="6408" w:anchorLock="1"/>
        <w:spacing w:line="760" w:lineRule="exact"/>
        <w:ind w:left="-1418"/>
        <w:rPr>
          <w:rFonts w:ascii="Times New Roman" w:hAnsi="Times New Roman"/>
        </w:rPr>
      </w:pPr>
    </w:p>
    <w:p w:rsidR="00043C49" w:rsidRDefault="00122B8B">
      <w:pPr>
        <w:pStyle w:val="afe"/>
        <w:framePr w:w="9639" w:h="6974" w:hRule="exact" w:wrap="around" w:vAnchor="page" w:hAnchor="page" w:x="1419" w:y="6408" w:anchorLock="1"/>
        <w:textAlignment w:val="bottom"/>
        <w:rPr>
          <w:rFonts w:eastAsia="黑体"/>
          <w:szCs w:val="28"/>
        </w:rPr>
      </w:pPr>
      <w:r>
        <w:rPr>
          <w:rFonts w:eastAsia="黑体" w:hint="eastAsia"/>
          <w:szCs w:val="28"/>
        </w:rPr>
        <w:t>（征求意见稿）</w:t>
      </w:r>
    </w:p>
    <w:bookmarkStart w:id="9" w:name="CMPLSH_DATE"/>
    <w:p w:rsidR="00043C49" w:rsidRDefault="00122B8B">
      <w:pPr>
        <w:pStyle w:val="a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FORMTEXT</w:instrText>
      </w:r>
      <w:r>
        <w:rPr>
          <w:sz w:val="21"/>
          <w:szCs w:val="28"/>
        </w:rPr>
      </w:r>
      <w:r>
        <w:rPr>
          <w:sz w:val="21"/>
          <w:szCs w:val="28"/>
        </w:rPr>
        <w:fldChar w:fldCharType="separate"/>
      </w:r>
      <w:r>
        <w:rPr>
          <w:sz w:val="21"/>
          <w:szCs w:val="28"/>
        </w:rPr>
        <w:t>     </w:t>
      </w:r>
      <w:r>
        <w:rPr>
          <w:sz w:val="21"/>
          <w:szCs w:val="28"/>
        </w:rPr>
        <w:fldChar w:fldCharType="end"/>
      </w:r>
      <w:bookmarkEnd w:id="9"/>
    </w:p>
    <w:bookmarkStart w:id="10" w:name="PLSH_DATE_Y"/>
    <w:p w:rsidR="00043C49" w:rsidRDefault="00122B8B">
      <w:pPr>
        <w:pStyle w:val="aff"/>
        <w:framePr w:wrap="around" w:y="14176"/>
      </w:pPr>
      <w:r>
        <w:fldChar w:fldCharType="begin">
          <w:ffData>
            <w:name w:val="PLSH_DATE_Y"/>
            <w:enabled/>
            <w:calcOnExit w:val="0"/>
            <w:textInput>
              <w:default w:val="XXXX"/>
              <w:maxLength w:val="4"/>
            </w:textInput>
          </w:ffData>
        </w:fldChar>
      </w:r>
      <w:r>
        <w:instrText>FORMTEXT</w:instrText>
      </w:r>
      <w:r>
        <w:fldChar w:fldCharType="separate"/>
      </w:r>
      <w:r>
        <w:t>XXXX</w:t>
      </w:r>
      <w:r>
        <w:fldChar w:fldCharType="end"/>
      </w:r>
      <w:bookmarkEnd w:id="10"/>
      <w:r>
        <w:t xml:space="preserve"> - </w:t>
      </w:r>
      <w:r>
        <w:fldChar w:fldCharType="begin">
          <w:ffData>
            <w:name w:val="PLSH_DATE_M"/>
            <w:enabled/>
            <w:calcOnExit w:val="0"/>
            <w:textInput>
              <w:default w:val="XX"/>
              <w:maxLength w:val="2"/>
            </w:textInput>
          </w:ffData>
        </w:fldChar>
      </w:r>
      <w:bookmarkStart w:id="11" w:name="PLSH_DATE_M"/>
      <w:r>
        <w:instrText xml:space="preserve"> FORMTEXT </w:instrText>
      </w:r>
      <w:r>
        <w:fldChar w:fldCharType="separate"/>
      </w:r>
      <w:r>
        <w:t>XX</w:t>
      </w:r>
      <w:r>
        <w:fldChar w:fldCharType="end"/>
      </w:r>
      <w:bookmarkEnd w:id="11"/>
      <w:r>
        <w:t xml:space="preserve"> - </w:t>
      </w:r>
      <w:bookmarkStart w:id="12" w:name="PLSH_DATE_D"/>
      <w:r>
        <w:fldChar w:fldCharType="begin">
          <w:ffData>
            <w:name w:val="PLSH_DATE_D"/>
            <w:enabled/>
            <w:calcOnExit w:val="0"/>
            <w:textInput>
              <w:default w:val="XX"/>
              <w:maxLength w:val="2"/>
            </w:textInput>
          </w:ffData>
        </w:fldChar>
      </w:r>
      <w:r>
        <w:instrText>FORMTEXT</w:instrText>
      </w:r>
      <w:r>
        <w:fldChar w:fldCharType="separate"/>
      </w:r>
      <w:r>
        <w:t>XX</w:t>
      </w:r>
      <w:r>
        <w:fldChar w:fldCharType="end"/>
      </w:r>
      <w:bookmarkEnd w:id="12"/>
      <w:r>
        <w:t>发布</w:t>
      </w:r>
    </w:p>
    <w:p w:rsidR="00043C49" w:rsidRDefault="00122B8B">
      <w:pPr>
        <w:pStyle w:val="aff1"/>
        <w:framePr w:wrap="around" w:y="14176"/>
      </w:pPr>
      <w:r>
        <w:fldChar w:fldCharType="begin">
          <w:ffData>
            <w:name w:val="CROT_DATE_Y"/>
            <w:enabled/>
            <w:calcOnExit w:val="0"/>
            <w:textInput>
              <w:default w:val="XXXX"/>
              <w:maxLength w:val="4"/>
            </w:textInput>
          </w:ffData>
        </w:fldChar>
      </w:r>
      <w:bookmarkStart w:id="13" w:name="CROT_DATE_Y"/>
      <w:r>
        <w:instrText xml:space="preserve"> FORMTEXT </w:instrText>
      </w:r>
      <w:r>
        <w:fldChar w:fldCharType="separate"/>
      </w:r>
      <w:r>
        <w:t>XXXX</w:t>
      </w:r>
      <w:r>
        <w:fldChar w:fldCharType="end"/>
      </w:r>
      <w:bookmarkEnd w:id="13"/>
      <w:r>
        <w:t xml:space="preserve"> - </w:t>
      </w:r>
      <w:r>
        <w:fldChar w:fldCharType="begin">
          <w:ffData>
            <w:name w:val="CROT_DATE_M"/>
            <w:enabled/>
            <w:calcOnExit w:val="0"/>
            <w:textInput>
              <w:default w:val="XX"/>
              <w:maxLength w:val="2"/>
            </w:textInput>
          </w:ffData>
        </w:fldChar>
      </w:r>
      <w:bookmarkStart w:id="14" w:name="CROT_DATE_M"/>
      <w:r>
        <w:instrText xml:space="preserve"> FORMTEXT </w:instrText>
      </w:r>
      <w:r>
        <w:fldChar w:fldCharType="separate"/>
      </w:r>
      <w:r>
        <w:t>XX</w:t>
      </w:r>
      <w:r>
        <w:fldChar w:fldCharType="end"/>
      </w:r>
      <w:bookmarkEnd w:id="14"/>
      <w:r>
        <w:t xml:space="preserve"> - </w:t>
      </w:r>
      <w:r>
        <w:fldChar w:fldCharType="begin">
          <w:ffData>
            <w:name w:val="CROT_DATE_D"/>
            <w:enabled/>
            <w:calcOnExit w:val="0"/>
            <w:textInput>
              <w:default w:val="XX"/>
              <w:maxLength w:val="2"/>
            </w:textInput>
          </w:ffData>
        </w:fldChar>
      </w:r>
      <w:bookmarkStart w:id="15" w:name="CROT_DATE_D"/>
      <w:r>
        <w:instrText xml:space="preserve"> FORMTEXT </w:instrText>
      </w:r>
      <w:r>
        <w:fldChar w:fldCharType="separate"/>
      </w:r>
      <w:r>
        <w:t>XX</w:t>
      </w:r>
      <w:r>
        <w:fldChar w:fldCharType="end"/>
      </w:r>
      <w:bookmarkEnd w:id="15"/>
      <w:r>
        <w:t>实施</w:t>
      </w:r>
    </w:p>
    <w:p w:rsidR="00043C49" w:rsidRDefault="00122B8B">
      <w:pPr>
        <w:pStyle w:val="aff3"/>
        <w:framePr w:h="584" w:hRule="exact" w:hSpace="181" w:vSpace="181" w:wrap="around" w:y="15027"/>
        <w:rPr>
          <w:rFonts w:ascii="Times New Roman"/>
        </w:rPr>
      </w:pPr>
      <w:r>
        <w:rPr>
          <w:rFonts w:ascii="Times New Roman"/>
          <w:w w:val="100"/>
          <w:sz w:val="28"/>
        </w:rPr>
        <w:t>辽宁省市场监督管理局</w:t>
      </w:r>
      <w:r>
        <w:rPr>
          <w:rFonts w:ascii="Times New Roman"/>
          <w:w w:val="100"/>
          <w:sz w:val="28"/>
        </w:rPr>
        <w:t>  </w:t>
      </w:r>
      <w:r>
        <w:rPr>
          <w:rStyle w:val="aff5"/>
          <w:rFonts w:ascii="Times New Roman"/>
          <w:position w:val="0"/>
        </w:rPr>
        <w:t>发</w:t>
      </w:r>
      <w:r>
        <w:rPr>
          <w:rStyle w:val="aff5"/>
          <w:rFonts w:ascii="Times New Roman"/>
          <w:spacing w:val="0"/>
          <w:position w:val="0"/>
        </w:rPr>
        <w:t>布</w:t>
      </w:r>
    </w:p>
    <w:p w:rsidR="00043C49" w:rsidRDefault="00122B8B">
      <w:pPr>
        <w:rPr>
          <w:rFonts w:ascii="Times New Roman" w:hAnsi="Times New Roman"/>
          <w:sz w:val="28"/>
          <w:szCs w:val="28"/>
        </w:rPr>
        <w:sectPr w:rsidR="00043C49">
          <w:headerReference w:type="even" r:id="rId10"/>
          <w:headerReference w:type="default" r:id="rId11"/>
          <w:footerReference w:type="even" r:id="rId12"/>
          <w:headerReference w:type="first" r:id="rId13"/>
          <w:footerReference w:type="first" r:id="rId14"/>
          <w:pgSz w:w="11906" w:h="16838"/>
          <w:pgMar w:top="-338" w:right="1134" w:bottom="1021" w:left="1134" w:header="0" w:footer="0" w:gutter="284"/>
          <w:cols w:space="425"/>
          <w:titlePg/>
          <w:docGrid w:linePitch="312"/>
        </w:sectPr>
      </w:pPr>
      <w:r>
        <w:rPr>
          <w:rFonts w:ascii="Times New Roman" w:hAnsi="Times New Roman"/>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43C49" w:rsidRDefault="00122B8B">
      <w:pPr>
        <w:pStyle w:val="aff6"/>
        <w:spacing w:after="468"/>
        <w:rPr>
          <w:rFonts w:ascii="Times New Roman" w:hAnsi="Times New Roman"/>
        </w:rPr>
      </w:pPr>
      <w:bookmarkStart w:id="16" w:name="BookMark1"/>
      <w:bookmarkStart w:id="17" w:name="_Toc119340128"/>
      <w:r>
        <w:rPr>
          <w:rFonts w:ascii="Times New Roman" w:hAnsi="Times New Roman"/>
          <w:spacing w:val="320"/>
        </w:rPr>
        <w:lastRenderedPageBreak/>
        <w:t>目</w:t>
      </w:r>
      <w:r>
        <w:rPr>
          <w:rFonts w:ascii="Times New Roman" w:hAnsi="Times New Roman"/>
        </w:rPr>
        <w:t>次</w:t>
      </w:r>
    </w:p>
    <w:p w:rsidR="00043C49" w:rsidRPr="00E30A7E" w:rsidRDefault="00122B8B" w:rsidP="00E30A7E">
      <w:pPr>
        <w:pStyle w:val="1"/>
        <w:tabs>
          <w:tab w:val="right" w:leader="dot" w:pos="9354"/>
        </w:tabs>
        <w:rPr>
          <w:rStyle w:val="af6"/>
        </w:rPr>
      </w:pPr>
      <w:r w:rsidRPr="00E30A7E">
        <w:rPr>
          <w:rStyle w:val="af6"/>
          <w:noProof/>
        </w:rPr>
        <w:fldChar w:fldCharType="begin"/>
      </w:r>
      <w:r w:rsidRPr="00E30A7E">
        <w:rPr>
          <w:rStyle w:val="af6"/>
          <w:noProof/>
        </w:rPr>
        <w:instrText xml:space="preserve"> TOC \o "1-1" \h \t "标准文件_一级条标题,2,标准文件_二级条标题,3,标准文件_附录一级条标题,2,标准文件_附录二级条标题,3," </w:instrText>
      </w:r>
      <w:r w:rsidRPr="00E30A7E">
        <w:rPr>
          <w:rStyle w:val="af6"/>
          <w:noProof/>
        </w:rPr>
        <w:fldChar w:fldCharType="separate"/>
      </w:r>
      <w:hyperlink w:anchor="_Toc18258" w:history="1">
        <w:r w:rsidRPr="00E30A7E">
          <w:rPr>
            <w:rStyle w:val="af6"/>
          </w:rPr>
          <w:t>前言</w:t>
        </w:r>
        <w:r w:rsidRPr="00E30A7E">
          <w:rPr>
            <w:rStyle w:val="af6"/>
          </w:rPr>
          <w:tab/>
        </w:r>
        <w:r w:rsidRPr="00E30A7E">
          <w:rPr>
            <w:rStyle w:val="af6"/>
          </w:rPr>
          <w:fldChar w:fldCharType="begin"/>
        </w:r>
        <w:r w:rsidRPr="00E30A7E">
          <w:rPr>
            <w:rStyle w:val="af6"/>
          </w:rPr>
          <w:instrText xml:space="preserve"> PAGEREF _Toc18258 \h </w:instrText>
        </w:r>
        <w:r w:rsidRPr="00E30A7E">
          <w:rPr>
            <w:rStyle w:val="af6"/>
          </w:rPr>
        </w:r>
        <w:r w:rsidRPr="00E30A7E">
          <w:rPr>
            <w:rStyle w:val="af6"/>
          </w:rPr>
          <w:fldChar w:fldCharType="separate"/>
        </w:r>
        <w:r w:rsidR="00E30A7E" w:rsidRPr="00E30A7E">
          <w:rPr>
            <w:rStyle w:val="af6"/>
          </w:rPr>
          <w:t>II</w:t>
        </w:r>
        <w:r w:rsidRPr="00E30A7E">
          <w:rPr>
            <w:rStyle w:val="af6"/>
          </w:rPr>
          <w:fldChar w:fldCharType="end"/>
        </w:r>
      </w:hyperlink>
    </w:p>
    <w:p w:rsidR="00043C49" w:rsidRPr="00E30A7E" w:rsidRDefault="00E30A7E" w:rsidP="00E30A7E">
      <w:pPr>
        <w:pStyle w:val="1"/>
        <w:tabs>
          <w:tab w:val="right" w:leader="dot" w:pos="9354"/>
        </w:tabs>
        <w:rPr>
          <w:rStyle w:val="af6"/>
        </w:rPr>
      </w:pPr>
      <w:hyperlink w:anchor="_Toc24090" w:history="1">
        <w:r w:rsidR="00122B8B" w:rsidRPr="00E30A7E">
          <w:rPr>
            <w:rStyle w:val="af6"/>
            <w:rFonts w:hint="eastAsia"/>
          </w:rPr>
          <w:t xml:space="preserve">1 </w:t>
        </w:r>
        <w:r w:rsidR="00122B8B" w:rsidRPr="00E30A7E">
          <w:rPr>
            <w:rStyle w:val="af6"/>
          </w:rPr>
          <w:t>范围</w:t>
        </w:r>
        <w:r w:rsidR="00122B8B" w:rsidRPr="00E30A7E">
          <w:rPr>
            <w:rStyle w:val="af6"/>
          </w:rPr>
          <w:tab/>
        </w:r>
        <w:r w:rsidR="00122B8B" w:rsidRPr="00E30A7E">
          <w:rPr>
            <w:rStyle w:val="af6"/>
          </w:rPr>
          <w:fldChar w:fldCharType="begin"/>
        </w:r>
        <w:r w:rsidR="00122B8B" w:rsidRPr="00E30A7E">
          <w:rPr>
            <w:rStyle w:val="af6"/>
          </w:rPr>
          <w:instrText xml:space="preserve"> PAGEREF _Toc24090 \h </w:instrText>
        </w:r>
        <w:r w:rsidR="00122B8B" w:rsidRPr="00E30A7E">
          <w:rPr>
            <w:rStyle w:val="af6"/>
          </w:rPr>
        </w:r>
        <w:r w:rsidR="00122B8B" w:rsidRPr="00E30A7E">
          <w:rPr>
            <w:rStyle w:val="af6"/>
          </w:rPr>
          <w:fldChar w:fldCharType="separate"/>
        </w:r>
        <w:r w:rsidRPr="00E30A7E">
          <w:rPr>
            <w:rStyle w:val="af6"/>
          </w:rPr>
          <w:t>1</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6253" w:history="1">
        <w:r w:rsidR="00122B8B" w:rsidRPr="00E30A7E">
          <w:rPr>
            <w:rStyle w:val="af6"/>
            <w:rFonts w:hint="eastAsia"/>
          </w:rPr>
          <w:t xml:space="preserve">2 </w:t>
        </w:r>
        <w:r w:rsidR="00122B8B" w:rsidRPr="00E30A7E">
          <w:rPr>
            <w:rStyle w:val="af6"/>
          </w:rPr>
          <w:t>规范性引用文件</w:t>
        </w:r>
        <w:r w:rsidR="00122B8B" w:rsidRPr="00E30A7E">
          <w:rPr>
            <w:rStyle w:val="af6"/>
          </w:rPr>
          <w:tab/>
        </w:r>
        <w:r w:rsidR="00122B8B" w:rsidRPr="00E30A7E">
          <w:rPr>
            <w:rStyle w:val="af6"/>
          </w:rPr>
          <w:fldChar w:fldCharType="begin"/>
        </w:r>
        <w:r w:rsidR="00122B8B" w:rsidRPr="00E30A7E">
          <w:rPr>
            <w:rStyle w:val="af6"/>
          </w:rPr>
          <w:instrText xml:space="preserve"> PAGEREF _Toc6253 \h </w:instrText>
        </w:r>
        <w:r w:rsidR="00122B8B" w:rsidRPr="00E30A7E">
          <w:rPr>
            <w:rStyle w:val="af6"/>
          </w:rPr>
        </w:r>
        <w:r w:rsidR="00122B8B" w:rsidRPr="00E30A7E">
          <w:rPr>
            <w:rStyle w:val="af6"/>
          </w:rPr>
          <w:fldChar w:fldCharType="separate"/>
        </w:r>
        <w:r w:rsidRPr="00E30A7E">
          <w:rPr>
            <w:rStyle w:val="af6"/>
          </w:rPr>
          <w:t>1</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6179" w:history="1">
        <w:r w:rsidR="00122B8B" w:rsidRPr="00E30A7E">
          <w:rPr>
            <w:rStyle w:val="af6"/>
            <w:rFonts w:hint="eastAsia"/>
          </w:rPr>
          <w:t xml:space="preserve">3 </w:t>
        </w:r>
        <w:r w:rsidR="00122B8B" w:rsidRPr="00E30A7E">
          <w:rPr>
            <w:rStyle w:val="af6"/>
          </w:rPr>
          <w:t>术语和定义</w:t>
        </w:r>
        <w:r w:rsidR="00122B8B" w:rsidRPr="00E30A7E">
          <w:rPr>
            <w:rStyle w:val="af6"/>
          </w:rPr>
          <w:tab/>
        </w:r>
        <w:r w:rsidR="00122B8B" w:rsidRPr="00E30A7E">
          <w:rPr>
            <w:rStyle w:val="af6"/>
          </w:rPr>
          <w:fldChar w:fldCharType="begin"/>
        </w:r>
        <w:r w:rsidR="00122B8B" w:rsidRPr="00E30A7E">
          <w:rPr>
            <w:rStyle w:val="af6"/>
          </w:rPr>
          <w:instrText xml:space="preserve"> PAGEREF _Toc6179 \h </w:instrText>
        </w:r>
        <w:r w:rsidR="00122B8B" w:rsidRPr="00E30A7E">
          <w:rPr>
            <w:rStyle w:val="af6"/>
          </w:rPr>
        </w:r>
        <w:r w:rsidR="00122B8B" w:rsidRPr="00E30A7E">
          <w:rPr>
            <w:rStyle w:val="af6"/>
          </w:rPr>
          <w:fldChar w:fldCharType="separate"/>
        </w:r>
        <w:r w:rsidRPr="00E30A7E">
          <w:rPr>
            <w:rStyle w:val="af6"/>
          </w:rPr>
          <w:t>1</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19683" w:history="1">
        <w:r w:rsidR="00122B8B" w:rsidRPr="00E30A7E">
          <w:rPr>
            <w:rStyle w:val="af6"/>
            <w:rFonts w:hint="eastAsia"/>
          </w:rPr>
          <w:t xml:space="preserve">4 </w:t>
        </w:r>
        <w:r w:rsidR="00122B8B" w:rsidRPr="00E30A7E">
          <w:rPr>
            <w:rStyle w:val="af6"/>
          </w:rPr>
          <w:t>缩略语</w:t>
        </w:r>
        <w:r w:rsidR="00122B8B" w:rsidRPr="00E30A7E">
          <w:rPr>
            <w:rStyle w:val="af6"/>
          </w:rPr>
          <w:tab/>
        </w:r>
        <w:r w:rsidR="00122B8B" w:rsidRPr="00E30A7E">
          <w:rPr>
            <w:rStyle w:val="af6"/>
          </w:rPr>
          <w:fldChar w:fldCharType="begin"/>
        </w:r>
        <w:r w:rsidR="00122B8B" w:rsidRPr="00E30A7E">
          <w:rPr>
            <w:rStyle w:val="af6"/>
          </w:rPr>
          <w:instrText xml:space="preserve"> PAGEREF _Toc19683 \h </w:instrText>
        </w:r>
        <w:r w:rsidR="00122B8B" w:rsidRPr="00E30A7E">
          <w:rPr>
            <w:rStyle w:val="af6"/>
          </w:rPr>
        </w:r>
        <w:r w:rsidR="00122B8B" w:rsidRPr="00E30A7E">
          <w:rPr>
            <w:rStyle w:val="af6"/>
          </w:rPr>
          <w:fldChar w:fldCharType="separate"/>
        </w:r>
        <w:r w:rsidRPr="00E30A7E">
          <w:rPr>
            <w:rStyle w:val="af6"/>
          </w:rPr>
          <w:t>2</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4908" w:history="1">
        <w:r w:rsidR="00122B8B" w:rsidRPr="00E30A7E">
          <w:rPr>
            <w:rStyle w:val="af6"/>
            <w:rFonts w:hint="eastAsia"/>
          </w:rPr>
          <w:t>5 总体目标</w:t>
        </w:r>
        <w:r w:rsidR="00122B8B" w:rsidRPr="00E30A7E">
          <w:rPr>
            <w:rStyle w:val="af6"/>
          </w:rPr>
          <w:tab/>
        </w:r>
        <w:r w:rsidR="00122B8B" w:rsidRPr="00E30A7E">
          <w:rPr>
            <w:rStyle w:val="af6"/>
          </w:rPr>
          <w:fldChar w:fldCharType="begin"/>
        </w:r>
        <w:r w:rsidR="00122B8B" w:rsidRPr="00E30A7E">
          <w:rPr>
            <w:rStyle w:val="af6"/>
          </w:rPr>
          <w:instrText xml:space="preserve"> PAGEREF _Toc4908 \h </w:instrText>
        </w:r>
        <w:r w:rsidR="00122B8B" w:rsidRPr="00E30A7E">
          <w:rPr>
            <w:rStyle w:val="af6"/>
          </w:rPr>
        </w:r>
        <w:r w:rsidR="00122B8B" w:rsidRPr="00E30A7E">
          <w:rPr>
            <w:rStyle w:val="af6"/>
          </w:rPr>
          <w:fldChar w:fldCharType="separate"/>
        </w:r>
        <w:r w:rsidRPr="00E30A7E">
          <w:rPr>
            <w:rStyle w:val="af6"/>
          </w:rPr>
          <w:t>2</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21029" w:history="1">
        <w:r w:rsidR="00122B8B" w:rsidRPr="00E30A7E">
          <w:rPr>
            <w:rStyle w:val="af6"/>
            <w:rFonts w:hint="eastAsia"/>
          </w:rPr>
          <w:t>6 总体要求</w:t>
        </w:r>
        <w:r w:rsidR="00122B8B" w:rsidRPr="00E30A7E">
          <w:rPr>
            <w:rStyle w:val="af6"/>
          </w:rPr>
          <w:tab/>
        </w:r>
        <w:r w:rsidR="00122B8B" w:rsidRPr="00E30A7E">
          <w:rPr>
            <w:rStyle w:val="af6"/>
          </w:rPr>
          <w:fldChar w:fldCharType="begin"/>
        </w:r>
        <w:r w:rsidR="00122B8B" w:rsidRPr="00E30A7E">
          <w:rPr>
            <w:rStyle w:val="af6"/>
          </w:rPr>
          <w:instrText xml:space="preserve"> PAGEREF _Toc21029 \h </w:instrText>
        </w:r>
        <w:r w:rsidR="00122B8B" w:rsidRPr="00E30A7E">
          <w:rPr>
            <w:rStyle w:val="af6"/>
          </w:rPr>
        </w:r>
        <w:r w:rsidR="00122B8B" w:rsidRPr="00E30A7E">
          <w:rPr>
            <w:rStyle w:val="af6"/>
          </w:rPr>
          <w:fldChar w:fldCharType="separate"/>
        </w:r>
        <w:r w:rsidRPr="00E30A7E">
          <w:rPr>
            <w:rStyle w:val="af6"/>
          </w:rPr>
          <w:t>2</w:t>
        </w:r>
        <w:r w:rsidR="00122B8B" w:rsidRPr="00E30A7E">
          <w:rPr>
            <w:rStyle w:val="af6"/>
          </w:rPr>
          <w:fldChar w:fldCharType="end"/>
        </w:r>
      </w:hyperlink>
    </w:p>
    <w:p w:rsidR="00043C49" w:rsidRPr="00E30A7E" w:rsidRDefault="00E30A7E" w:rsidP="00E30A7E">
      <w:pPr>
        <w:pStyle w:val="1"/>
        <w:tabs>
          <w:tab w:val="right" w:leader="dot" w:pos="9344"/>
        </w:tabs>
        <w:ind w:firstLineChars="100" w:firstLine="210"/>
        <w:rPr>
          <w:rStyle w:val="af6"/>
        </w:rPr>
      </w:pPr>
      <w:hyperlink w:anchor="_Toc24940" w:history="1">
        <w:r w:rsidR="00122B8B" w:rsidRPr="00E30A7E">
          <w:rPr>
            <w:rStyle w:val="af6"/>
            <w:rFonts w:hint="eastAsia"/>
          </w:rPr>
          <w:t>6.1 技术手段</w:t>
        </w:r>
        <w:r w:rsidR="00122B8B" w:rsidRPr="00E30A7E">
          <w:rPr>
            <w:rStyle w:val="af6"/>
          </w:rPr>
          <w:tab/>
        </w:r>
        <w:r w:rsidR="00122B8B" w:rsidRPr="00E30A7E">
          <w:rPr>
            <w:rStyle w:val="af6"/>
          </w:rPr>
          <w:fldChar w:fldCharType="begin"/>
        </w:r>
        <w:r w:rsidR="00122B8B" w:rsidRPr="00E30A7E">
          <w:rPr>
            <w:rStyle w:val="af6"/>
          </w:rPr>
          <w:instrText xml:space="preserve"> PAGEREF _Toc24940 \h </w:instrText>
        </w:r>
        <w:r w:rsidR="00122B8B" w:rsidRPr="00E30A7E">
          <w:rPr>
            <w:rStyle w:val="af6"/>
          </w:rPr>
        </w:r>
        <w:r w:rsidR="00122B8B" w:rsidRPr="00E30A7E">
          <w:rPr>
            <w:rStyle w:val="af6"/>
          </w:rPr>
          <w:fldChar w:fldCharType="separate"/>
        </w:r>
        <w:r w:rsidRPr="00E30A7E">
          <w:rPr>
            <w:rStyle w:val="af6"/>
          </w:rPr>
          <w:t>2</w:t>
        </w:r>
        <w:r w:rsidR="00122B8B" w:rsidRPr="00E30A7E">
          <w:rPr>
            <w:rStyle w:val="af6"/>
          </w:rPr>
          <w:fldChar w:fldCharType="end"/>
        </w:r>
      </w:hyperlink>
    </w:p>
    <w:p w:rsidR="00043C49" w:rsidRPr="00E30A7E" w:rsidRDefault="00E30A7E" w:rsidP="00E30A7E">
      <w:pPr>
        <w:pStyle w:val="1"/>
        <w:tabs>
          <w:tab w:val="right" w:leader="dot" w:pos="9344"/>
        </w:tabs>
        <w:ind w:firstLineChars="100" w:firstLine="210"/>
        <w:rPr>
          <w:rStyle w:val="af6"/>
        </w:rPr>
      </w:pPr>
      <w:hyperlink w:anchor="_Toc2545" w:history="1">
        <w:r w:rsidR="00122B8B" w:rsidRPr="00E30A7E">
          <w:rPr>
            <w:rStyle w:val="af6"/>
            <w:rFonts w:hint="eastAsia"/>
          </w:rPr>
          <w:t>6.2 检查</w:t>
        </w:r>
        <w:r w:rsidR="00122B8B" w:rsidRPr="00E30A7E">
          <w:rPr>
            <w:rStyle w:val="af6"/>
          </w:rPr>
          <w:t>框架和</w:t>
        </w:r>
        <w:r w:rsidR="00122B8B" w:rsidRPr="00E30A7E">
          <w:rPr>
            <w:rStyle w:val="af6"/>
            <w:rFonts w:hint="eastAsia"/>
          </w:rPr>
          <w:t>检查</w:t>
        </w:r>
        <w:r w:rsidR="00122B8B" w:rsidRPr="00E30A7E">
          <w:rPr>
            <w:rStyle w:val="af6"/>
          </w:rPr>
          <w:t>力度</w:t>
        </w:r>
        <w:r w:rsidR="00122B8B" w:rsidRPr="00E30A7E">
          <w:rPr>
            <w:rStyle w:val="af6"/>
          </w:rPr>
          <w:tab/>
        </w:r>
        <w:r w:rsidR="00122B8B" w:rsidRPr="00E30A7E">
          <w:rPr>
            <w:rStyle w:val="af6"/>
          </w:rPr>
          <w:fldChar w:fldCharType="begin"/>
        </w:r>
        <w:r w:rsidR="00122B8B" w:rsidRPr="00E30A7E">
          <w:rPr>
            <w:rStyle w:val="af6"/>
          </w:rPr>
          <w:instrText xml:space="preserve"> PAGEREF _Toc2545 \h </w:instrText>
        </w:r>
        <w:r w:rsidR="00122B8B" w:rsidRPr="00E30A7E">
          <w:rPr>
            <w:rStyle w:val="af6"/>
          </w:rPr>
        </w:r>
        <w:r w:rsidR="00122B8B" w:rsidRPr="00E30A7E">
          <w:rPr>
            <w:rStyle w:val="af6"/>
          </w:rPr>
          <w:fldChar w:fldCharType="separate"/>
        </w:r>
        <w:r w:rsidRPr="00E30A7E">
          <w:rPr>
            <w:rStyle w:val="af6"/>
          </w:rPr>
          <w:t>2</w:t>
        </w:r>
        <w:r w:rsidR="00122B8B" w:rsidRPr="00E30A7E">
          <w:rPr>
            <w:rStyle w:val="af6"/>
          </w:rPr>
          <w:fldChar w:fldCharType="end"/>
        </w:r>
      </w:hyperlink>
    </w:p>
    <w:p w:rsidR="00043C49" w:rsidRPr="00E30A7E" w:rsidRDefault="00E30A7E" w:rsidP="00E30A7E">
      <w:pPr>
        <w:pStyle w:val="1"/>
        <w:tabs>
          <w:tab w:val="right" w:leader="dot" w:pos="9344"/>
        </w:tabs>
        <w:ind w:firstLineChars="100" w:firstLine="210"/>
        <w:rPr>
          <w:rStyle w:val="af6"/>
        </w:rPr>
      </w:pPr>
      <w:hyperlink w:anchor="_Toc28262" w:history="1">
        <w:r w:rsidR="00122B8B" w:rsidRPr="00E30A7E">
          <w:rPr>
            <w:rStyle w:val="af6"/>
            <w:rFonts w:hint="eastAsia"/>
          </w:rPr>
          <w:t xml:space="preserve">6.3 </w:t>
        </w:r>
        <w:r w:rsidR="00122B8B" w:rsidRPr="00E30A7E">
          <w:rPr>
            <w:rStyle w:val="af6"/>
          </w:rPr>
          <w:t>关键信息基础设施网络安全检查与等级测评的关系</w:t>
        </w:r>
        <w:r w:rsidR="00122B8B" w:rsidRPr="00E30A7E">
          <w:rPr>
            <w:rStyle w:val="af6"/>
          </w:rPr>
          <w:tab/>
        </w:r>
        <w:r w:rsidR="00122B8B" w:rsidRPr="00E30A7E">
          <w:rPr>
            <w:rStyle w:val="af6"/>
          </w:rPr>
          <w:fldChar w:fldCharType="begin"/>
        </w:r>
        <w:r w:rsidR="00122B8B" w:rsidRPr="00E30A7E">
          <w:rPr>
            <w:rStyle w:val="af6"/>
          </w:rPr>
          <w:instrText xml:space="preserve"> PAGEREF _Toc28262 \h </w:instrText>
        </w:r>
        <w:r w:rsidR="00122B8B" w:rsidRPr="00E30A7E">
          <w:rPr>
            <w:rStyle w:val="af6"/>
          </w:rPr>
        </w:r>
        <w:r w:rsidR="00122B8B" w:rsidRPr="00E30A7E">
          <w:rPr>
            <w:rStyle w:val="af6"/>
          </w:rPr>
          <w:fldChar w:fldCharType="separate"/>
        </w:r>
        <w:r w:rsidRPr="00E30A7E">
          <w:rPr>
            <w:rStyle w:val="af6"/>
          </w:rPr>
          <w:t>3</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1533" w:history="1">
        <w:r w:rsidR="00122B8B" w:rsidRPr="00E30A7E">
          <w:rPr>
            <w:rStyle w:val="af6"/>
            <w:rFonts w:hint="eastAsia"/>
          </w:rPr>
          <w:t xml:space="preserve">7 </w:t>
        </w:r>
        <w:r w:rsidR="00122B8B" w:rsidRPr="00E30A7E">
          <w:rPr>
            <w:rStyle w:val="af6"/>
          </w:rPr>
          <w:t>检查内容</w:t>
        </w:r>
        <w:r w:rsidR="00122B8B" w:rsidRPr="00E30A7E">
          <w:rPr>
            <w:rStyle w:val="af6"/>
          </w:rPr>
          <w:tab/>
        </w:r>
        <w:r w:rsidR="00122B8B" w:rsidRPr="00E30A7E">
          <w:rPr>
            <w:rStyle w:val="af6"/>
          </w:rPr>
          <w:fldChar w:fldCharType="begin"/>
        </w:r>
        <w:r w:rsidR="00122B8B" w:rsidRPr="00E30A7E">
          <w:rPr>
            <w:rStyle w:val="af6"/>
          </w:rPr>
          <w:instrText xml:space="preserve"> PAGEREF _Toc1533 \h </w:instrText>
        </w:r>
        <w:r w:rsidR="00122B8B" w:rsidRPr="00E30A7E">
          <w:rPr>
            <w:rStyle w:val="af6"/>
          </w:rPr>
        </w:r>
        <w:r w:rsidR="00122B8B" w:rsidRPr="00E30A7E">
          <w:rPr>
            <w:rStyle w:val="af6"/>
          </w:rPr>
          <w:fldChar w:fldCharType="separate"/>
        </w:r>
        <w:r w:rsidRPr="00E30A7E">
          <w:rPr>
            <w:rStyle w:val="af6"/>
          </w:rPr>
          <w:t>4</w:t>
        </w:r>
        <w:r w:rsidR="00122B8B" w:rsidRPr="00E30A7E">
          <w:rPr>
            <w:rStyle w:val="af6"/>
          </w:rPr>
          <w:fldChar w:fldCharType="end"/>
        </w:r>
      </w:hyperlink>
    </w:p>
    <w:p w:rsidR="00043C49" w:rsidRPr="00E30A7E" w:rsidRDefault="00E30A7E" w:rsidP="00E30A7E">
      <w:pPr>
        <w:pStyle w:val="1"/>
        <w:tabs>
          <w:tab w:val="right" w:leader="dot" w:pos="9344"/>
        </w:tabs>
        <w:ind w:firstLineChars="100" w:firstLine="210"/>
        <w:rPr>
          <w:rStyle w:val="af6"/>
        </w:rPr>
      </w:pPr>
      <w:hyperlink w:anchor="_Toc20143" w:history="1">
        <w:r w:rsidR="00122B8B" w:rsidRPr="00E30A7E">
          <w:rPr>
            <w:rStyle w:val="af6"/>
            <w:rFonts w:hint="eastAsia"/>
          </w:rPr>
          <w:t xml:space="preserve">7.1 </w:t>
        </w:r>
        <w:r w:rsidR="00122B8B" w:rsidRPr="00E30A7E">
          <w:rPr>
            <w:rStyle w:val="af6"/>
          </w:rPr>
          <w:t>信息收集</w:t>
        </w:r>
        <w:r w:rsidR="00122B8B" w:rsidRPr="00E30A7E">
          <w:rPr>
            <w:rStyle w:val="af6"/>
          </w:rPr>
          <w:tab/>
        </w:r>
        <w:r w:rsidR="00122B8B" w:rsidRPr="00E30A7E">
          <w:rPr>
            <w:rStyle w:val="af6"/>
          </w:rPr>
          <w:fldChar w:fldCharType="begin"/>
        </w:r>
        <w:r w:rsidR="00122B8B" w:rsidRPr="00E30A7E">
          <w:rPr>
            <w:rStyle w:val="af6"/>
          </w:rPr>
          <w:instrText xml:space="preserve"> PAGEREF _Toc20143 \h </w:instrText>
        </w:r>
        <w:r w:rsidR="00122B8B" w:rsidRPr="00E30A7E">
          <w:rPr>
            <w:rStyle w:val="af6"/>
          </w:rPr>
        </w:r>
        <w:r w:rsidR="00122B8B" w:rsidRPr="00E30A7E">
          <w:rPr>
            <w:rStyle w:val="af6"/>
          </w:rPr>
          <w:fldChar w:fldCharType="separate"/>
        </w:r>
        <w:r w:rsidRPr="00E30A7E">
          <w:rPr>
            <w:rStyle w:val="af6"/>
          </w:rPr>
          <w:t>4</w:t>
        </w:r>
        <w:r w:rsidR="00122B8B" w:rsidRPr="00E30A7E">
          <w:rPr>
            <w:rStyle w:val="af6"/>
          </w:rPr>
          <w:fldChar w:fldCharType="end"/>
        </w:r>
      </w:hyperlink>
    </w:p>
    <w:p w:rsidR="00043C49" w:rsidRPr="00E30A7E" w:rsidRDefault="00E30A7E" w:rsidP="00E30A7E">
      <w:pPr>
        <w:pStyle w:val="1"/>
        <w:tabs>
          <w:tab w:val="right" w:leader="dot" w:pos="9344"/>
        </w:tabs>
        <w:ind w:firstLineChars="100" w:firstLine="210"/>
        <w:rPr>
          <w:rStyle w:val="af6"/>
        </w:rPr>
      </w:pPr>
      <w:hyperlink w:anchor="_Toc27639" w:history="1">
        <w:r w:rsidR="00122B8B" w:rsidRPr="00E30A7E">
          <w:rPr>
            <w:rStyle w:val="af6"/>
            <w:rFonts w:hint="eastAsia"/>
          </w:rPr>
          <w:t xml:space="preserve">7.2 </w:t>
        </w:r>
        <w:r w:rsidR="00122B8B" w:rsidRPr="00E30A7E">
          <w:rPr>
            <w:rStyle w:val="af6"/>
          </w:rPr>
          <w:t>网络安全检查</w:t>
        </w:r>
        <w:r w:rsidR="00122B8B" w:rsidRPr="00E30A7E">
          <w:rPr>
            <w:rStyle w:val="af6"/>
          </w:rPr>
          <w:tab/>
        </w:r>
        <w:r w:rsidR="00122B8B" w:rsidRPr="00E30A7E">
          <w:rPr>
            <w:rStyle w:val="af6"/>
          </w:rPr>
          <w:fldChar w:fldCharType="begin"/>
        </w:r>
        <w:r w:rsidR="00122B8B" w:rsidRPr="00E30A7E">
          <w:rPr>
            <w:rStyle w:val="af6"/>
          </w:rPr>
          <w:instrText xml:space="preserve"> PAGEREF _Toc27639 \h </w:instrText>
        </w:r>
        <w:r w:rsidR="00122B8B" w:rsidRPr="00E30A7E">
          <w:rPr>
            <w:rStyle w:val="af6"/>
          </w:rPr>
        </w:r>
        <w:r w:rsidR="00122B8B" w:rsidRPr="00E30A7E">
          <w:rPr>
            <w:rStyle w:val="af6"/>
          </w:rPr>
          <w:fldChar w:fldCharType="separate"/>
        </w:r>
        <w:r w:rsidRPr="00E30A7E">
          <w:rPr>
            <w:rStyle w:val="af6"/>
          </w:rPr>
          <w:t>4</w:t>
        </w:r>
        <w:r w:rsidR="00122B8B" w:rsidRPr="00E30A7E">
          <w:rPr>
            <w:rStyle w:val="af6"/>
          </w:rPr>
          <w:fldChar w:fldCharType="end"/>
        </w:r>
      </w:hyperlink>
    </w:p>
    <w:p w:rsidR="00043C49" w:rsidRPr="00E30A7E" w:rsidRDefault="00E30A7E" w:rsidP="00E30A7E">
      <w:pPr>
        <w:pStyle w:val="1"/>
        <w:tabs>
          <w:tab w:val="right" w:leader="dot" w:pos="9344"/>
        </w:tabs>
        <w:ind w:firstLineChars="100" w:firstLine="210"/>
        <w:rPr>
          <w:rStyle w:val="af6"/>
        </w:rPr>
      </w:pPr>
      <w:hyperlink w:anchor="_Toc1415" w:history="1">
        <w:r w:rsidR="00122B8B" w:rsidRPr="00E30A7E">
          <w:rPr>
            <w:rStyle w:val="af6"/>
            <w:rFonts w:hint="eastAsia"/>
          </w:rPr>
          <w:t xml:space="preserve">7.3 </w:t>
        </w:r>
        <w:r w:rsidR="00122B8B" w:rsidRPr="00E30A7E">
          <w:rPr>
            <w:rStyle w:val="af6"/>
          </w:rPr>
          <w:t>技术对抗措施检查</w:t>
        </w:r>
        <w:r w:rsidR="00122B8B" w:rsidRPr="00E30A7E">
          <w:rPr>
            <w:rStyle w:val="af6"/>
          </w:rPr>
          <w:tab/>
        </w:r>
        <w:r w:rsidR="00122B8B" w:rsidRPr="00E30A7E">
          <w:rPr>
            <w:rStyle w:val="af6"/>
          </w:rPr>
          <w:fldChar w:fldCharType="begin"/>
        </w:r>
        <w:r w:rsidR="00122B8B" w:rsidRPr="00E30A7E">
          <w:rPr>
            <w:rStyle w:val="af6"/>
          </w:rPr>
          <w:instrText xml:space="preserve"> PAGEREF _Toc1415 \h </w:instrText>
        </w:r>
        <w:r w:rsidR="00122B8B" w:rsidRPr="00E30A7E">
          <w:rPr>
            <w:rStyle w:val="af6"/>
          </w:rPr>
        </w:r>
        <w:r w:rsidR="00122B8B" w:rsidRPr="00E30A7E">
          <w:rPr>
            <w:rStyle w:val="af6"/>
          </w:rPr>
          <w:fldChar w:fldCharType="separate"/>
        </w:r>
        <w:r w:rsidRPr="00E30A7E">
          <w:rPr>
            <w:rStyle w:val="af6"/>
          </w:rPr>
          <w:t>11</w:t>
        </w:r>
        <w:r w:rsidR="00122B8B" w:rsidRPr="00E30A7E">
          <w:rPr>
            <w:rStyle w:val="af6"/>
          </w:rPr>
          <w:fldChar w:fldCharType="end"/>
        </w:r>
      </w:hyperlink>
    </w:p>
    <w:p w:rsidR="00043C49" w:rsidRPr="00E30A7E" w:rsidRDefault="00E30A7E" w:rsidP="00E30A7E">
      <w:pPr>
        <w:pStyle w:val="1"/>
        <w:tabs>
          <w:tab w:val="right" w:leader="dot" w:pos="9344"/>
        </w:tabs>
        <w:ind w:firstLineChars="100" w:firstLine="210"/>
        <w:rPr>
          <w:rStyle w:val="af6"/>
        </w:rPr>
      </w:pPr>
      <w:hyperlink w:anchor="_Toc27066" w:history="1">
        <w:r w:rsidR="00122B8B" w:rsidRPr="00E30A7E">
          <w:rPr>
            <w:rStyle w:val="af6"/>
            <w:rFonts w:hint="eastAsia"/>
          </w:rPr>
          <w:t xml:space="preserve">7.4 </w:t>
        </w:r>
        <w:r w:rsidR="00122B8B" w:rsidRPr="00E30A7E">
          <w:rPr>
            <w:rStyle w:val="af6"/>
          </w:rPr>
          <w:t>验证测试</w:t>
        </w:r>
        <w:r w:rsidR="00122B8B" w:rsidRPr="00E30A7E">
          <w:rPr>
            <w:rStyle w:val="af6"/>
          </w:rPr>
          <w:tab/>
        </w:r>
        <w:r w:rsidR="00122B8B" w:rsidRPr="00E30A7E">
          <w:rPr>
            <w:rStyle w:val="af6"/>
          </w:rPr>
          <w:fldChar w:fldCharType="begin"/>
        </w:r>
        <w:r w:rsidR="00122B8B" w:rsidRPr="00E30A7E">
          <w:rPr>
            <w:rStyle w:val="af6"/>
          </w:rPr>
          <w:instrText xml:space="preserve"> PAGEREF _Toc27066 \h </w:instrText>
        </w:r>
        <w:r w:rsidR="00122B8B" w:rsidRPr="00E30A7E">
          <w:rPr>
            <w:rStyle w:val="af6"/>
          </w:rPr>
        </w:r>
        <w:r w:rsidR="00122B8B" w:rsidRPr="00E30A7E">
          <w:rPr>
            <w:rStyle w:val="af6"/>
          </w:rPr>
          <w:fldChar w:fldCharType="separate"/>
        </w:r>
        <w:r w:rsidRPr="00E30A7E">
          <w:rPr>
            <w:rStyle w:val="af6"/>
          </w:rPr>
          <w:t>13</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30316" w:history="1">
        <w:r w:rsidR="00122B8B" w:rsidRPr="00E30A7E">
          <w:rPr>
            <w:rStyle w:val="af6"/>
            <w:rFonts w:hint="eastAsia"/>
          </w:rPr>
          <w:t xml:space="preserve">附录A </w:t>
        </w:r>
        <w:r w:rsidR="00122B8B" w:rsidRPr="00E30A7E">
          <w:rPr>
            <w:rStyle w:val="af6"/>
          </w:rPr>
          <w:t>（资料性） 渗透测试授权委托书模板</w:t>
        </w:r>
        <w:r w:rsidR="00122B8B" w:rsidRPr="00E30A7E">
          <w:rPr>
            <w:rStyle w:val="af6"/>
          </w:rPr>
          <w:tab/>
        </w:r>
        <w:r w:rsidR="00122B8B" w:rsidRPr="00E30A7E">
          <w:rPr>
            <w:rStyle w:val="af6"/>
          </w:rPr>
          <w:fldChar w:fldCharType="begin"/>
        </w:r>
        <w:r w:rsidR="00122B8B" w:rsidRPr="00E30A7E">
          <w:rPr>
            <w:rStyle w:val="af6"/>
          </w:rPr>
          <w:instrText xml:space="preserve"> PAGEREF _Toc30316 \h </w:instrText>
        </w:r>
        <w:r w:rsidR="00122B8B" w:rsidRPr="00E30A7E">
          <w:rPr>
            <w:rStyle w:val="af6"/>
          </w:rPr>
        </w:r>
        <w:r w:rsidR="00122B8B" w:rsidRPr="00E30A7E">
          <w:rPr>
            <w:rStyle w:val="af6"/>
          </w:rPr>
          <w:fldChar w:fldCharType="separate"/>
        </w:r>
        <w:r w:rsidRPr="00E30A7E">
          <w:rPr>
            <w:rStyle w:val="af6"/>
          </w:rPr>
          <w:t>14</w:t>
        </w:r>
        <w:r w:rsidR="00122B8B" w:rsidRPr="00E30A7E">
          <w:rPr>
            <w:rStyle w:val="af6"/>
          </w:rPr>
          <w:fldChar w:fldCharType="end"/>
        </w:r>
      </w:hyperlink>
    </w:p>
    <w:p w:rsidR="00043C49" w:rsidRPr="00E30A7E" w:rsidRDefault="00E30A7E" w:rsidP="00E30A7E">
      <w:pPr>
        <w:pStyle w:val="1"/>
        <w:tabs>
          <w:tab w:val="right" w:leader="dot" w:pos="9354"/>
        </w:tabs>
        <w:rPr>
          <w:rStyle w:val="af6"/>
        </w:rPr>
      </w:pPr>
      <w:hyperlink w:anchor="_Toc169" w:history="1">
        <w:r w:rsidR="00122B8B" w:rsidRPr="00E30A7E">
          <w:rPr>
            <w:rStyle w:val="af6"/>
            <w:rFonts w:hint="eastAsia"/>
          </w:rPr>
          <w:t xml:space="preserve">附录B </w:t>
        </w:r>
        <w:r w:rsidR="00122B8B" w:rsidRPr="00E30A7E">
          <w:rPr>
            <w:rStyle w:val="af6"/>
          </w:rPr>
          <w:t>（资料性） 渗透测试报告样例</w:t>
        </w:r>
        <w:r w:rsidR="00122B8B" w:rsidRPr="00E30A7E">
          <w:rPr>
            <w:rStyle w:val="af6"/>
          </w:rPr>
          <w:tab/>
        </w:r>
        <w:r w:rsidR="00122B8B" w:rsidRPr="00E30A7E">
          <w:rPr>
            <w:rStyle w:val="af6"/>
          </w:rPr>
          <w:fldChar w:fldCharType="begin"/>
        </w:r>
        <w:r w:rsidR="00122B8B" w:rsidRPr="00E30A7E">
          <w:rPr>
            <w:rStyle w:val="af6"/>
          </w:rPr>
          <w:instrText xml:space="preserve"> PAGEREF _Toc169 \h </w:instrText>
        </w:r>
        <w:r w:rsidR="00122B8B" w:rsidRPr="00E30A7E">
          <w:rPr>
            <w:rStyle w:val="af6"/>
          </w:rPr>
        </w:r>
        <w:r w:rsidR="00122B8B" w:rsidRPr="00E30A7E">
          <w:rPr>
            <w:rStyle w:val="af6"/>
          </w:rPr>
          <w:fldChar w:fldCharType="separate"/>
        </w:r>
        <w:r w:rsidRPr="00E30A7E">
          <w:rPr>
            <w:rStyle w:val="af6"/>
          </w:rPr>
          <w:t>16</w:t>
        </w:r>
        <w:r w:rsidR="00122B8B" w:rsidRPr="00E30A7E">
          <w:rPr>
            <w:rStyle w:val="af6"/>
          </w:rPr>
          <w:fldChar w:fldCharType="end"/>
        </w:r>
      </w:hyperlink>
    </w:p>
    <w:p w:rsidR="00043C49" w:rsidRDefault="00122B8B" w:rsidP="00E30A7E">
      <w:pPr>
        <w:pStyle w:val="1"/>
        <w:tabs>
          <w:tab w:val="right" w:leader="dot" w:pos="9344"/>
        </w:tabs>
        <w:rPr>
          <w:rFonts w:ascii="Times New Roman" w:hAnsi="Times New Roman"/>
        </w:rPr>
        <w:sectPr w:rsidR="00043C49">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E30A7E">
        <w:rPr>
          <w:rStyle w:val="af6"/>
          <w:noProof/>
        </w:rPr>
        <w:fldChar w:fldCharType="end"/>
      </w:r>
    </w:p>
    <w:p w:rsidR="00043C49" w:rsidRDefault="00122B8B">
      <w:pPr>
        <w:pStyle w:val="a"/>
        <w:spacing w:after="468"/>
        <w:rPr>
          <w:rFonts w:ascii="Times New Roman"/>
        </w:rPr>
      </w:pPr>
      <w:bookmarkStart w:id="18" w:name="_Toc18258"/>
      <w:bookmarkStart w:id="19" w:name="BookMark2"/>
      <w:bookmarkEnd w:id="16"/>
      <w:r>
        <w:rPr>
          <w:rFonts w:ascii="Times New Roman"/>
          <w:spacing w:val="320"/>
        </w:rPr>
        <w:lastRenderedPageBreak/>
        <w:t>前</w:t>
      </w:r>
      <w:r>
        <w:rPr>
          <w:rFonts w:ascii="Times New Roman"/>
        </w:rPr>
        <w:t>言</w:t>
      </w:r>
      <w:bookmarkEnd w:id="17"/>
      <w:bookmarkEnd w:id="18"/>
    </w:p>
    <w:p w:rsidR="00043C49" w:rsidRPr="00122B8B" w:rsidRDefault="00122B8B">
      <w:pPr>
        <w:pStyle w:val="afb"/>
        <w:ind w:firstLine="420"/>
        <w:rPr>
          <w:rFonts w:ascii="Times New Roman"/>
        </w:rPr>
      </w:pPr>
      <w:r w:rsidRPr="00122B8B">
        <w:rPr>
          <w:rFonts w:ascii="Times New Roman"/>
        </w:rPr>
        <w:t>本文件按照</w:t>
      </w:r>
      <w:r w:rsidRPr="00122B8B">
        <w:rPr>
          <w:rFonts w:ascii="Times New Roman"/>
        </w:rPr>
        <w:t>GB/T 1.1—2020</w:t>
      </w:r>
      <w:r w:rsidRPr="00122B8B">
        <w:rPr>
          <w:rFonts w:ascii="Times New Roman"/>
        </w:rPr>
        <w:t>《标准化工作导则</w:t>
      </w:r>
      <w:r w:rsidRPr="00122B8B">
        <w:rPr>
          <w:rFonts w:ascii="Times New Roman"/>
        </w:rPr>
        <w:t xml:space="preserve">  </w:t>
      </w:r>
      <w:r w:rsidRPr="00122B8B">
        <w:rPr>
          <w:rFonts w:ascii="Times New Roman"/>
        </w:rPr>
        <w:t>第</w:t>
      </w:r>
      <w:r w:rsidRPr="00122B8B">
        <w:rPr>
          <w:rFonts w:ascii="Times New Roman"/>
        </w:rPr>
        <w:t>1</w:t>
      </w:r>
      <w:r w:rsidRPr="00122B8B">
        <w:rPr>
          <w:rFonts w:ascii="Times New Roman"/>
        </w:rPr>
        <w:t>部分：标准化文件的结构和起草规则》的规定起草。</w:t>
      </w:r>
    </w:p>
    <w:p w:rsidR="00043C49" w:rsidRPr="00122B8B" w:rsidRDefault="00122B8B">
      <w:pPr>
        <w:pStyle w:val="afb"/>
        <w:ind w:firstLine="420"/>
        <w:rPr>
          <w:rFonts w:ascii="Times New Roman"/>
        </w:rPr>
      </w:pPr>
      <w:r w:rsidRPr="00122B8B">
        <w:rPr>
          <w:rFonts w:ascii="Times New Roman"/>
        </w:rPr>
        <w:t>请注意本文件的某些内容可能涉及专利。本文件的发布机构不承担识别专利的责任。</w:t>
      </w:r>
    </w:p>
    <w:p w:rsidR="00043C49" w:rsidRPr="00122B8B" w:rsidRDefault="00122B8B">
      <w:pPr>
        <w:pStyle w:val="afb"/>
        <w:ind w:firstLine="420"/>
        <w:rPr>
          <w:rFonts w:ascii="Times New Roman"/>
        </w:rPr>
      </w:pPr>
      <w:r w:rsidRPr="00122B8B">
        <w:rPr>
          <w:rFonts w:ascii="Times New Roman"/>
        </w:rPr>
        <w:t>本文件由辽宁省工业和信息化厅提出并归口。</w:t>
      </w:r>
    </w:p>
    <w:p w:rsidR="00043C49" w:rsidRPr="00122B8B" w:rsidRDefault="00122B8B">
      <w:pPr>
        <w:pStyle w:val="afb"/>
        <w:ind w:firstLine="420"/>
        <w:rPr>
          <w:rFonts w:ascii="Times New Roman"/>
        </w:rPr>
      </w:pPr>
      <w:r w:rsidRPr="00122B8B">
        <w:rPr>
          <w:rFonts w:ascii="Times New Roman"/>
        </w:rPr>
        <w:t>本文件起草单位：北方实验室（沈阳）股份有限公司、辽宁省标准化研究院。</w:t>
      </w:r>
    </w:p>
    <w:p w:rsidR="00043C49" w:rsidRPr="00122B8B" w:rsidRDefault="00122B8B">
      <w:pPr>
        <w:pStyle w:val="afb"/>
        <w:ind w:firstLine="420"/>
        <w:rPr>
          <w:rFonts w:ascii="Times New Roman"/>
        </w:rPr>
      </w:pPr>
      <w:r w:rsidRPr="00122B8B">
        <w:rPr>
          <w:rFonts w:ascii="Times New Roman"/>
        </w:rPr>
        <w:t>本文件主要起草人：</w:t>
      </w:r>
    </w:p>
    <w:p w:rsidR="00043C49" w:rsidRPr="00122B8B" w:rsidRDefault="00122B8B">
      <w:pPr>
        <w:pStyle w:val="afb"/>
        <w:ind w:firstLine="420"/>
        <w:rPr>
          <w:rFonts w:ascii="Times New Roman"/>
        </w:rPr>
      </w:pPr>
      <w:r w:rsidRPr="00122B8B">
        <w:rPr>
          <w:rFonts w:ascii="Times New Roman"/>
        </w:rPr>
        <w:t>本文件发布实施后，任何单位和个人如有问题和意见建议，均可以通过来电和来函等方式进行反馈，我们将及时答复并认真处理，根据实际情况依法进行评估及复审。</w:t>
      </w:r>
    </w:p>
    <w:p w:rsidR="00043C49" w:rsidRPr="00122B8B" w:rsidRDefault="00122B8B">
      <w:pPr>
        <w:pStyle w:val="afb"/>
        <w:ind w:firstLine="420"/>
        <w:rPr>
          <w:rFonts w:ascii="Times New Roman"/>
        </w:rPr>
      </w:pPr>
      <w:r w:rsidRPr="00122B8B">
        <w:rPr>
          <w:rFonts w:ascii="Times New Roman"/>
        </w:rPr>
        <w:t>归口管理部门通讯地址：辽宁省工业和信息化厅（沈阳市皇姑区北陵大街</w:t>
      </w:r>
      <w:r w:rsidRPr="00122B8B">
        <w:rPr>
          <w:rFonts w:ascii="Times New Roman"/>
        </w:rPr>
        <w:t>45-2</w:t>
      </w:r>
      <w:r w:rsidRPr="00122B8B">
        <w:rPr>
          <w:rFonts w:ascii="Times New Roman"/>
        </w:rPr>
        <w:t>号），联系电话：</w:t>
      </w:r>
      <w:r w:rsidRPr="00122B8B">
        <w:rPr>
          <w:rFonts w:ascii="Times New Roman"/>
        </w:rPr>
        <w:t>024-86893258</w:t>
      </w:r>
      <w:r w:rsidRPr="00122B8B">
        <w:rPr>
          <w:rFonts w:ascii="Times New Roman"/>
        </w:rPr>
        <w:t>。</w:t>
      </w:r>
    </w:p>
    <w:p w:rsidR="00043C49" w:rsidRPr="00122B8B" w:rsidRDefault="00122B8B">
      <w:pPr>
        <w:pStyle w:val="afb"/>
        <w:ind w:firstLine="420"/>
        <w:rPr>
          <w:rFonts w:ascii="Times New Roman"/>
        </w:rPr>
      </w:pPr>
      <w:r w:rsidRPr="00122B8B">
        <w:rPr>
          <w:rFonts w:ascii="Times New Roman"/>
        </w:rPr>
        <w:t>标准起草单位通讯地址：北方实验室（沈阳）股份有限公司（沈阳市浑南新区</w:t>
      </w:r>
      <w:proofErr w:type="gramStart"/>
      <w:r w:rsidRPr="00122B8B">
        <w:rPr>
          <w:rFonts w:ascii="Times New Roman"/>
        </w:rPr>
        <w:t>三义街</w:t>
      </w:r>
      <w:proofErr w:type="gramEnd"/>
      <w:r w:rsidRPr="00122B8B">
        <w:rPr>
          <w:rFonts w:ascii="Times New Roman"/>
        </w:rPr>
        <w:t>6-1</w:t>
      </w:r>
      <w:r w:rsidRPr="00122B8B">
        <w:rPr>
          <w:rFonts w:ascii="Times New Roman"/>
        </w:rPr>
        <w:t>号</w:t>
      </w:r>
      <w:r w:rsidRPr="00122B8B">
        <w:rPr>
          <w:rFonts w:ascii="Times New Roman"/>
        </w:rPr>
        <w:t>21</w:t>
      </w:r>
      <w:r w:rsidRPr="00122B8B">
        <w:rPr>
          <w:rFonts w:ascii="Times New Roman"/>
        </w:rPr>
        <w:t>层），联系电话：</w:t>
      </w:r>
      <w:r w:rsidRPr="00122B8B">
        <w:rPr>
          <w:rFonts w:ascii="Times New Roman"/>
        </w:rPr>
        <w:t>024-83785841/83785849</w:t>
      </w:r>
      <w:r w:rsidRPr="00122B8B">
        <w:rPr>
          <w:rFonts w:ascii="Times New Roman"/>
        </w:rPr>
        <w:t>。</w:t>
      </w:r>
    </w:p>
    <w:p w:rsidR="00043C49" w:rsidRDefault="00043C49">
      <w:pPr>
        <w:pStyle w:val="afb"/>
        <w:ind w:firstLine="420"/>
        <w:rPr>
          <w:rFonts w:ascii="Times New Roman"/>
        </w:rPr>
      </w:pPr>
    </w:p>
    <w:p w:rsidR="00043C49" w:rsidRDefault="00043C49">
      <w:pPr>
        <w:pStyle w:val="afb"/>
        <w:ind w:firstLine="420"/>
        <w:rPr>
          <w:rFonts w:ascii="Times New Roman"/>
        </w:rPr>
        <w:sectPr w:rsidR="00043C49">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p>
    <w:p w:rsidR="00043C49" w:rsidRDefault="00043C49">
      <w:pPr>
        <w:spacing w:line="20" w:lineRule="exact"/>
        <w:jc w:val="center"/>
        <w:rPr>
          <w:rFonts w:ascii="Times New Roman" w:eastAsia="黑体" w:hAnsi="Times New Roman"/>
          <w:sz w:val="32"/>
          <w:szCs w:val="32"/>
        </w:rPr>
      </w:pPr>
      <w:bookmarkStart w:id="20" w:name="BookMark4"/>
      <w:bookmarkEnd w:id="19"/>
    </w:p>
    <w:p w:rsidR="00043C49" w:rsidRDefault="00043C49">
      <w:pPr>
        <w:spacing w:line="20" w:lineRule="exact"/>
        <w:jc w:val="center"/>
        <w:rPr>
          <w:rFonts w:ascii="Times New Roman" w:eastAsia="黑体" w:hAnsi="Times New Roman"/>
          <w:sz w:val="32"/>
          <w:szCs w:val="32"/>
        </w:rPr>
      </w:pPr>
    </w:p>
    <w:bookmarkStart w:id="21" w:name="NEW_STAND_NAME" w:displacedByCustomXml="next"/>
    <w:sdt>
      <w:sdtPr>
        <w:rPr>
          <w:rFonts w:ascii="Times New Roman" w:hAnsi="Times New Roman"/>
        </w:rPr>
        <w:tag w:val="NEW_STAND_NAME"/>
        <w:id w:val="595910757"/>
        <w:lock w:val="sdtLocked"/>
        <w:placeholder>
          <w:docPart w:val="{df8c63c2-a547-4f1c-bdb6-95ae1d39c00f}"/>
        </w:placeholder>
      </w:sdtPr>
      <w:sdtEndPr/>
      <w:sdtContent>
        <w:p w:rsidR="00043C49" w:rsidRDefault="00122B8B">
          <w:pPr>
            <w:pStyle w:val="aff7"/>
            <w:spacing w:beforeLines="100" w:before="312" w:afterLines="220" w:after="686"/>
            <w:rPr>
              <w:rFonts w:ascii="Times New Roman" w:hAnsi="Times New Roman"/>
            </w:rPr>
          </w:pPr>
          <w:r>
            <w:rPr>
              <w:rFonts w:ascii="Times New Roman" w:hAnsi="Times New Roman" w:hint="eastAsia"/>
            </w:rPr>
            <w:t>信息安全技术</w:t>
          </w:r>
          <w:r>
            <w:rPr>
              <w:rFonts w:ascii="Times New Roman" w:hAnsi="Times New Roman" w:hint="eastAsia"/>
            </w:rPr>
            <w:t xml:space="preserve"> </w:t>
          </w:r>
          <w:r>
            <w:rPr>
              <w:rFonts w:ascii="Times New Roman" w:hAnsi="Times New Roman"/>
            </w:rPr>
            <w:t>关键信息基础设施网络安全检查服务技术规范</w:t>
          </w:r>
        </w:p>
      </w:sdtContent>
    </w:sdt>
    <w:p w:rsidR="00043C49" w:rsidRDefault="00122B8B">
      <w:pPr>
        <w:pStyle w:val="a7"/>
        <w:spacing w:before="312" w:after="312"/>
        <w:rPr>
          <w:rFonts w:ascii="Times New Roman"/>
        </w:rPr>
      </w:pPr>
      <w:bookmarkStart w:id="22" w:name="_Toc26718930"/>
      <w:bookmarkStart w:id="23" w:name="_Toc17233333"/>
      <w:bookmarkStart w:id="24" w:name="_Toc97191423"/>
      <w:bookmarkStart w:id="25" w:name="_Toc26648465"/>
      <w:bookmarkStart w:id="26" w:name="_Toc26986530"/>
      <w:bookmarkStart w:id="27" w:name="_Toc17233325"/>
      <w:bookmarkStart w:id="28" w:name="_Toc24090"/>
      <w:bookmarkStart w:id="29" w:name="_Toc119340129"/>
      <w:bookmarkStart w:id="30" w:name="_Toc24884211"/>
      <w:bookmarkStart w:id="31" w:name="_Toc26986771"/>
      <w:bookmarkStart w:id="32" w:name="_Toc24884218"/>
      <w:bookmarkEnd w:id="21"/>
      <w:r>
        <w:rPr>
          <w:rFonts w:ascii="Times New Roman"/>
        </w:rPr>
        <w:t>范围</w:t>
      </w:r>
      <w:bookmarkEnd w:id="22"/>
      <w:bookmarkEnd w:id="23"/>
      <w:bookmarkEnd w:id="24"/>
      <w:bookmarkEnd w:id="25"/>
      <w:bookmarkEnd w:id="26"/>
      <w:bookmarkEnd w:id="27"/>
      <w:bookmarkEnd w:id="28"/>
      <w:bookmarkEnd w:id="29"/>
      <w:bookmarkEnd w:id="30"/>
      <w:bookmarkEnd w:id="31"/>
      <w:bookmarkEnd w:id="32"/>
    </w:p>
    <w:p w:rsidR="00043C49" w:rsidRDefault="00122B8B">
      <w:pPr>
        <w:pStyle w:val="afb"/>
        <w:ind w:firstLine="420"/>
        <w:rPr>
          <w:rFonts w:ascii="Times New Roman"/>
        </w:rPr>
      </w:pPr>
      <w:bookmarkStart w:id="33" w:name="_Toc17233334"/>
      <w:bookmarkStart w:id="34" w:name="_Toc24884219"/>
      <w:bookmarkStart w:id="35" w:name="_Toc26648466"/>
      <w:bookmarkStart w:id="36" w:name="_Toc17233326"/>
      <w:bookmarkStart w:id="37" w:name="_Toc24884212"/>
      <w:r>
        <w:rPr>
          <w:rFonts w:ascii="Times New Roman"/>
        </w:rPr>
        <w:t>本文件规定了关键信息基础设施网络安全检查的总则、技术要求和管理要求。</w:t>
      </w:r>
    </w:p>
    <w:p w:rsidR="00043C49" w:rsidRDefault="00122B8B">
      <w:pPr>
        <w:pStyle w:val="afb"/>
        <w:ind w:firstLine="420"/>
        <w:rPr>
          <w:rFonts w:ascii="Times New Roman"/>
        </w:rPr>
      </w:pPr>
      <w:r>
        <w:rPr>
          <w:rFonts w:ascii="Times New Roman"/>
        </w:rPr>
        <w:t>本文件适用于关键信息基础设施网络安全检查服务的实施。</w:t>
      </w:r>
    </w:p>
    <w:p w:rsidR="00043C49" w:rsidRDefault="00122B8B">
      <w:pPr>
        <w:pStyle w:val="a7"/>
        <w:spacing w:before="312" w:after="312"/>
        <w:rPr>
          <w:rFonts w:ascii="Times New Roman"/>
        </w:rPr>
      </w:pPr>
      <w:bookmarkStart w:id="38" w:name="_Toc119340130"/>
      <w:bookmarkStart w:id="39" w:name="_Toc97191424"/>
      <w:bookmarkStart w:id="40" w:name="_Toc26986772"/>
      <w:bookmarkStart w:id="41" w:name="_Toc26718931"/>
      <w:bookmarkStart w:id="42" w:name="_Toc26986531"/>
      <w:bookmarkStart w:id="43" w:name="_Toc6253"/>
      <w:r>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p>
    <w:sdt>
      <w:sdtPr>
        <w:rPr>
          <w:rFonts w:ascii="Times New Roman"/>
        </w:rPr>
        <w:id w:val="715848253"/>
        <w:placeholder>
          <w:docPart w:val="{7de7b579-8f7b-413d-9b52-d468acff367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43C49" w:rsidRDefault="00122B8B">
          <w:pPr>
            <w:pStyle w:val="afb"/>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43C49" w:rsidRDefault="00122B8B">
      <w:pPr>
        <w:pStyle w:val="afb"/>
        <w:ind w:firstLine="420"/>
        <w:rPr>
          <w:rFonts w:ascii="Times New Roman"/>
        </w:rPr>
      </w:pPr>
      <w:r>
        <w:rPr>
          <w:rFonts w:ascii="Times New Roman"/>
        </w:rPr>
        <w:t>GB/T 22239</w:t>
      </w:r>
      <w:r>
        <w:rPr>
          <w:rFonts w:ascii="Times New Roman" w:hint="eastAsia"/>
        </w:rPr>
        <w:t>—</w:t>
      </w:r>
      <w:r>
        <w:rPr>
          <w:rFonts w:ascii="Times New Roman"/>
        </w:rPr>
        <w:t>201</w:t>
      </w:r>
      <w:r>
        <w:rPr>
          <w:rFonts w:ascii="Times New Roman" w:hint="eastAsia"/>
        </w:rPr>
        <w:t>9</w:t>
      </w:r>
      <w:r>
        <w:rPr>
          <w:rFonts w:ascii="Times New Roman"/>
        </w:rPr>
        <w:t xml:space="preserve">  </w:t>
      </w:r>
      <w:r>
        <w:rPr>
          <w:rFonts w:ascii="Times New Roman" w:hint="eastAsia"/>
        </w:rPr>
        <w:tab/>
        <w:t xml:space="preserve"> </w:t>
      </w:r>
      <w:r>
        <w:rPr>
          <w:rFonts w:ascii="Times New Roman"/>
        </w:rPr>
        <w:t>信息安全技术</w:t>
      </w:r>
      <w:r>
        <w:rPr>
          <w:rFonts w:ascii="Times New Roman"/>
        </w:rPr>
        <w:t xml:space="preserve"> </w:t>
      </w:r>
      <w:r>
        <w:rPr>
          <w:rFonts w:ascii="Times New Roman"/>
        </w:rPr>
        <w:t>网络安全等级保护基本要求</w:t>
      </w:r>
    </w:p>
    <w:p w:rsidR="00043C49" w:rsidRDefault="00122B8B">
      <w:pPr>
        <w:pStyle w:val="afb"/>
        <w:ind w:firstLine="420"/>
        <w:rPr>
          <w:rFonts w:ascii="Times New Roman"/>
        </w:rPr>
      </w:pPr>
      <w:r>
        <w:rPr>
          <w:rFonts w:ascii="Times New Roman"/>
        </w:rPr>
        <w:t xml:space="preserve">GB/T 25069  </w:t>
      </w:r>
      <w:r>
        <w:rPr>
          <w:rFonts w:ascii="Times New Roman" w:hint="eastAsia"/>
        </w:rPr>
        <w:tab/>
        <w:t xml:space="preserve"> </w:t>
      </w:r>
      <w:r>
        <w:rPr>
          <w:rFonts w:ascii="Times New Roman"/>
        </w:rPr>
        <w:t>信息安全技术</w:t>
      </w:r>
      <w:r>
        <w:rPr>
          <w:rFonts w:ascii="Times New Roman"/>
        </w:rPr>
        <w:t xml:space="preserve"> </w:t>
      </w:r>
      <w:r>
        <w:rPr>
          <w:rFonts w:ascii="Times New Roman"/>
        </w:rPr>
        <w:t>术语</w:t>
      </w:r>
    </w:p>
    <w:p w:rsidR="00043C49" w:rsidRDefault="00122B8B">
      <w:pPr>
        <w:pStyle w:val="afb"/>
        <w:ind w:firstLine="420"/>
        <w:rPr>
          <w:rFonts w:ascii="Times New Roman"/>
        </w:rPr>
      </w:pPr>
      <w:r>
        <w:rPr>
          <w:rFonts w:ascii="Times New Roman"/>
        </w:rPr>
        <w:t xml:space="preserve">GB/T 28448  </w:t>
      </w:r>
      <w:r>
        <w:rPr>
          <w:rFonts w:ascii="Times New Roman" w:hint="eastAsia"/>
        </w:rPr>
        <w:tab/>
        <w:t xml:space="preserve"> </w:t>
      </w:r>
      <w:r>
        <w:rPr>
          <w:rFonts w:ascii="Times New Roman"/>
        </w:rPr>
        <w:t>信息安全技术</w:t>
      </w:r>
      <w:r>
        <w:rPr>
          <w:rFonts w:ascii="Times New Roman"/>
        </w:rPr>
        <w:t xml:space="preserve"> </w:t>
      </w:r>
      <w:r>
        <w:rPr>
          <w:rFonts w:ascii="Times New Roman"/>
        </w:rPr>
        <w:t>网络安全等级保护测评要求</w:t>
      </w:r>
    </w:p>
    <w:p w:rsidR="00043C49" w:rsidRDefault="00122B8B">
      <w:pPr>
        <w:pStyle w:val="afb"/>
        <w:ind w:firstLine="420"/>
        <w:rPr>
          <w:rFonts w:ascii="Times New Roman"/>
        </w:rPr>
      </w:pPr>
      <w:r>
        <w:rPr>
          <w:rFonts w:ascii="Times New Roman" w:hint="eastAsia"/>
        </w:rPr>
        <w:t>GB/T 39204</w:t>
      </w:r>
      <w:r>
        <w:rPr>
          <w:rFonts w:ascii="Times New Roman" w:hint="eastAsia"/>
        </w:rPr>
        <w:t>—</w:t>
      </w:r>
      <w:r>
        <w:rPr>
          <w:rFonts w:ascii="Times New Roman" w:hint="eastAsia"/>
        </w:rPr>
        <w:t xml:space="preserve">2022  </w:t>
      </w:r>
      <w:r>
        <w:rPr>
          <w:rFonts w:ascii="Times New Roman"/>
        </w:rPr>
        <w:t>信息安全技术</w:t>
      </w:r>
      <w:r>
        <w:rPr>
          <w:rFonts w:ascii="Times New Roman"/>
        </w:rPr>
        <w:t xml:space="preserve"> </w:t>
      </w:r>
      <w:r>
        <w:rPr>
          <w:rFonts w:ascii="Times New Roman"/>
        </w:rPr>
        <w:t>关键信息基础设施安全测评要求</w:t>
      </w:r>
    </w:p>
    <w:p w:rsidR="00043C49" w:rsidRDefault="00122B8B">
      <w:pPr>
        <w:pStyle w:val="a7"/>
        <w:spacing w:before="312" w:after="312"/>
        <w:rPr>
          <w:rFonts w:ascii="Times New Roman"/>
        </w:rPr>
      </w:pPr>
      <w:bookmarkStart w:id="44" w:name="_Toc97191425"/>
      <w:bookmarkStart w:id="45" w:name="_Toc119340131"/>
      <w:bookmarkStart w:id="46" w:name="_Toc6179"/>
      <w:r>
        <w:rPr>
          <w:rFonts w:ascii="Times New Roman"/>
          <w:szCs w:val="21"/>
        </w:rPr>
        <w:t>术语和定义</w:t>
      </w:r>
      <w:bookmarkEnd w:id="44"/>
      <w:bookmarkEnd w:id="45"/>
      <w:bookmarkEnd w:id="46"/>
    </w:p>
    <w:bookmarkStart w:id="47" w:name="_Toc26986532" w:displacedByCustomXml="next"/>
    <w:bookmarkEnd w:id="47" w:displacedByCustomXml="next"/>
    <w:sdt>
      <w:sdtPr>
        <w:rPr>
          <w:rFonts w:ascii="Times New Roman"/>
        </w:rPr>
        <w:id w:val="-1909835108"/>
        <w:placeholder>
          <w:docPart w:val="{d28ef10c-1ffd-480d-a85d-081e71f5f5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43C49" w:rsidRDefault="00122B8B">
          <w:pPr>
            <w:pStyle w:val="afb"/>
            <w:ind w:firstLine="420"/>
            <w:rPr>
              <w:rFonts w:ascii="Times New Roman"/>
            </w:rPr>
          </w:pPr>
          <w:r>
            <w:rPr>
              <w:rFonts w:ascii="Times New Roman"/>
            </w:rPr>
            <w:t>GB/T 25069</w:t>
          </w:r>
          <w:r>
            <w:rPr>
              <w:rFonts w:ascii="Times New Roman"/>
            </w:rPr>
            <w:t>、</w:t>
          </w:r>
          <w:r>
            <w:rPr>
              <w:rFonts w:ascii="Times New Roman"/>
            </w:rPr>
            <w:t>GB/T 22239</w:t>
          </w:r>
          <w:r>
            <w:rPr>
              <w:rFonts w:ascii="Times New Roman"/>
            </w:rPr>
            <w:t>、</w:t>
          </w:r>
          <w:r>
            <w:rPr>
              <w:rFonts w:ascii="Times New Roman"/>
            </w:rPr>
            <w:t>GB/T 28448</w:t>
          </w:r>
          <w:r>
            <w:rPr>
              <w:rFonts w:ascii="Times New Roman"/>
            </w:rPr>
            <w:t>、</w:t>
          </w:r>
          <w:r>
            <w:rPr>
              <w:rFonts w:ascii="Times New Roman"/>
            </w:rPr>
            <w:t>GB/T 39204</w:t>
          </w:r>
          <w:r>
            <w:rPr>
              <w:rFonts w:ascii="Times New Roman"/>
            </w:rPr>
            <w:t>界定的以及下列术语和定义适用于本文件。</w:t>
          </w:r>
        </w:p>
      </w:sdtContent>
    </w:sdt>
    <w:p w:rsidR="00043C49" w:rsidRDefault="00043C49">
      <w:pPr>
        <w:pStyle w:val="aff8"/>
        <w:ind w:left="420" w:hangingChars="200" w:hanging="420"/>
        <w:rPr>
          <w:rFonts w:ascii="Times New Roman" w:eastAsia="黑体"/>
        </w:rPr>
      </w:pPr>
    </w:p>
    <w:p w:rsidR="00043C49" w:rsidRDefault="00122B8B">
      <w:pPr>
        <w:widowControl/>
        <w:ind w:firstLineChars="200" w:firstLine="420"/>
        <w:jc w:val="left"/>
        <w:rPr>
          <w:rFonts w:ascii="Times New Roman" w:eastAsia="黑体" w:hAnsi="Times New Roman"/>
          <w:color w:val="000000"/>
          <w:kern w:val="0"/>
          <w:lang w:bidi="ar"/>
        </w:rPr>
      </w:pPr>
      <w:r>
        <w:rPr>
          <w:rFonts w:ascii="Times New Roman" w:eastAsia="黑体" w:hAnsi="Times New Roman"/>
          <w:color w:val="000000"/>
          <w:kern w:val="0"/>
          <w:lang w:bidi="ar"/>
        </w:rPr>
        <w:t>访谈</w:t>
      </w:r>
      <w:r>
        <w:rPr>
          <w:rFonts w:ascii="Times New Roman" w:eastAsia="黑体" w:hAnsi="Times New Roman" w:hint="eastAsia"/>
          <w:color w:val="000000"/>
          <w:kern w:val="0"/>
          <w:lang w:bidi="ar"/>
        </w:rPr>
        <w:t xml:space="preserve"> </w:t>
      </w:r>
      <w:r>
        <w:rPr>
          <w:rFonts w:ascii="Times New Roman" w:eastAsia="黑体" w:hAnsi="Times New Roman"/>
          <w:color w:val="000000"/>
          <w:kern w:val="0"/>
          <w:lang w:bidi="ar"/>
        </w:rPr>
        <w:t xml:space="preserve"> </w:t>
      </w:r>
      <w:r>
        <w:rPr>
          <w:rFonts w:ascii="黑体" w:eastAsia="黑体" w:hAnsi="Times New Roman"/>
          <w:color w:val="000000"/>
          <w:kern w:val="0"/>
          <w:lang w:bidi="ar"/>
        </w:rPr>
        <w:t>interview</w:t>
      </w:r>
    </w:p>
    <w:p w:rsidR="00043C49" w:rsidRDefault="00122B8B">
      <w:pPr>
        <w:widowControl/>
        <w:ind w:firstLineChars="200" w:firstLine="420"/>
        <w:jc w:val="left"/>
        <w:rPr>
          <w:rFonts w:ascii="Times New Roman" w:hAnsi="Times New Roman"/>
        </w:rPr>
      </w:pPr>
      <w:r>
        <w:rPr>
          <w:rFonts w:ascii="Times New Roman" w:hAnsi="Times New Roman"/>
          <w:color w:val="000000"/>
          <w:kern w:val="0"/>
          <w:lang w:bidi="ar"/>
        </w:rPr>
        <w:t>测评人员通过引导</w:t>
      </w:r>
      <w:r>
        <w:rPr>
          <w:rFonts w:ascii="Times New Roman" w:hAnsi="Times New Roman"/>
          <w:color w:val="000000"/>
          <w:kern w:val="0"/>
          <w:lang w:bidi="ar"/>
        </w:rPr>
        <w:t>CII</w:t>
      </w:r>
      <w:r>
        <w:rPr>
          <w:rFonts w:ascii="Times New Roman" w:hAnsi="Times New Roman"/>
          <w:color w:val="000000"/>
          <w:kern w:val="0"/>
          <w:lang w:bidi="ar"/>
        </w:rPr>
        <w:t>相关人员进行有目的的（有针对性的）交流以帮助测评人员理解、澄清或取</w:t>
      </w:r>
      <w:r>
        <w:rPr>
          <w:rFonts w:ascii="Times New Roman" w:hAnsi="Times New Roman"/>
          <w:color w:val="000000"/>
          <w:kern w:val="0"/>
          <w:lang w:bidi="ar"/>
        </w:rPr>
        <w:t xml:space="preserve"> </w:t>
      </w:r>
    </w:p>
    <w:p w:rsidR="00043C49" w:rsidRDefault="00122B8B">
      <w:pPr>
        <w:widowControl/>
        <w:jc w:val="left"/>
        <w:rPr>
          <w:rFonts w:ascii="Times New Roman" w:hAnsi="Times New Roman"/>
        </w:rPr>
      </w:pPr>
      <w:r>
        <w:rPr>
          <w:rFonts w:ascii="Times New Roman" w:hAnsi="Times New Roman"/>
          <w:color w:val="000000"/>
          <w:kern w:val="0"/>
          <w:lang w:bidi="ar"/>
        </w:rPr>
        <w:t>得证据的过程。</w:t>
      </w:r>
      <w:r>
        <w:rPr>
          <w:rFonts w:ascii="Times New Roman" w:hAnsi="Times New Roman"/>
          <w:color w:val="000000"/>
          <w:kern w:val="0"/>
          <w:lang w:bidi="ar"/>
        </w:rPr>
        <w:t xml:space="preserve"> </w:t>
      </w:r>
    </w:p>
    <w:p w:rsidR="00043C49" w:rsidRDefault="00122B8B">
      <w:pPr>
        <w:widowControl/>
        <w:ind w:firstLineChars="200" w:firstLine="420"/>
        <w:jc w:val="left"/>
        <w:rPr>
          <w:rFonts w:ascii="Times New Roman" w:eastAsia="黑体" w:hAnsi="Times New Roman"/>
          <w:color w:val="000000"/>
          <w:kern w:val="0"/>
          <w:lang w:bidi="ar"/>
        </w:rPr>
      </w:pPr>
      <w:r>
        <w:rPr>
          <w:rFonts w:ascii="Times New Roman" w:hAnsi="Times New Roman"/>
          <w:color w:val="000000"/>
          <w:kern w:val="0"/>
          <w:lang w:bidi="ar"/>
        </w:rPr>
        <w:t>[</w:t>
      </w:r>
      <w:r>
        <w:rPr>
          <w:rFonts w:ascii="Times New Roman" w:hAnsi="Times New Roman"/>
          <w:color w:val="000000"/>
          <w:kern w:val="0"/>
          <w:lang w:bidi="ar"/>
        </w:rPr>
        <w:t>来源：</w:t>
      </w:r>
      <w:r>
        <w:rPr>
          <w:rFonts w:ascii="Times New Roman" w:hAnsi="Times New Roman"/>
          <w:color w:val="000000"/>
          <w:kern w:val="0"/>
          <w:lang w:bidi="ar"/>
        </w:rPr>
        <w:t>GB/T 28448—2019</w:t>
      </w:r>
      <w:r>
        <w:rPr>
          <w:rFonts w:ascii="Times New Roman" w:hAnsi="Times New Roman"/>
          <w:color w:val="000000"/>
          <w:kern w:val="0"/>
          <w:lang w:bidi="ar"/>
        </w:rPr>
        <w:t>，</w:t>
      </w:r>
      <w:r>
        <w:rPr>
          <w:rFonts w:ascii="Times New Roman" w:hAnsi="Times New Roman"/>
          <w:color w:val="000000"/>
          <w:kern w:val="0"/>
          <w:lang w:bidi="ar"/>
        </w:rPr>
        <w:t>3.1</w:t>
      </w:r>
      <w:r>
        <w:rPr>
          <w:rFonts w:ascii="Times New Roman" w:hAnsi="Times New Roman"/>
          <w:color w:val="000000"/>
          <w:kern w:val="0"/>
          <w:lang w:bidi="ar"/>
        </w:rPr>
        <w:t>，有修改</w:t>
      </w:r>
      <w:r>
        <w:rPr>
          <w:rFonts w:ascii="Times New Roman" w:hAnsi="Times New Roman"/>
          <w:color w:val="000000"/>
          <w:kern w:val="0"/>
          <w:lang w:bidi="ar"/>
        </w:rPr>
        <w:t>]</w:t>
      </w:r>
    </w:p>
    <w:p w:rsidR="00043C49" w:rsidRDefault="00122B8B">
      <w:pPr>
        <w:pStyle w:val="aff8"/>
        <w:ind w:left="420" w:hangingChars="200" w:hanging="420"/>
        <w:rPr>
          <w:rFonts w:ascii="Times New Roman" w:eastAsia="黑体"/>
        </w:rPr>
      </w:pPr>
      <w:r>
        <w:rPr>
          <w:rFonts w:ascii="Times New Roman" w:eastAsia="黑体"/>
        </w:rPr>
        <w:br/>
      </w:r>
      <w:r>
        <w:rPr>
          <w:rFonts w:ascii="Times New Roman" w:eastAsia="黑体"/>
        </w:rPr>
        <w:t>检查</w:t>
      </w:r>
      <w:r>
        <w:rPr>
          <w:rFonts w:ascii="Times New Roman" w:eastAsia="黑体"/>
        </w:rPr>
        <w:t xml:space="preserve">  </w:t>
      </w:r>
      <w:r>
        <w:rPr>
          <w:rFonts w:ascii="黑体" w:eastAsia="黑体"/>
          <w:szCs w:val="21"/>
        </w:rPr>
        <w:t>examine</w:t>
      </w:r>
      <w:r>
        <w:rPr>
          <w:rFonts w:ascii="Times New Roman" w:eastAsia="黑体"/>
        </w:rPr>
        <w:t xml:space="preserve"> </w:t>
      </w:r>
    </w:p>
    <w:p w:rsidR="00043C49" w:rsidRDefault="00122B8B">
      <w:pPr>
        <w:pStyle w:val="afff"/>
        <w:rPr>
          <w:rFonts w:ascii="Times New Roman"/>
        </w:rPr>
      </w:pPr>
      <w:r>
        <w:rPr>
          <w:rFonts w:ascii="Times New Roman"/>
        </w:rPr>
        <w:t>测评人员通过对测评对象（如制度文档、各类设备、数据资源及相关安全配置等）进行观察、查验和分析，以帮助测评人员理解、澄清或取得证据的过程。</w:t>
      </w:r>
    </w:p>
    <w:p w:rsidR="00043C49" w:rsidRDefault="00122B8B">
      <w:pPr>
        <w:pStyle w:val="aff8"/>
        <w:ind w:left="420" w:hangingChars="200" w:hanging="420"/>
        <w:rPr>
          <w:rFonts w:ascii="Times New Roman" w:eastAsia="黑体"/>
        </w:rPr>
      </w:pPr>
      <w:r>
        <w:rPr>
          <w:rFonts w:ascii="Times New Roman" w:eastAsia="黑体"/>
        </w:rPr>
        <w:br/>
      </w:r>
      <w:r>
        <w:rPr>
          <w:rFonts w:ascii="Times New Roman" w:eastAsia="黑体"/>
        </w:rPr>
        <w:t>测试</w:t>
      </w:r>
      <w:r>
        <w:rPr>
          <w:rFonts w:ascii="Times New Roman" w:eastAsia="黑体"/>
        </w:rPr>
        <w:t xml:space="preserve">  </w:t>
      </w:r>
      <w:r>
        <w:rPr>
          <w:rFonts w:ascii="黑体" w:eastAsia="黑体"/>
          <w:szCs w:val="21"/>
        </w:rPr>
        <w:t>test</w:t>
      </w:r>
    </w:p>
    <w:p w:rsidR="00043C49" w:rsidRDefault="00122B8B">
      <w:pPr>
        <w:pStyle w:val="afff"/>
        <w:rPr>
          <w:rFonts w:ascii="Times New Roman"/>
        </w:rPr>
      </w:pPr>
      <w:r>
        <w:rPr>
          <w:rFonts w:ascii="Times New Roman"/>
        </w:rPr>
        <w:t>测评人员使用预定的方法／工具使测评对象（各类设备或安全配置）产生特定的结果，将运行结果与预期的结果进行比对的过程。</w:t>
      </w:r>
    </w:p>
    <w:p w:rsidR="00043C49" w:rsidRDefault="00043C49">
      <w:pPr>
        <w:pStyle w:val="aff8"/>
        <w:ind w:left="420" w:hangingChars="200" w:hanging="420"/>
        <w:rPr>
          <w:rFonts w:ascii="Times New Roman"/>
        </w:rPr>
      </w:pPr>
    </w:p>
    <w:p w:rsidR="00043C49" w:rsidRDefault="00122B8B">
      <w:pPr>
        <w:pStyle w:val="aff8"/>
        <w:numPr>
          <w:ilvl w:val="0"/>
          <w:numId w:val="0"/>
        </w:numPr>
        <w:ind w:left="420"/>
        <w:rPr>
          <w:rFonts w:ascii="黑体" w:eastAsia="黑体"/>
        </w:rPr>
      </w:pPr>
      <w:r>
        <w:rPr>
          <w:rFonts w:ascii="黑体" w:eastAsia="黑体" w:hint="eastAsia"/>
        </w:rPr>
        <w:t xml:space="preserve">关键信息基础设施网络安全检查  </w:t>
      </w:r>
      <w:r>
        <w:rPr>
          <w:rFonts w:ascii="黑体" w:eastAsia="黑体"/>
        </w:rPr>
        <w:t>network security inspection service of critical information infrastructure</w:t>
      </w:r>
    </w:p>
    <w:p w:rsidR="00043C49" w:rsidRDefault="00122B8B">
      <w:pPr>
        <w:pStyle w:val="afff"/>
        <w:rPr>
          <w:rFonts w:ascii="Times New Roman"/>
        </w:rPr>
      </w:pPr>
      <w:r>
        <w:rPr>
          <w:rFonts w:ascii="Times New Roman" w:hint="eastAsia"/>
        </w:rPr>
        <w:t>对关键信息基础设施（如金融、能源、交通、水利等行业）的网络安全状况进行全面、系统、深入的检查和评估，以发现存在的安全漏洞、弱点和数据风险，防止网络攻击和数据泄露，制定相应的安全防范措施保障关键信息基础设施的安全运行。</w:t>
      </w:r>
    </w:p>
    <w:p w:rsidR="00043C49" w:rsidRDefault="00043C49">
      <w:pPr>
        <w:pStyle w:val="aff8"/>
        <w:ind w:left="420" w:hangingChars="200" w:hanging="420"/>
        <w:rPr>
          <w:rFonts w:ascii="Times New Roman"/>
        </w:rPr>
      </w:pPr>
    </w:p>
    <w:p w:rsidR="00043C49" w:rsidRDefault="00122B8B">
      <w:pPr>
        <w:pStyle w:val="afb"/>
        <w:ind w:firstLine="420"/>
        <w:rPr>
          <w:rFonts w:ascii="黑体" w:eastAsia="黑体"/>
          <w:color w:val="000000" w:themeColor="text1"/>
        </w:rPr>
      </w:pPr>
      <w:r>
        <w:rPr>
          <w:rFonts w:ascii="黑体" w:eastAsia="黑体" w:hint="eastAsia"/>
          <w:color w:val="000000" w:themeColor="text1"/>
        </w:rPr>
        <w:t>检查力度</w:t>
      </w:r>
      <w:r>
        <w:rPr>
          <w:rFonts w:ascii="黑体" w:eastAsia="黑体"/>
          <w:color w:val="000000" w:themeColor="text1"/>
        </w:rPr>
        <w:t xml:space="preserve">  </w:t>
      </w:r>
      <w:r>
        <w:rPr>
          <w:rFonts w:ascii="黑体" w:eastAsia="黑体"/>
        </w:rPr>
        <w:t>Inspection strength</w:t>
      </w:r>
    </w:p>
    <w:p w:rsidR="00043C49" w:rsidRDefault="00122B8B">
      <w:pPr>
        <w:pStyle w:val="afff"/>
        <w:rPr>
          <w:rFonts w:ascii="Times New Roman"/>
          <w:color w:val="000000" w:themeColor="text1"/>
        </w:rPr>
      </w:pPr>
      <w:r>
        <w:rPr>
          <w:rFonts w:ascii="Times New Roman" w:hint="eastAsia"/>
          <w:color w:val="000000" w:themeColor="text1"/>
        </w:rPr>
        <w:t>在进行检查时所采取的严格程度、标准。检查力度越高，依据的标准会更加明确、严格，评估过程会更加全面详尽，结果的可靠性和准确性也会更高。</w:t>
      </w:r>
    </w:p>
    <w:p w:rsidR="00043C49" w:rsidRDefault="00122B8B">
      <w:pPr>
        <w:pStyle w:val="afff"/>
        <w:ind w:firstLine="360"/>
        <w:rPr>
          <w:rFonts w:ascii="Times New Roman"/>
          <w:color w:val="000000" w:themeColor="text1"/>
          <w:sz w:val="18"/>
          <w:szCs w:val="18"/>
        </w:rPr>
      </w:pPr>
      <w:r>
        <w:rPr>
          <w:rFonts w:ascii="黑体" w:eastAsia="黑体" w:hint="eastAsia"/>
          <w:color w:val="000000" w:themeColor="text1"/>
          <w:sz w:val="18"/>
          <w:szCs w:val="18"/>
        </w:rPr>
        <w:t>注：</w:t>
      </w:r>
      <w:r>
        <w:rPr>
          <w:rFonts w:ascii="Times New Roman" w:hint="eastAsia"/>
          <w:color w:val="000000" w:themeColor="text1"/>
          <w:sz w:val="18"/>
          <w:szCs w:val="18"/>
        </w:rPr>
        <w:t>通常由检查机构或者检查者来掌控，也可依据被检系统的影响度、数量和分布情况等动态调整，抽样方式及检查范围应与受检</w:t>
      </w:r>
      <w:r>
        <w:rPr>
          <w:rFonts w:ascii="Times New Roman"/>
          <w:color w:val="000000" w:themeColor="text1"/>
          <w:sz w:val="18"/>
          <w:szCs w:val="18"/>
        </w:rPr>
        <w:t>CII</w:t>
      </w:r>
      <w:r>
        <w:rPr>
          <w:rFonts w:ascii="Times New Roman" w:hint="eastAsia"/>
          <w:color w:val="000000" w:themeColor="text1"/>
          <w:sz w:val="18"/>
          <w:szCs w:val="18"/>
        </w:rPr>
        <w:t>运营机构共同确认，以确保所得出的评估结果具有一定的参考价值和可信度。</w:t>
      </w:r>
    </w:p>
    <w:p w:rsidR="00043C49" w:rsidRDefault="00122B8B">
      <w:pPr>
        <w:pStyle w:val="a7"/>
        <w:spacing w:before="312" w:after="312"/>
        <w:rPr>
          <w:rFonts w:ascii="Times New Roman"/>
        </w:rPr>
      </w:pPr>
      <w:bookmarkStart w:id="48" w:name="_Toc19683"/>
      <w:r>
        <w:rPr>
          <w:rFonts w:ascii="Times New Roman"/>
        </w:rPr>
        <w:t>缩略语</w:t>
      </w:r>
      <w:bookmarkEnd w:id="48"/>
    </w:p>
    <w:p w:rsidR="00043C49" w:rsidRDefault="00122B8B" w:rsidP="00122B8B">
      <w:pPr>
        <w:widowControl/>
        <w:spacing w:line="240" w:lineRule="auto"/>
        <w:ind w:firstLineChars="150" w:firstLine="315"/>
        <w:jc w:val="left"/>
        <w:rPr>
          <w:rFonts w:ascii="Times New Roman" w:hAnsi="Times New Roman"/>
          <w:kern w:val="0"/>
          <w:szCs w:val="20"/>
        </w:rPr>
      </w:pPr>
      <w:r>
        <w:rPr>
          <w:rFonts w:ascii="Times New Roman" w:hAnsi="Times New Roman"/>
          <w:kern w:val="0"/>
          <w:szCs w:val="20"/>
        </w:rPr>
        <w:t>下列缩略语适用于本文件。</w:t>
      </w:r>
      <w:r>
        <w:rPr>
          <w:rFonts w:ascii="Times New Roman" w:hAnsi="Times New Roman"/>
          <w:kern w:val="0"/>
          <w:szCs w:val="20"/>
        </w:rPr>
        <w:t xml:space="preserve"> </w:t>
      </w:r>
    </w:p>
    <w:p w:rsidR="00043C49" w:rsidRDefault="00122B8B" w:rsidP="00122B8B">
      <w:pPr>
        <w:widowControl/>
        <w:spacing w:line="240" w:lineRule="auto"/>
        <w:ind w:firstLineChars="150" w:firstLine="315"/>
        <w:jc w:val="left"/>
        <w:rPr>
          <w:rFonts w:ascii="Times New Roman" w:hAnsi="Times New Roman"/>
          <w:kern w:val="0"/>
          <w:szCs w:val="20"/>
        </w:rPr>
      </w:pPr>
      <w:r>
        <w:rPr>
          <w:rFonts w:ascii="Times New Roman" w:hAnsi="Times New Roman"/>
          <w:kern w:val="0"/>
          <w:szCs w:val="20"/>
        </w:rPr>
        <w:t>CII</w:t>
      </w:r>
      <w:r>
        <w:rPr>
          <w:rFonts w:ascii="Times New Roman" w:hAnsi="Times New Roman"/>
          <w:kern w:val="0"/>
          <w:szCs w:val="20"/>
        </w:rPr>
        <w:t>：关键信息基础设施（</w:t>
      </w:r>
      <w:r>
        <w:rPr>
          <w:rFonts w:ascii="Times New Roman" w:hAnsi="Times New Roman"/>
          <w:kern w:val="0"/>
          <w:szCs w:val="20"/>
        </w:rPr>
        <w:t>critical information infrastructure</w:t>
      </w:r>
      <w:r>
        <w:rPr>
          <w:rFonts w:ascii="Times New Roman" w:hAnsi="Times New Roman"/>
          <w:kern w:val="0"/>
          <w:szCs w:val="20"/>
        </w:rPr>
        <w:t>）</w:t>
      </w:r>
      <w:r>
        <w:rPr>
          <w:rFonts w:ascii="Times New Roman" w:hAnsi="Times New Roman"/>
          <w:kern w:val="0"/>
          <w:szCs w:val="20"/>
        </w:rPr>
        <w:t xml:space="preserve"> </w:t>
      </w:r>
    </w:p>
    <w:p w:rsidR="00043C49" w:rsidRDefault="00122B8B">
      <w:pPr>
        <w:pStyle w:val="a7"/>
        <w:spacing w:before="312" w:after="312"/>
        <w:rPr>
          <w:rFonts w:ascii="Times New Roman"/>
        </w:rPr>
      </w:pPr>
      <w:bookmarkStart w:id="49" w:name="_Toc4908"/>
      <w:r>
        <w:rPr>
          <w:rFonts w:ascii="Times New Roman" w:hint="eastAsia"/>
        </w:rPr>
        <w:t>总体目标</w:t>
      </w:r>
      <w:bookmarkEnd w:id="49"/>
    </w:p>
    <w:p w:rsidR="00043C49" w:rsidRDefault="00122B8B">
      <w:pPr>
        <w:pStyle w:val="afb"/>
        <w:ind w:firstLineChars="0" w:firstLine="0"/>
        <w:rPr>
          <w:rFonts w:ascii="Times New Roman"/>
        </w:rPr>
      </w:pPr>
      <w:r>
        <w:rPr>
          <w:rFonts w:hint="eastAsia"/>
        </w:rPr>
        <w:t>发现CII中存在的影响设备设施正常运行的、危害国家基础数据信息安全的风险，通过检查给出相应优化建议，保障CII稳定高效安全运行。</w:t>
      </w:r>
    </w:p>
    <w:p w:rsidR="00043C49" w:rsidRDefault="00122B8B">
      <w:pPr>
        <w:pStyle w:val="a7"/>
        <w:spacing w:before="312" w:after="312"/>
        <w:rPr>
          <w:rFonts w:ascii="Times New Roman"/>
        </w:rPr>
      </w:pPr>
      <w:bookmarkStart w:id="50" w:name="_Toc21029"/>
      <w:r>
        <w:rPr>
          <w:rFonts w:ascii="Times New Roman" w:hint="eastAsia"/>
        </w:rPr>
        <w:t>总体要求</w:t>
      </w:r>
      <w:bookmarkEnd w:id="50"/>
    </w:p>
    <w:p w:rsidR="00043C49" w:rsidRDefault="00122B8B">
      <w:pPr>
        <w:pStyle w:val="a8"/>
        <w:spacing w:before="156" w:after="156"/>
        <w:rPr>
          <w:rFonts w:ascii="Times New Roman"/>
        </w:rPr>
      </w:pPr>
      <w:bookmarkStart w:id="51" w:name="_Toc24940"/>
      <w:r>
        <w:rPr>
          <w:rFonts w:ascii="Times New Roman" w:hint="eastAsia"/>
        </w:rPr>
        <w:t>技术手段</w:t>
      </w:r>
      <w:bookmarkEnd w:id="51"/>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检查工作主要</w:t>
      </w:r>
      <w:r>
        <w:rPr>
          <w:rFonts w:ascii="Times New Roman" w:hAnsi="Times New Roman" w:hint="eastAsia"/>
          <w:kern w:val="0"/>
          <w:szCs w:val="20"/>
        </w:rPr>
        <w:t>使用</w:t>
      </w:r>
      <w:r>
        <w:rPr>
          <w:rFonts w:ascii="Times New Roman" w:hAnsi="Times New Roman"/>
          <w:kern w:val="0"/>
          <w:szCs w:val="20"/>
        </w:rPr>
        <w:t>的</w:t>
      </w:r>
      <w:r>
        <w:rPr>
          <w:rFonts w:ascii="Times New Roman" w:hAnsi="Times New Roman" w:hint="eastAsia"/>
          <w:kern w:val="0"/>
          <w:szCs w:val="20"/>
        </w:rPr>
        <w:t>技术手段见</w:t>
      </w:r>
      <w:r>
        <w:rPr>
          <w:rFonts w:ascii="Times New Roman" w:hAnsi="Times New Roman"/>
          <w:kern w:val="0"/>
          <w:szCs w:val="20"/>
        </w:rPr>
        <w:t>表</w:t>
      </w:r>
      <w:r>
        <w:rPr>
          <w:rFonts w:ascii="Times New Roman" w:hAnsi="Times New Roman"/>
          <w:kern w:val="0"/>
          <w:szCs w:val="20"/>
        </w:rPr>
        <w:t>1</w:t>
      </w:r>
      <w:r>
        <w:rPr>
          <w:rFonts w:ascii="Times New Roman" w:hAnsi="Times New Roman"/>
          <w:kern w:val="0"/>
          <w:szCs w:val="20"/>
        </w:rPr>
        <w:t>所示</w:t>
      </w:r>
      <w:r>
        <w:rPr>
          <w:rFonts w:ascii="Times New Roman" w:hAnsi="Times New Roman" w:hint="eastAsia"/>
          <w:kern w:val="0"/>
          <w:szCs w:val="20"/>
        </w:rPr>
        <w:t>。</w:t>
      </w:r>
    </w:p>
    <w:p w:rsidR="00043C49" w:rsidRDefault="00122B8B">
      <w:pPr>
        <w:spacing w:beforeLines="50" w:before="156" w:afterLines="50" w:after="156" w:line="240" w:lineRule="auto"/>
        <w:jc w:val="center"/>
        <w:rPr>
          <w:rFonts w:ascii="Times New Roman" w:hAnsi="Times New Roman"/>
          <w:kern w:val="0"/>
          <w:szCs w:val="20"/>
        </w:rPr>
      </w:pPr>
      <w:r>
        <w:rPr>
          <w:rFonts w:ascii="Times New Roman" w:eastAsia="黑体" w:hAnsi="Times New Roman"/>
        </w:rPr>
        <w:t>表</w:t>
      </w:r>
      <w:r>
        <w:rPr>
          <w:rFonts w:ascii="Times New Roman" w:eastAsia="黑体" w:hAnsi="Times New Roman"/>
        </w:rPr>
        <w:t xml:space="preserve">1 </w:t>
      </w:r>
      <w:r>
        <w:rPr>
          <w:rFonts w:ascii="Times New Roman" w:eastAsia="黑体" w:hAnsi="Times New Roman"/>
        </w:rPr>
        <w:t>关键信息基础设施网络安全</w:t>
      </w:r>
      <w:r>
        <w:rPr>
          <w:rFonts w:ascii="Times New Roman" w:eastAsia="黑体" w:hAnsi="Times New Roman" w:hint="eastAsia"/>
        </w:rPr>
        <w:t>检查主要技术手段</w:t>
      </w:r>
    </w:p>
    <w:tbl>
      <w:tblPr>
        <w:tblStyle w:val="af4"/>
        <w:tblW w:w="0" w:type="auto"/>
        <w:jc w:val="center"/>
        <w:tblLook w:val="04A0" w:firstRow="1" w:lastRow="0" w:firstColumn="1" w:lastColumn="0" w:noHBand="0" w:noVBand="1"/>
      </w:tblPr>
      <w:tblGrid>
        <w:gridCol w:w="750"/>
        <w:gridCol w:w="1372"/>
        <w:gridCol w:w="7448"/>
      </w:tblGrid>
      <w:tr w:rsidR="00043C49">
        <w:trPr>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序号</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检查手段</w:t>
            </w:r>
          </w:p>
        </w:tc>
        <w:tc>
          <w:tcPr>
            <w:tcW w:w="7448"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概述</w:t>
            </w:r>
          </w:p>
        </w:tc>
      </w:tr>
      <w:tr w:rsidR="00043C49">
        <w:trPr>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kern w:val="0"/>
                <w:sz w:val="18"/>
                <w:szCs w:val="18"/>
              </w:rPr>
              <w:t>1</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安全审查</w:t>
            </w:r>
          </w:p>
        </w:tc>
        <w:tc>
          <w:tcPr>
            <w:tcW w:w="7448"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检查，记录，分析网络设备，安全设备，服务器，操作系统的安全配置</w:t>
            </w:r>
          </w:p>
        </w:tc>
      </w:tr>
      <w:tr w:rsidR="00043C49">
        <w:trPr>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kern w:val="0"/>
                <w:sz w:val="18"/>
                <w:szCs w:val="18"/>
              </w:rPr>
              <w:t>2</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安全审计</w:t>
            </w:r>
          </w:p>
        </w:tc>
        <w:tc>
          <w:tcPr>
            <w:tcW w:w="7448"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用户操作日志、安全日志分析，包含各类攻击信息</w:t>
            </w:r>
          </w:p>
        </w:tc>
      </w:tr>
      <w:tr w:rsidR="00043C49">
        <w:trPr>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kern w:val="0"/>
                <w:sz w:val="18"/>
                <w:szCs w:val="18"/>
              </w:rPr>
              <w:t>3</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漏洞扫描</w:t>
            </w:r>
          </w:p>
        </w:tc>
        <w:tc>
          <w:tcPr>
            <w:tcW w:w="7448" w:type="dxa"/>
            <w:vAlign w:val="center"/>
          </w:tcPr>
          <w:p w:rsidR="00043C49" w:rsidRDefault="00122B8B">
            <w:pPr>
              <w:widowControl/>
              <w:spacing w:line="240" w:lineRule="auto"/>
              <w:jc w:val="center"/>
              <w:rPr>
                <w:rFonts w:ascii="Times New Roman" w:hAnsi="Times New Roman"/>
                <w:kern w:val="0"/>
                <w:sz w:val="18"/>
                <w:szCs w:val="18"/>
                <w:highlight w:val="yellow"/>
              </w:rPr>
            </w:pPr>
            <w:r>
              <w:rPr>
                <w:rFonts w:hint="eastAsia"/>
                <w:sz w:val="18"/>
                <w:szCs w:val="18"/>
              </w:rPr>
              <w:t>软硬件设施的安全漏洞扫描</w:t>
            </w:r>
          </w:p>
        </w:tc>
      </w:tr>
      <w:tr w:rsidR="00043C49">
        <w:trPr>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kern w:val="0"/>
                <w:sz w:val="18"/>
                <w:szCs w:val="18"/>
              </w:rPr>
              <w:t>4</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应用扫描</w:t>
            </w:r>
          </w:p>
        </w:tc>
        <w:tc>
          <w:tcPr>
            <w:tcW w:w="7448" w:type="dxa"/>
            <w:vAlign w:val="center"/>
          </w:tcPr>
          <w:p w:rsidR="00043C49" w:rsidRDefault="00122B8B">
            <w:pPr>
              <w:widowControl/>
              <w:spacing w:line="240" w:lineRule="auto"/>
              <w:jc w:val="center"/>
              <w:rPr>
                <w:rFonts w:ascii="Times New Roman" w:hAnsi="Times New Roman"/>
                <w:kern w:val="0"/>
                <w:sz w:val="18"/>
                <w:szCs w:val="18"/>
                <w:highlight w:val="yellow"/>
              </w:rPr>
            </w:pPr>
            <w:r>
              <w:rPr>
                <w:rFonts w:hint="eastAsia"/>
                <w:sz w:val="18"/>
                <w:szCs w:val="18"/>
              </w:rPr>
              <w:t>利用扫描结果分析网站漏洞及应用安全问题</w:t>
            </w:r>
          </w:p>
        </w:tc>
      </w:tr>
      <w:tr w:rsidR="00043C49">
        <w:trPr>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kern w:val="0"/>
                <w:sz w:val="18"/>
                <w:szCs w:val="18"/>
              </w:rPr>
              <w:t>5</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渗透测试</w:t>
            </w:r>
          </w:p>
        </w:tc>
        <w:tc>
          <w:tcPr>
            <w:tcW w:w="7448" w:type="dxa"/>
            <w:vAlign w:val="center"/>
          </w:tcPr>
          <w:p w:rsidR="00043C49" w:rsidRDefault="00122B8B">
            <w:pPr>
              <w:widowControl/>
              <w:jc w:val="center"/>
              <w:rPr>
                <w:rFonts w:ascii="Times New Roman" w:hAnsi="Times New Roman"/>
                <w:kern w:val="0"/>
                <w:sz w:val="18"/>
                <w:szCs w:val="18"/>
                <w:highlight w:val="yellow"/>
              </w:rPr>
            </w:pPr>
            <w:r>
              <w:rPr>
                <w:rFonts w:hint="eastAsia"/>
                <w:sz w:val="18"/>
                <w:szCs w:val="18"/>
              </w:rPr>
              <w:t>通过模拟恶意黑客的攻击方法，来评估计算机网络评估系统、应用程序或网络的安全性和弱点，以识别潜在的漏洞和风险</w:t>
            </w:r>
          </w:p>
        </w:tc>
      </w:tr>
      <w:tr w:rsidR="00043C49">
        <w:trPr>
          <w:trHeight w:val="347"/>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kern w:val="0"/>
                <w:sz w:val="18"/>
                <w:szCs w:val="18"/>
              </w:rPr>
              <w:t>6</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安全监测</w:t>
            </w:r>
          </w:p>
        </w:tc>
        <w:tc>
          <w:tcPr>
            <w:tcW w:w="7448" w:type="dxa"/>
            <w:vAlign w:val="center"/>
          </w:tcPr>
          <w:p w:rsidR="00043C49" w:rsidRDefault="00122B8B">
            <w:pPr>
              <w:widowControl/>
              <w:jc w:val="center"/>
              <w:rPr>
                <w:rFonts w:ascii="Times New Roman" w:hAnsi="Times New Roman"/>
                <w:kern w:val="0"/>
                <w:sz w:val="18"/>
                <w:szCs w:val="18"/>
                <w:highlight w:val="yellow"/>
              </w:rPr>
            </w:pPr>
            <w:r>
              <w:rPr>
                <w:rFonts w:hint="eastAsia"/>
                <w:sz w:val="18"/>
                <w:szCs w:val="18"/>
              </w:rPr>
              <w:t>通过实时监测系统日志、网络流量和入侵检测系统等手段，及时识别威胁行为</w:t>
            </w:r>
          </w:p>
        </w:tc>
      </w:tr>
      <w:tr w:rsidR="00043C49">
        <w:trPr>
          <w:jc w:val="center"/>
        </w:trPr>
        <w:tc>
          <w:tcPr>
            <w:tcW w:w="750"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kern w:val="0"/>
                <w:sz w:val="18"/>
                <w:szCs w:val="18"/>
              </w:rPr>
              <w:t>7</w:t>
            </w:r>
          </w:p>
        </w:tc>
        <w:tc>
          <w:tcPr>
            <w:tcW w:w="1372" w:type="dxa"/>
            <w:vAlign w:val="center"/>
          </w:tcPr>
          <w:p w:rsidR="00043C49" w:rsidRDefault="00122B8B">
            <w:pPr>
              <w:widowControl/>
              <w:spacing w:line="240" w:lineRule="auto"/>
              <w:jc w:val="center"/>
              <w:rPr>
                <w:rFonts w:ascii="Times New Roman" w:hAnsi="Times New Roman"/>
                <w:kern w:val="0"/>
                <w:sz w:val="18"/>
                <w:szCs w:val="18"/>
              </w:rPr>
            </w:pPr>
            <w:r>
              <w:rPr>
                <w:rFonts w:hint="eastAsia"/>
                <w:sz w:val="18"/>
                <w:szCs w:val="18"/>
              </w:rPr>
              <w:t>态势感知</w:t>
            </w:r>
          </w:p>
        </w:tc>
        <w:tc>
          <w:tcPr>
            <w:tcW w:w="7448" w:type="dxa"/>
            <w:vAlign w:val="center"/>
          </w:tcPr>
          <w:p w:rsidR="00043C49" w:rsidRDefault="00122B8B">
            <w:pPr>
              <w:widowControl/>
              <w:spacing w:line="240" w:lineRule="auto"/>
              <w:jc w:val="center"/>
              <w:rPr>
                <w:rFonts w:ascii="Times New Roman" w:hAnsi="Times New Roman"/>
                <w:kern w:val="0"/>
                <w:sz w:val="18"/>
                <w:szCs w:val="18"/>
                <w:highlight w:val="yellow"/>
              </w:rPr>
            </w:pPr>
            <w:r>
              <w:rPr>
                <w:rFonts w:hint="eastAsia"/>
                <w:sz w:val="18"/>
                <w:szCs w:val="18"/>
              </w:rPr>
              <w:t>远程感知受检系统的网络流量、异常行为等，并对感知情况进行全面系统分析</w:t>
            </w:r>
          </w:p>
        </w:tc>
      </w:tr>
    </w:tbl>
    <w:p w:rsidR="00043C49" w:rsidRDefault="00043C49">
      <w:pPr>
        <w:widowControl/>
        <w:spacing w:line="240" w:lineRule="auto"/>
        <w:ind w:firstLineChars="200" w:firstLine="420"/>
        <w:jc w:val="left"/>
        <w:rPr>
          <w:rFonts w:ascii="Times New Roman" w:hAnsi="Times New Roman"/>
          <w:kern w:val="0"/>
          <w:szCs w:val="20"/>
        </w:rPr>
      </w:pPr>
    </w:p>
    <w:p w:rsidR="00043C49" w:rsidRDefault="00122B8B">
      <w:pPr>
        <w:pStyle w:val="a8"/>
        <w:spacing w:before="156" w:after="156"/>
        <w:rPr>
          <w:rFonts w:ascii="Times New Roman"/>
        </w:rPr>
      </w:pPr>
      <w:bookmarkStart w:id="52" w:name="_Toc2545"/>
      <w:r>
        <w:rPr>
          <w:rFonts w:ascii="Times New Roman" w:hint="eastAsia"/>
        </w:rPr>
        <w:t>检查</w:t>
      </w:r>
      <w:r>
        <w:rPr>
          <w:rFonts w:ascii="Times New Roman"/>
        </w:rPr>
        <w:t>框架和</w:t>
      </w:r>
      <w:r>
        <w:rPr>
          <w:rFonts w:ascii="Times New Roman" w:hint="eastAsia"/>
        </w:rPr>
        <w:t>检查</w:t>
      </w:r>
      <w:r>
        <w:rPr>
          <w:rFonts w:ascii="Times New Roman"/>
        </w:rPr>
        <w:t>力度</w:t>
      </w:r>
      <w:bookmarkEnd w:id="52"/>
    </w:p>
    <w:p w:rsidR="00043C49" w:rsidRDefault="00122B8B">
      <w:pPr>
        <w:pStyle w:val="a9"/>
        <w:spacing w:before="156" w:after="156"/>
        <w:rPr>
          <w:rFonts w:ascii="Times New Roman"/>
        </w:rPr>
      </w:pPr>
      <w:bookmarkStart w:id="53" w:name="_Toc23919"/>
      <w:bookmarkStart w:id="54" w:name="_Toc7299"/>
      <w:bookmarkStart w:id="55" w:name="_Toc566"/>
      <w:r>
        <w:rPr>
          <w:rFonts w:ascii="Times New Roman" w:hint="eastAsia"/>
        </w:rPr>
        <w:t>检查</w:t>
      </w:r>
      <w:r>
        <w:rPr>
          <w:rFonts w:ascii="Times New Roman"/>
        </w:rPr>
        <w:t>框架</w:t>
      </w:r>
      <w:bookmarkEnd w:id="53"/>
      <w:bookmarkEnd w:id="54"/>
      <w:bookmarkEnd w:id="55"/>
    </w:p>
    <w:p w:rsidR="00043C49" w:rsidRDefault="00122B8B">
      <w:pPr>
        <w:widowControl/>
        <w:spacing w:line="240" w:lineRule="auto"/>
        <w:ind w:firstLineChars="200" w:firstLine="420"/>
        <w:jc w:val="left"/>
        <w:rPr>
          <w:rFonts w:ascii="Times New Roman" w:eastAsia="黑体" w:hAnsi="Times New Roman"/>
          <w:spacing w:val="-4"/>
        </w:rPr>
      </w:pPr>
      <w:r>
        <w:rPr>
          <w:rFonts w:ascii="Times New Roman" w:hAnsi="Times New Roman"/>
          <w:color w:val="000000"/>
          <w:kern w:val="0"/>
          <w:lang w:bidi="ar"/>
        </w:rPr>
        <w:t>关键信息基础设施安全</w:t>
      </w:r>
      <w:r>
        <w:rPr>
          <w:rFonts w:ascii="Times New Roman" w:hAnsi="Times New Roman" w:hint="eastAsia"/>
          <w:color w:val="000000"/>
          <w:kern w:val="0"/>
          <w:lang w:bidi="ar"/>
        </w:rPr>
        <w:t>检查</w:t>
      </w:r>
      <w:r>
        <w:rPr>
          <w:rFonts w:ascii="Times New Roman" w:hAnsi="Times New Roman"/>
          <w:color w:val="000000"/>
          <w:kern w:val="0"/>
          <w:lang w:bidi="ar"/>
        </w:rPr>
        <w:t>框架包括网络安全检查、技术对抗措施检查、验证测试。图</w:t>
      </w:r>
      <w:r>
        <w:rPr>
          <w:rFonts w:ascii="Times New Roman" w:hAnsi="Times New Roman"/>
          <w:color w:val="000000"/>
          <w:kern w:val="0"/>
          <w:lang w:bidi="ar"/>
        </w:rPr>
        <w:t>1</w:t>
      </w:r>
      <w:r>
        <w:rPr>
          <w:rFonts w:ascii="Times New Roman" w:hAnsi="Times New Roman"/>
          <w:color w:val="000000"/>
          <w:kern w:val="0"/>
          <w:lang w:bidi="ar"/>
        </w:rPr>
        <w:t>给出了关键信息基础设施网络安全</w:t>
      </w:r>
      <w:r>
        <w:rPr>
          <w:rFonts w:ascii="Times New Roman" w:hAnsi="Times New Roman" w:hint="eastAsia"/>
          <w:color w:val="000000"/>
          <w:kern w:val="0"/>
          <w:lang w:bidi="ar"/>
        </w:rPr>
        <w:t>检查</w:t>
      </w:r>
      <w:r>
        <w:rPr>
          <w:rFonts w:ascii="Times New Roman" w:hAnsi="Times New Roman"/>
          <w:color w:val="000000"/>
          <w:kern w:val="0"/>
          <w:lang w:bidi="ar"/>
        </w:rPr>
        <w:t>框架</w:t>
      </w:r>
      <w:r>
        <w:rPr>
          <w:rFonts w:ascii="Times New Roman" w:hAnsi="Times New Roman" w:hint="eastAsia"/>
          <w:color w:val="000000"/>
          <w:kern w:val="0"/>
          <w:lang w:bidi="ar"/>
        </w:rPr>
        <w:t>。</w:t>
      </w:r>
    </w:p>
    <w:p w:rsidR="00043C49" w:rsidRDefault="00E30A7E">
      <w:pPr>
        <w:spacing w:before="68" w:line="222" w:lineRule="auto"/>
        <w:jc w:val="center"/>
        <w:rPr>
          <w:rFonts w:ascii="Times New Roman" w:eastAsia="黑体" w:hAnsi="Times New Roman"/>
        </w:rPr>
      </w:pPr>
      <w:r>
        <w:rPr>
          <w:rFonts w:ascii="Times New Roman" w:hAnsi="Times New Roman"/>
          <w:color w:val="000000"/>
          <w:kern w:val="0"/>
          <w:lang w:bidi="a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0;text-align:left;margin-left:-57.75pt;margin-top:6.05pt;width:558.05pt;height:211.3pt;z-index:251661312;mso-wrap-distance-left:9pt;mso-wrap-distance-top:0;mso-wrap-distance-right:9pt;mso-wrap-distance-bottom:0;mso-width-relative:page;mso-height-relative:page">
            <v:imagedata r:id="rId23" o:title=""/>
            <o:lock v:ext="edit" aspectratio="f"/>
            <w10:wrap type="square"/>
          </v:shape>
          <o:OLEObject Type="Embed" ProgID="Visio.Drawing.15" ShapeID="_x0000_s1089" DrawAspect="Content" ObjectID="_1745922698" r:id="rId24"/>
        </w:pict>
      </w:r>
      <w:r w:rsidR="00122B8B">
        <w:rPr>
          <w:rFonts w:ascii="Times New Roman" w:eastAsia="黑体" w:hAnsi="Times New Roman"/>
          <w:spacing w:val="-4"/>
        </w:rPr>
        <w:t>图</w:t>
      </w:r>
      <w:r w:rsidR="00122B8B">
        <w:rPr>
          <w:rFonts w:ascii="Times New Roman" w:eastAsia="黑体" w:hAnsi="Times New Roman"/>
          <w:spacing w:val="-4"/>
        </w:rPr>
        <w:t xml:space="preserve"> 1 </w:t>
      </w:r>
      <w:r w:rsidR="00122B8B">
        <w:rPr>
          <w:rFonts w:ascii="Times New Roman" w:eastAsia="黑体" w:hAnsi="Times New Roman"/>
          <w:spacing w:val="-4"/>
        </w:rPr>
        <w:t>关键信息基础设施网络安全</w:t>
      </w:r>
      <w:r w:rsidR="00122B8B">
        <w:rPr>
          <w:rFonts w:ascii="Times New Roman" w:eastAsia="黑体" w:hAnsi="Times New Roman" w:hint="eastAsia"/>
          <w:spacing w:val="-4"/>
        </w:rPr>
        <w:t>检查</w:t>
      </w:r>
      <w:r w:rsidR="00122B8B">
        <w:rPr>
          <w:rFonts w:ascii="Times New Roman" w:eastAsia="黑体" w:hAnsi="Times New Roman"/>
          <w:spacing w:val="-4"/>
        </w:rPr>
        <w:t>框</w:t>
      </w:r>
      <w:r w:rsidR="00122B8B">
        <w:rPr>
          <w:rFonts w:ascii="Times New Roman" w:eastAsia="黑体" w:hAnsi="Times New Roman"/>
          <w:spacing w:val="-3"/>
        </w:rPr>
        <w:t>架</w:t>
      </w:r>
    </w:p>
    <w:p w:rsidR="00043C49" w:rsidRDefault="00122B8B">
      <w:pPr>
        <w:pStyle w:val="a9"/>
        <w:spacing w:before="156" w:after="156"/>
        <w:rPr>
          <w:rFonts w:ascii="Times New Roman"/>
        </w:rPr>
      </w:pPr>
      <w:bookmarkStart w:id="56" w:name="_Toc21209"/>
      <w:bookmarkStart w:id="57" w:name="_Toc5982"/>
      <w:bookmarkStart w:id="58" w:name="_Toc16706"/>
      <w:bookmarkStart w:id="59" w:name="_GoBack"/>
      <w:bookmarkEnd w:id="59"/>
      <w:r>
        <w:rPr>
          <w:rFonts w:ascii="Times New Roman" w:hint="eastAsia"/>
        </w:rPr>
        <w:t>检查</w:t>
      </w:r>
      <w:r>
        <w:rPr>
          <w:rFonts w:ascii="Times New Roman"/>
        </w:rPr>
        <w:t>力度</w:t>
      </w:r>
      <w:bookmarkEnd w:id="56"/>
      <w:bookmarkEnd w:id="57"/>
      <w:bookmarkEnd w:id="58"/>
    </w:p>
    <w:p w:rsidR="00043C49" w:rsidRDefault="00122B8B">
      <w:pPr>
        <w:spacing w:line="240" w:lineRule="auto"/>
        <w:ind w:firstLineChars="200" w:firstLine="420"/>
        <w:jc w:val="left"/>
        <w:rPr>
          <w:rFonts w:ascii="Times New Roman" w:hAnsi="Times New Roman"/>
          <w:kern w:val="0"/>
          <w:szCs w:val="20"/>
        </w:rPr>
      </w:pPr>
      <w:r>
        <w:rPr>
          <w:rFonts w:ascii="Times New Roman" w:hAnsi="Times New Roman"/>
          <w:kern w:val="0"/>
          <w:szCs w:val="20"/>
        </w:rPr>
        <w:t>关键信息基础设施网络安全</w:t>
      </w:r>
      <w:r>
        <w:rPr>
          <w:rFonts w:ascii="Times New Roman" w:hAnsi="Times New Roman" w:hint="eastAsia"/>
          <w:kern w:val="0"/>
          <w:szCs w:val="20"/>
        </w:rPr>
        <w:t>检查</w:t>
      </w:r>
      <w:r>
        <w:rPr>
          <w:rFonts w:ascii="Times New Roman" w:hAnsi="Times New Roman"/>
          <w:kern w:val="0"/>
          <w:szCs w:val="20"/>
        </w:rPr>
        <w:t>力度标准见表</w:t>
      </w:r>
      <w:r>
        <w:rPr>
          <w:rFonts w:ascii="Times New Roman" w:hAnsi="Times New Roman" w:hint="eastAsia"/>
          <w:kern w:val="0"/>
          <w:szCs w:val="20"/>
        </w:rPr>
        <w:t>2</w:t>
      </w:r>
      <w:r>
        <w:rPr>
          <w:rFonts w:ascii="Times New Roman" w:hAnsi="Times New Roman"/>
          <w:kern w:val="0"/>
          <w:szCs w:val="20"/>
        </w:rPr>
        <w:t>所示。</w:t>
      </w:r>
    </w:p>
    <w:p w:rsidR="00043C49" w:rsidRDefault="00122B8B">
      <w:pPr>
        <w:spacing w:beforeLines="50" w:before="156" w:line="240" w:lineRule="auto"/>
        <w:jc w:val="center"/>
        <w:rPr>
          <w:rFonts w:ascii="Times New Roman" w:eastAsia="黑体" w:hAnsi="Times New Roman"/>
        </w:rPr>
      </w:pPr>
      <w:r>
        <w:rPr>
          <w:rFonts w:ascii="Times New Roman" w:eastAsia="黑体" w:hAnsi="Times New Roman"/>
        </w:rPr>
        <w:t>表</w:t>
      </w:r>
      <w:r>
        <w:rPr>
          <w:rFonts w:ascii="Times New Roman" w:eastAsia="黑体" w:hAnsi="Times New Roman" w:hint="eastAsia"/>
        </w:rPr>
        <w:t>2</w:t>
      </w:r>
      <w:r>
        <w:rPr>
          <w:rFonts w:ascii="Times New Roman" w:eastAsia="黑体" w:hAnsi="Times New Roman"/>
        </w:rPr>
        <w:t xml:space="preserve"> </w:t>
      </w:r>
      <w:r>
        <w:rPr>
          <w:rFonts w:ascii="Times New Roman" w:eastAsia="黑体" w:hAnsi="Times New Roman"/>
        </w:rPr>
        <w:t>关键信息基础设施网络安全</w:t>
      </w:r>
      <w:r>
        <w:rPr>
          <w:rFonts w:ascii="Times New Roman" w:eastAsia="黑体" w:hAnsi="Times New Roman" w:hint="eastAsia"/>
        </w:rPr>
        <w:t>检查</w:t>
      </w:r>
      <w:r>
        <w:rPr>
          <w:rFonts w:ascii="Times New Roman" w:eastAsia="黑体" w:hAnsi="Times New Roman"/>
        </w:rPr>
        <w:t>力度标准</w:t>
      </w:r>
    </w:p>
    <w:tbl>
      <w:tblPr>
        <w:tblpPr w:leftFromText="180" w:rightFromText="180" w:vertAnchor="text" w:horzAnchor="page" w:tblpX="1558" w:tblpY="19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53"/>
        <w:gridCol w:w="7778"/>
      </w:tblGrid>
      <w:tr w:rsidR="00043C49">
        <w:trPr>
          <w:cantSplit/>
          <w:trHeight w:val="324"/>
        </w:trPr>
        <w:tc>
          <w:tcPr>
            <w:tcW w:w="1573" w:type="dxa"/>
            <w:gridSpan w:val="2"/>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检查力度</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描述</w:t>
            </w:r>
          </w:p>
        </w:tc>
      </w:tr>
      <w:tr w:rsidR="00043C49">
        <w:trPr>
          <w:cantSplit/>
          <w:trHeight w:val="336"/>
        </w:trPr>
        <w:tc>
          <w:tcPr>
            <w:tcW w:w="720" w:type="dxa"/>
            <w:vMerge w:val="restart"/>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访谈</w:t>
            </w: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代表性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保证覆盖全部访谈对象类型的情况下，采取抽样调查方式开展访谈。</w:t>
            </w:r>
          </w:p>
        </w:tc>
      </w:tr>
      <w:tr w:rsidR="00043C49">
        <w:trPr>
          <w:cantSplit/>
          <w:trHeight w:val="324"/>
        </w:trPr>
        <w:tc>
          <w:tcPr>
            <w:tcW w:w="720" w:type="dxa"/>
            <w:vMerge/>
            <w:vAlign w:val="center"/>
          </w:tcPr>
          <w:p w:rsidR="00043C49" w:rsidRDefault="00043C49">
            <w:pPr>
              <w:widowControl/>
              <w:spacing w:line="240" w:lineRule="auto"/>
              <w:jc w:val="center"/>
              <w:rPr>
                <w:rFonts w:ascii="Times New Roman" w:hAnsi="Times New Roman"/>
                <w:kern w:val="0"/>
                <w:sz w:val="18"/>
                <w:szCs w:val="18"/>
              </w:rPr>
            </w:pP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针对性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根据检查重点，针对性选取访谈对象进行访谈，访谈重点随检查重点而定。</w:t>
            </w:r>
          </w:p>
        </w:tc>
      </w:tr>
      <w:tr w:rsidR="00043C49">
        <w:trPr>
          <w:cantSplit/>
          <w:trHeight w:val="324"/>
        </w:trPr>
        <w:tc>
          <w:tcPr>
            <w:tcW w:w="720" w:type="dxa"/>
            <w:vMerge/>
            <w:vAlign w:val="center"/>
          </w:tcPr>
          <w:p w:rsidR="00043C49" w:rsidRDefault="00043C49">
            <w:pPr>
              <w:widowControl/>
              <w:spacing w:line="240" w:lineRule="auto"/>
              <w:jc w:val="center"/>
              <w:rPr>
                <w:rFonts w:ascii="Times New Roman" w:hAnsi="Times New Roman"/>
                <w:kern w:val="0"/>
                <w:sz w:val="18"/>
                <w:szCs w:val="18"/>
              </w:rPr>
            </w:pP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全面性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要对全部被访谈对象开展详细的全面访谈，访谈问题包括各方</w:t>
            </w:r>
            <w:proofErr w:type="gramStart"/>
            <w:r>
              <w:rPr>
                <w:rFonts w:ascii="Times New Roman" w:hAnsi="Times New Roman" w:hint="eastAsia"/>
                <w:kern w:val="0"/>
                <w:sz w:val="18"/>
                <w:szCs w:val="18"/>
              </w:rPr>
              <w:t>面所有</w:t>
            </w:r>
            <w:proofErr w:type="gramEnd"/>
            <w:r>
              <w:rPr>
                <w:rFonts w:ascii="Times New Roman" w:hAnsi="Times New Roman" w:hint="eastAsia"/>
                <w:kern w:val="0"/>
                <w:sz w:val="18"/>
                <w:szCs w:val="18"/>
              </w:rPr>
              <w:t>通用及专用问题，适时可选取较有难度的问题。</w:t>
            </w:r>
          </w:p>
        </w:tc>
      </w:tr>
      <w:tr w:rsidR="00043C49">
        <w:trPr>
          <w:cantSplit/>
          <w:trHeight w:val="217"/>
        </w:trPr>
        <w:tc>
          <w:tcPr>
            <w:tcW w:w="720" w:type="dxa"/>
            <w:vMerge w:val="restart"/>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检查</w:t>
            </w: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代表性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保证覆盖全部材料类型的情况下，采取抽样调查方式开展检查。</w:t>
            </w:r>
          </w:p>
        </w:tc>
      </w:tr>
      <w:tr w:rsidR="00043C49">
        <w:trPr>
          <w:cantSplit/>
          <w:trHeight w:val="324"/>
        </w:trPr>
        <w:tc>
          <w:tcPr>
            <w:tcW w:w="720" w:type="dxa"/>
            <w:vMerge/>
            <w:vAlign w:val="center"/>
          </w:tcPr>
          <w:p w:rsidR="00043C49" w:rsidRDefault="00043C49">
            <w:pPr>
              <w:widowControl/>
              <w:spacing w:line="240" w:lineRule="auto"/>
              <w:jc w:val="center"/>
              <w:rPr>
                <w:rFonts w:ascii="Times New Roman" w:hAnsi="Times New Roman"/>
                <w:kern w:val="0"/>
                <w:sz w:val="18"/>
                <w:szCs w:val="18"/>
              </w:rPr>
            </w:pP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针对性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根据检查重点，针对性检查相关材料文件文档。</w:t>
            </w:r>
          </w:p>
        </w:tc>
      </w:tr>
      <w:tr w:rsidR="00043C49">
        <w:trPr>
          <w:cantSplit/>
          <w:trHeight w:val="324"/>
        </w:trPr>
        <w:tc>
          <w:tcPr>
            <w:tcW w:w="720" w:type="dxa"/>
            <w:vMerge/>
            <w:vAlign w:val="center"/>
          </w:tcPr>
          <w:p w:rsidR="00043C49" w:rsidRDefault="00043C49">
            <w:pPr>
              <w:widowControl/>
              <w:spacing w:line="240" w:lineRule="auto"/>
              <w:jc w:val="center"/>
              <w:rPr>
                <w:rFonts w:ascii="Times New Roman" w:hAnsi="Times New Roman"/>
                <w:kern w:val="0"/>
                <w:sz w:val="18"/>
                <w:szCs w:val="18"/>
              </w:rPr>
            </w:pP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全面性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对功能文档、机制和活动、总体</w:t>
            </w:r>
            <w:r>
              <w:rPr>
                <w:rFonts w:ascii="Times New Roman" w:hAnsi="Times New Roman"/>
                <w:kern w:val="0"/>
                <w:sz w:val="18"/>
                <w:szCs w:val="18"/>
              </w:rPr>
              <w:t>/</w:t>
            </w:r>
            <w:r>
              <w:rPr>
                <w:rFonts w:ascii="Times New Roman" w:hAnsi="Times New Roman" w:hint="eastAsia"/>
                <w:kern w:val="0"/>
                <w:sz w:val="18"/>
                <w:szCs w:val="18"/>
              </w:rPr>
              <w:t>概要设计、详细设计以及实现上的信息等开展全面检查，包括详细、彻底分析、观察和研究。开展检查时需结合业务实际情况进行分析。</w:t>
            </w:r>
          </w:p>
        </w:tc>
      </w:tr>
      <w:tr w:rsidR="00043C49">
        <w:trPr>
          <w:cantSplit/>
          <w:trHeight w:val="269"/>
        </w:trPr>
        <w:tc>
          <w:tcPr>
            <w:tcW w:w="720" w:type="dxa"/>
            <w:vMerge w:val="restart"/>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测试</w:t>
            </w: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代表性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保证覆盖全部设备类型、安全配置的情况下，数量，范围上采取抽样调查方式开展测试</w:t>
            </w:r>
          </w:p>
        </w:tc>
      </w:tr>
      <w:tr w:rsidR="00043C49">
        <w:trPr>
          <w:cantSplit/>
          <w:trHeight w:val="404"/>
        </w:trPr>
        <w:tc>
          <w:tcPr>
            <w:tcW w:w="720" w:type="dxa"/>
            <w:vMerge/>
            <w:vAlign w:val="center"/>
          </w:tcPr>
          <w:p w:rsidR="00043C49" w:rsidRDefault="00043C49">
            <w:pPr>
              <w:widowControl/>
              <w:spacing w:line="240" w:lineRule="auto"/>
              <w:jc w:val="center"/>
              <w:rPr>
                <w:rFonts w:ascii="Times New Roman" w:hAnsi="Times New Roman"/>
                <w:kern w:val="0"/>
                <w:sz w:val="18"/>
                <w:szCs w:val="18"/>
              </w:rPr>
            </w:pP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针对性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根据检查重点，针对性选取安全设备、安全配置进行测试。</w:t>
            </w:r>
          </w:p>
        </w:tc>
      </w:tr>
      <w:tr w:rsidR="00043C49">
        <w:trPr>
          <w:cantSplit/>
          <w:trHeight w:val="404"/>
        </w:trPr>
        <w:tc>
          <w:tcPr>
            <w:tcW w:w="720" w:type="dxa"/>
            <w:vMerge/>
            <w:vAlign w:val="center"/>
          </w:tcPr>
          <w:p w:rsidR="00043C49" w:rsidRDefault="00043C49">
            <w:pPr>
              <w:widowControl/>
              <w:spacing w:line="240" w:lineRule="auto"/>
              <w:jc w:val="center"/>
              <w:rPr>
                <w:rFonts w:ascii="Times New Roman" w:hAnsi="Times New Roman"/>
                <w:kern w:val="0"/>
                <w:sz w:val="18"/>
                <w:szCs w:val="18"/>
              </w:rPr>
            </w:pPr>
          </w:p>
        </w:tc>
        <w:tc>
          <w:tcPr>
            <w:tcW w:w="853"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全面性</w:t>
            </w:r>
          </w:p>
        </w:tc>
        <w:tc>
          <w:tcPr>
            <w:tcW w:w="7778" w:type="dxa"/>
            <w:vAlign w:val="center"/>
          </w:tcPr>
          <w:p w:rsidR="00043C49" w:rsidRDefault="00122B8B">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使用特定工具</w:t>
            </w:r>
            <w:r>
              <w:rPr>
                <w:rFonts w:ascii="Times New Roman" w:hAnsi="Times New Roman"/>
                <w:kern w:val="0"/>
                <w:sz w:val="18"/>
                <w:szCs w:val="18"/>
              </w:rPr>
              <w:t>/</w:t>
            </w:r>
            <w:r>
              <w:rPr>
                <w:rFonts w:ascii="Times New Roman" w:hAnsi="Times New Roman" w:hint="eastAsia"/>
                <w:kern w:val="0"/>
                <w:sz w:val="18"/>
                <w:szCs w:val="18"/>
              </w:rPr>
              <w:t>方法，对范围符合检查要求的所有设备</w:t>
            </w:r>
            <w:r>
              <w:rPr>
                <w:rFonts w:ascii="Times New Roman" w:hAnsi="Times New Roman"/>
                <w:kern w:val="0"/>
                <w:sz w:val="18"/>
                <w:szCs w:val="18"/>
              </w:rPr>
              <w:t>/</w:t>
            </w:r>
            <w:r>
              <w:rPr>
                <w:rFonts w:ascii="Times New Roman" w:hAnsi="Times New Roman" w:hint="eastAsia"/>
                <w:kern w:val="0"/>
                <w:sz w:val="18"/>
                <w:szCs w:val="18"/>
              </w:rPr>
              <w:t>配置进行逐一测试，输出结果与预期结果对比。</w:t>
            </w:r>
          </w:p>
        </w:tc>
      </w:tr>
    </w:tbl>
    <w:p w:rsidR="00043C49" w:rsidRDefault="00122B8B">
      <w:pPr>
        <w:pStyle w:val="a8"/>
        <w:spacing w:before="156" w:after="156"/>
        <w:rPr>
          <w:rFonts w:ascii="Times New Roman"/>
        </w:rPr>
      </w:pPr>
      <w:bookmarkStart w:id="60" w:name="_Toc28262"/>
      <w:r>
        <w:rPr>
          <w:rFonts w:ascii="Times New Roman"/>
        </w:rPr>
        <w:t>关键信息基础设施网络安全检查与等级测评的关系</w:t>
      </w:r>
      <w:bookmarkEnd w:id="60"/>
    </w:p>
    <w:p w:rsidR="00043C49" w:rsidRDefault="00122B8B">
      <w:pPr>
        <w:widowControl/>
        <w:spacing w:line="240" w:lineRule="auto"/>
        <w:ind w:firstLineChars="200" w:firstLine="420"/>
        <w:jc w:val="left"/>
        <w:rPr>
          <w:rFonts w:ascii="Times New Roman" w:hAnsi="Times New Roman"/>
        </w:rPr>
      </w:pPr>
      <w:r>
        <w:rPr>
          <w:rFonts w:ascii="Times New Roman" w:hAnsi="Times New Roman"/>
        </w:rPr>
        <w:t>在等级测评中，</w:t>
      </w:r>
      <w:r>
        <w:rPr>
          <w:rFonts w:ascii="Times New Roman" w:hAnsi="Times New Roman"/>
        </w:rPr>
        <w:t>CII</w:t>
      </w:r>
      <w:r>
        <w:rPr>
          <w:rFonts w:ascii="Times New Roman" w:hAnsi="Times New Roman"/>
        </w:rPr>
        <w:t>通常情况下由一个或多个等级保护对象组成，先进行等级保护测评后，再后续利用测评结果针对性地进行网络安全检查</w:t>
      </w:r>
      <w:r>
        <w:rPr>
          <w:rFonts w:ascii="Times New Roman" w:hAnsi="Times New Roman" w:hint="eastAsia"/>
        </w:rPr>
        <w:t>。</w:t>
      </w:r>
    </w:p>
    <w:p w:rsidR="00043C49" w:rsidRDefault="00122B8B">
      <w:pPr>
        <w:widowControl/>
        <w:spacing w:line="240" w:lineRule="auto"/>
        <w:ind w:firstLineChars="200" w:firstLine="420"/>
        <w:jc w:val="left"/>
        <w:rPr>
          <w:rFonts w:ascii="Times New Roman" w:hAnsi="Times New Roman"/>
          <w:szCs w:val="22"/>
        </w:rPr>
      </w:pPr>
      <w:r>
        <w:rPr>
          <w:rFonts w:ascii="Times New Roman" w:hAnsi="Times New Roman"/>
        </w:rPr>
        <w:t>若等级保护测评力度与网络安全检查力度一致，则可重用</w:t>
      </w:r>
      <w:r>
        <w:rPr>
          <w:rFonts w:ascii="Times New Roman" w:hAnsi="Times New Roman"/>
          <w:szCs w:val="22"/>
        </w:rPr>
        <w:t>CII</w:t>
      </w:r>
      <w:r>
        <w:rPr>
          <w:rFonts w:ascii="Times New Roman" w:hAnsi="Times New Roman"/>
          <w:szCs w:val="22"/>
        </w:rPr>
        <w:t>相关等级保护对象的等级测评结果</w:t>
      </w:r>
      <w:r>
        <w:rPr>
          <w:rFonts w:ascii="Times New Roman" w:hAnsi="Times New Roman" w:hint="eastAsia"/>
          <w:szCs w:val="22"/>
        </w:rPr>
        <w:t>。</w:t>
      </w:r>
    </w:p>
    <w:p w:rsidR="00043C49" w:rsidRDefault="00122B8B">
      <w:pPr>
        <w:widowControl/>
        <w:spacing w:line="240" w:lineRule="auto"/>
        <w:ind w:firstLineChars="200" w:firstLine="420"/>
        <w:jc w:val="left"/>
        <w:rPr>
          <w:rFonts w:ascii="Times New Roman" w:hAnsi="Times New Roman"/>
        </w:rPr>
      </w:pPr>
      <w:r>
        <w:rPr>
          <w:rFonts w:ascii="Times New Roman" w:hAnsi="Times New Roman"/>
          <w:szCs w:val="22"/>
        </w:rPr>
        <w:t>若未达到</w:t>
      </w:r>
      <w:r>
        <w:rPr>
          <w:rFonts w:ascii="Times New Roman" w:hAnsi="Times New Roman"/>
        </w:rPr>
        <w:t>网络安全检查力度，</w:t>
      </w:r>
      <w:proofErr w:type="gramStart"/>
      <w:r>
        <w:rPr>
          <w:rFonts w:ascii="Times New Roman" w:hAnsi="Times New Roman"/>
        </w:rPr>
        <w:t>则网络</w:t>
      </w:r>
      <w:proofErr w:type="gramEnd"/>
      <w:r>
        <w:rPr>
          <w:rFonts w:ascii="Times New Roman" w:hAnsi="Times New Roman"/>
        </w:rPr>
        <w:t>安全检查与等级测评结果应是相辅相成的，要根据相应侧重点进行补充测评检查，完善检查结果。</w:t>
      </w:r>
    </w:p>
    <w:p w:rsidR="00043C49" w:rsidRDefault="00122B8B">
      <w:pPr>
        <w:pStyle w:val="a7"/>
        <w:spacing w:before="312" w:after="312"/>
        <w:rPr>
          <w:rFonts w:ascii="Times New Roman"/>
        </w:rPr>
      </w:pPr>
      <w:bookmarkStart w:id="61" w:name="_Toc1533"/>
      <w:r>
        <w:rPr>
          <w:rFonts w:ascii="Times New Roman"/>
        </w:rPr>
        <w:t>检查内容</w:t>
      </w:r>
      <w:bookmarkEnd w:id="61"/>
    </w:p>
    <w:p w:rsidR="00043C49" w:rsidRDefault="00122B8B">
      <w:pPr>
        <w:pStyle w:val="a8"/>
        <w:spacing w:before="156" w:after="156"/>
        <w:rPr>
          <w:rFonts w:ascii="Times New Roman"/>
        </w:rPr>
      </w:pPr>
      <w:bookmarkStart w:id="62" w:name="_Toc20143"/>
      <w:r>
        <w:rPr>
          <w:rFonts w:ascii="Times New Roman"/>
        </w:rPr>
        <w:lastRenderedPageBreak/>
        <w:t>信息收集</w:t>
      </w:r>
      <w:bookmarkEnd w:id="62"/>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信息收集包含业务信息收集、资产信息收集、威胁信息收集</w:t>
      </w:r>
      <w:r>
        <w:rPr>
          <w:rFonts w:ascii="Times New Roman" w:hAnsi="Times New Roman" w:hint="eastAsia"/>
          <w:kern w:val="0"/>
          <w:szCs w:val="20"/>
        </w:rPr>
        <w:t>。通</w:t>
      </w:r>
      <w:r>
        <w:rPr>
          <w:rFonts w:ascii="Times New Roman" w:hAnsi="Times New Roman"/>
          <w:kern w:val="0"/>
          <w:szCs w:val="20"/>
        </w:rPr>
        <w:t>过文档审核、人员访谈、核查验证、现场查看等方式全面获取被检查系统运行期间相关信息，</w:t>
      </w:r>
      <w:r>
        <w:rPr>
          <w:rFonts w:ascii="Times New Roman" w:hAnsi="Times New Roman" w:hint="eastAsia"/>
          <w:kern w:val="0"/>
          <w:szCs w:val="20"/>
        </w:rPr>
        <w:t>应</w:t>
      </w:r>
      <w:r>
        <w:rPr>
          <w:rFonts w:ascii="Times New Roman" w:hAnsi="Times New Roman"/>
          <w:kern w:val="0"/>
          <w:szCs w:val="20"/>
        </w:rPr>
        <w:t>特别</w:t>
      </w:r>
      <w:proofErr w:type="gramStart"/>
      <w:r>
        <w:rPr>
          <w:rFonts w:ascii="Times New Roman" w:hAnsi="Times New Roman" w:hint="eastAsia"/>
          <w:kern w:val="0"/>
          <w:szCs w:val="20"/>
        </w:rPr>
        <w:t>关注</w:t>
      </w:r>
      <w:r>
        <w:rPr>
          <w:rFonts w:ascii="Times New Roman" w:hAnsi="Times New Roman"/>
          <w:kern w:val="0"/>
          <w:szCs w:val="20"/>
        </w:rPr>
        <w:t>近</w:t>
      </w:r>
      <w:proofErr w:type="gramEnd"/>
      <w:r>
        <w:rPr>
          <w:rFonts w:ascii="Times New Roman" w:hAnsi="Times New Roman"/>
          <w:kern w:val="0"/>
          <w:szCs w:val="20"/>
        </w:rPr>
        <w:t>一个月内信息系统运行中出现的各类安全事件信息，为风险识别与分析做准备。</w:t>
      </w:r>
    </w:p>
    <w:p w:rsidR="00043C49" w:rsidRDefault="00122B8B">
      <w:pPr>
        <w:pStyle w:val="a9"/>
        <w:spacing w:before="156" w:after="156"/>
        <w:rPr>
          <w:rFonts w:ascii="Times New Roman"/>
        </w:rPr>
      </w:pPr>
      <w:bookmarkStart w:id="63" w:name="_Toc21086"/>
      <w:bookmarkStart w:id="64" w:name="_Toc2504"/>
      <w:bookmarkStart w:id="65" w:name="_Toc7077"/>
      <w:bookmarkStart w:id="66" w:name="_Toc100594445"/>
      <w:bookmarkStart w:id="67" w:name="_Toc13244"/>
      <w:r>
        <w:rPr>
          <w:rFonts w:ascii="Times New Roman"/>
        </w:rPr>
        <w:t>业务信息收集</w:t>
      </w:r>
      <w:bookmarkEnd w:id="63"/>
      <w:bookmarkEnd w:id="64"/>
      <w:bookmarkEnd w:id="65"/>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业务信息收集包括服务器和中间</w:t>
      </w:r>
      <w:proofErr w:type="gramStart"/>
      <w:r>
        <w:rPr>
          <w:rFonts w:ascii="Times New Roman" w:hAnsi="Times New Roman"/>
          <w:kern w:val="0"/>
          <w:szCs w:val="20"/>
        </w:rPr>
        <w:t>件信息</w:t>
      </w:r>
      <w:proofErr w:type="gramEnd"/>
      <w:r>
        <w:rPr>
          <w:rFonts w:ascii="Times New Roman" w:hAnsi="Times New Roman"/>
          <w:kern w:val="0"/>
          <w:szCs w:val="20"/>
        </w:rPr>
        <w:t>收集、端口信息收集、子域名信息收集、域名目录遍历、目标</w:t>
      </w:r>
      <w:r>
        <w:rPr>
          <w:rFonts w:ascii="Times New Roman" w:hAnsi="Times New Roman"/>
          <w:kern w:val="0"/>
          <w:szCs w:val="20"/>
        </w:rPr>
        <w:t>IP</w:t>
      </w:r>
      <w:r>
        <w:rPr>
          <w:rFonts w:ascii="Times New Roman" w:hAnsi="Times New Roman"/>
          <w:kern w:val="0"/>
          <w:szCs w:val="20"/>
        </w:rPr>
        <w:t>收集、系统架构、功能模块、操作系统、数据库、安全服务、在线时段，通过直接访问、扫描网站获取目标信息的行为收集等信息</w:t>
      </w:r>
      <w:r>
        <w:rPr>
          <w:rFonts w:ascii="Times New Roman" w:hAnsi="Times New Roman" w:hint="eastAsia"/>
          <w:kern w:val="0"/>
          <w:szCs w:val="20"/>
        </w:rPr>
        <w:t>。</w:t>
      </w:r>
    </w:p>
    <w:p w:rsidR="00043C49" w:rsidRDefault="00122B8B">
      <w:pPr>
        <w:pStyle w:val="a9"/>
        <w:spacing w:before="156" w:after="156"/>
        <w:rPr>
          <w:rFonts w:ascii="Times New Roman"/>
        </w:rPr>
      </w:pPr>
      <w:bookmarkStart w:id="68" w:name="_Toc22834"/>
      <w:bookmarkStart w:id="69" w:name="_Toc15857"/>
      <w:bookmarkStart w:id="70" w:name="_Toc32591"/>
      <w:bookmarkEnd w:id="66"/>
      <w:bookmarkEnd w:id="67"/>
      <w:r>
        <w:rPr>
          <w:rFonts w:ascii="Times New Roman"/>
        </w:rPr>
        <w:t>资产信息收集</w:t>
      </w:r>
      <w:bookmarkEnd w:id="68"/>
      <w:bookmarkEnd w:id="69"/>
      <w:bookmarkEnd w:id="70"/>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资产信息收集包括主机资产、应用资产、</w:t>
      </w:r>
      <w:r>
        <w:rPr>
          <w:rFonts w:ascii="Times New Roman" w:hAnsi="Times New Roman"/>
          <w:kern w:val="0"/>
          <w:szCs w:val="20"/>
        </w:rPr>
        <w:t>Web</w:t>
      </w:r>
      <w:r>
        <w:rPr>
          <w:rFonts w:ascii="Times New Roman" w:hAnsi="Times New Roman"/>
          <w:kern w:val="0"/>
          <w:szCs w:val="20"/>
        </w:rPr>
        <w:t>资产、系统资产</w:t>
      </w:r>
      <w:r>
        <w:rPr>
          <w:rFonts w:ascii="Times New Roman" w:hAnsi="Times New Roman" w:hint="eastAsia"/>
          <w:kern w:val="0"/>
          <w:szCs w:val="20"/>
        </w:rPr>
        <w:t>，具体为：</w:t>
      </w:r>
    </w:p>
    <w:p w:rsidR="00043C49" w:rsidRDefault="00122B8B">
      <w:pPr>
        <w:widowControl/>
        <w:shd w:val="clear" w:color="auto" w:fill="FFFFFF"/>
        <w:adjustRightInd/>
        <w:spacing w:line="291" w:lineRule="atLeast"/>
        <w:ind w:firstLineChars="200" w:firstLine="420"/>
        <w:rPr>
          <w:rFonts w:ascii="Times New Roman" w:hAnsi="Times New Roman"/>
        </w:rPr>
      </w:pPr>
      <w:r>
        <w:rPr>
          <w:rFonts w:ascii="Times New Roman" w:hAnsi="Times New Roman"/>
        </w:rPr>
        <w:t>a</w:t>
      </w:r>
      <w:r>
        <w:rPr>
          <w:rFonts w:ascii="Times New Roman" w:hAnsi="Times New Roman"/>
        </w:rPr>
        <w:t>）主机资产：资产列表收集（设备型号、版本等）、服务器资产收集、进程资产收集、端口资产收集、账户资产收集、网络连接资产收集</w:t>
      </w:r>
      <w:r>
        <w:rPr>
          <w:rFonts w:ascii="Times New Roman" w:hAnsi="Times New Roman" w:hint="eastAsia"/>
        </w:rPr>
        <w:t>等</w:t>
      </w:r>
      <w:r>
        <w:rPr>
          <w:rFonts w:ascii="Times New Roman" w:hAnsi="Times New Roman"/>
        </w:rPr>
        <w:t>；</w:t>
      </w:r>
    </w:p>
    <w:p w:rsidR="00043C49" w:rsidRDefault="00122B8B">
      <w:pPr>
        <w:widowControl/>
        <w:shd w:val="clear" w:color="auto" w:fill="FFFFFF"/>
        <w:adjustRightInd/>
        <w:spacing w:line="291" w:lineRule="atLeast"/>
        <w:ind w:firstLineChars="200" w:firstLine="420"/>
        <w:rPr>
          <w:rFonts w:ascii="Times New Roman" w:hAnsi="Times New Roman"/>
        </w:rPr>
      </w:pPr>
      <w:r>
        <w:rPr>
          <w:rFonts w:ascii="Times New Roman" w:hAnsi="Times New Roman"/>
        </w:rPr>
        <w:t>b</w:t>
      </w:r>
      <w:r>
        <w:rPr>
          <w:rFonts w:ascii="Times New Roman" w:hAnsi="Times New Roman"/>
        </w:rPr>
        <w:t>）应用资产：数据库资产收集、软件应用收集</w:t>
      </w:r>
      <w:r>
        <w:rPr>
          <w:rFonts w:ascii="Times New Roman" w:hAnsi="Times New Roman" w:hint="eastAsia"/>
        </w:rPr>
        <w:t>等</w:t>
      </w:r>
      <w:r>
        <w:rPr>
          <w:rFonts w:ascii="Times New Roman" w:hAnsi="Times New Roman"/>
        </w:rPr>
        <w:t>；</w:t>
      </w:r>
    </w:p>
    <w:p w:rsidR="00043C49" w:rsidRDefault="00122B8B">
      <w:pPr>
        <w:widowControl/>
        <w:shd w:val="clear" w:color="auto" w:fill="FFFFFF"/>
        <w:adjustRightInd/>
        <w:spacing w:line="291" w:lineRule="atLeast"/>
        <w:ind w:firstLineChars="200" w:firstLine="420"/>
        <w:rPr>
          <w:rFonts w:ascii="Times New Roman" w:hAnsi="Times New Roman"/>
        </w:rPr>
      </w:pPr>
      <w:r>
        <w:rPr>
          <w:rFonts w:ascii="Times New Roman" w:hAnsi="Times New Roman"/>
        </w:rPr>
        <w:t>c</w:t>
      </w:r>
      <w:r>
        <w:rPr>
          <w:rFonts w:ascii="Times New Roman" w:hAnsi="Times New Roman"/>
        </w:rPr>
        <w:t>）</w:t>
      </w:r>
      <w:r>
        <w:rPr>
          <w:rFonts w:ascii="Times New Roman" w:hAnsi="Times New Roman"/>
        </w:rPr>
        <w:t>Web</w:t>
      </w:r>
      <w:r>
        <w:rPr>
          <w:rFonts w:ascii="Times New Roman" w:hAnsi="Times New Roman"/>
        </w:rPr>
        <w:t>资产：</w:t>
      </w:r>
      <w:r>
        <w:rPr>
          <w:rFonts w:ascii="Times New Roman" w:hAnsi="Times New Roman"/>
        </w:rPr>
        <w:t>Web</w:t>
      </w:r>
      <w:r>
        <w:rPr>
          <w:rFonts w:ascii="Times New Roman" w:hAnsi="Times New Roman"/>
        </w:rPr>
        <w:t>站点收集、</w:t>
      </w:r>
      <w:r>
        <w:rPr>
          <w:rFonts w:ascii="Times New Roman" w:hAnsi="Times New Roman"/>
        </w:rPr>
        <w:t>Web</w:t>
      </w:r>
      <w:r>
        <w:rPr>
          <w:rFonts w:ascii="Times New Roman" w:hAnsi="Times New Roman"/>
        </w:rPr>
        <w:t>应用框架收集、</w:t>
      </w:r>
      <w:r>
        <w:rPr>
          <w:rFonts w:ascii="Times New Roman" w:hAnsi="Times New Roman"/>
        </w:rPr>
        <w:t>Web</w:t>
      </w:r>
      <w:r>
        <w:rPr>
          <w:rFonts w:ascii="Times New Roman" w:hAnsi="Times New Roman"/>
        </w:rPr>
        <w:t>服务收集</w:t>
      </w:r>
      <w:r>
        <w:rPr>
          <w:rFonts w:ascii="Times New Roman" w:hAnsi="Times New Roman" w:hint="eastAsia"/>
        </w:rPr>
        <w:t>等</w:t>
      </w:r>
      <w:r>
        <w:rPr>
          <w:rFonts w:ascii="Times New Roman" w:hAnsi="Times New Roman"/>
        </w:rPr>
        <w:t>；</w:t>
      </w:r>
    </w:p>
    <w:p w:rsidR="00043C49" w:rsidRDefault="00122B8B">
      <w:pPr>
        <w:widowControl/>
        <w:shd w:val="clear" w:color="auto" w:fill="FFFFFF"/>
        <w:adjustRightInd/>
        <w:spacing w:line="291" w:lineRule="atLeast"/>
        <w:ind w:firstLineChars="200" w:firstLine="420"/>
        <w:rPr>
          <w:rFonts w:ascii="Times New Roman" w:hAnsi="Times New Roman"/>
        </w:rPr>
      </w:pPr>
      <w:r>
        <w:rPr>
          <w:rFonts w:ascii="Times New Roman" w:hAnsi="Times New Roman"/>
        </w:rPr>
        <w:t>d</w:t>
      </w:r>
      <w:r>
        <w:rPr>
          <w:rFonts w:ascii="Times New Roman" w:hAnsi="Times New Roman"/>
        </w:rPr>
        <w:t>）系统资产：启动服务、内核模块扫描收集</w:t>
      </w:r>
      <w:r>
        <w:rPr>
          <w:rFonts w:ascii="Times New Roman" w:hAnsi="Times New Roman" w:hint="eastAsia"/>
        </w:rPr>
        <w:t>等。</w:t>
      </w:r>
    </w:p>
    <w:p w:rsidR="00043C49" w:rsidRDefault="00122B8B">
      <w:pPr>
        <w:pStyle w:val="a9"/>
        <w:spacing w:before="156" w:after="156"/>
        <w:rPr>
          <w:rFonts w:ascii="Times New Roman"/>
        </w:rPr>
      </w:pPr>
      <w:bookmarkStart w:id="71" w:name="_Toc5674"/>
      <w:bookmarkStart w:id="72" w:name="_Toc30111"/>
      <w:bookmarkStart w:id="73" w:name="_Toc3355"/>
      <w:r>
        <w:rPr>
          <w:rFonts w:ascii="Times New Roman"/>
        </w:rPr>
        <w:t>威胁信息收集</w:t>
      </w:r>
      <w:bookmarkEnd w:id="71"/>
      <w:bookmarkEnd w:id="72"/>
      <w:bookmarkEnd w:id="73"/>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威胁信息收集包括设备报警日志收集、威胁情报信息收集、恶意软件及病毒样本收集等。</w:t>
      </w:r>
    </w:p>
    <w:p w:rsidR="00043C49" w:rsidRDefault="00122B8B">
      <w:pPr>
        <w:pStyle w:val="a8"/>
        <w:spacing w:before="156" w:after="156"/>
        <w:rPr>
          <w:rFonts w:ascii="Times New Roman"/>
        </w:rPr>
      </w:pPr>
      <w:bookmarkStart w:id="74" w:name="_Toc27639"/>
      <w:bookmarkStart w:id="75" w:name="_Toc28199"/>
      <w:bookmarkStart w:id="76" w:name="_Toc22249"/>
      <w:r>
        <w:rPr>
          <w:rFonts w:ascii="Times New Roman"/>
        </w:rPr>
        <w:t>网络安全检查</w:t>
      </w:r>
      <w:bookmarkEnd w:id="74"/>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网络安全检查</w:t>
      </w:r>
      <w:r>
        <w:rPr>
          <w:rFonts w:ascii="Times New Roman" w:hAnsi="Times New Roman"/>
          <w:kern w:val="0"/>
          <w:szCs w:val="20"/>
        </w:rPr>
        <w:t>指标</w:t>
      </w:r>
      <w:r>
        <w:rPr>
          <w:rFonts w:ascii="Times New Roman" w:hAnsi="Times New Roman" w:hint="eastAsia"/>
          <w:kern w:val="0"/>
          <w:szCs w:val="20"/>
        </w:rPr>
        <w:t>应按照</w:t>
      </w:r>
      <w:r>
        <w:rPr>
          <w:rFonts w:ascii="Times New Roman" w:hAnsi="Times New Roman"/>
          <w:kern w:val="0"/>
          <w:szCs w:val="20"/>
        </w:rPr>
        <w:t>GB/T 39204-2022</w:t>
      </w:r>
      <w:r>
        <w:rPr>
          <w:rFonts w:ascii="Times New Roman" w:hAnsi="Times New Roman" w:hint="eastAsia"/>
          <w:kern w:val="0"/>
          <w:szCs w:val="20"/>
        </w:rPr>
        <w:t>第</w:t>
      </w:r>
      <w:r>
        <w:rPr>
          <w:rFonts w:ascii="Times New Roman" w:hAnsi="Times New Roman"/>
          <w:kern w:val="0"/>
          <w:szCs w:val="20"/>
        </w:rPr>
        <w:t>7</w:t>
      </w:r>
      <w:r>
        <w:rPr>
          <w:rFonts w:ascii="Times New Roman" w:hAnsi="Times New Roman" w:hint="eastAsia"/>
          <w:kern w:val="0"/>
          <w:szCs w:val="20"/>
        </w:rPr>
        <w:t>章执行。</w:t>
      </w:r>
    </w:p>
    <w:p w:rsidR="00043C49" w:rsidRDefault="00122B8B">
      <w:pPr>
        <w:widowControl/>
        <w:numPr>
          <w:ilvl w:val="3"/>
          <w:numId w:val="2"/>
        </w:numPr>
        <w:adjustRightInd/>
        <w:spacing w:beforeLines="50" w:before="156" w:afterLines="50" w:after="156" w:line="240" w:lineRule="auto"/>
        <w:outlineLvl w:val="2"/>
        <w:rPr>
          <w:rFonts w:ascii="Times New Roman" w:hAnsi="Times New Roman"/>
        </w:rPr>
      </w:pPr>
      <w:r>
        <w:rPr>
          <w:rFonts w:ascii="Times New Roman" w:eastAsia="黑体" w:hAnsi="Times New Roman"/>
          <w:kern w:val="0"/>
          <w:szCs w:val="20"/>
        </w:rPr>
        <w:t>网络安全等级保护履行情况</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.2.1.1 检查指标</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网络安全等级保护履行情况检查指标应按照</w:t>
      </w:r>
      <w:r>
        <w:rPr>
          <w:rFonts w:ascii="Times New Roman" w:hAnsi="Times New Roman" w:hint="eastAsia"/>
          <w:kern w:val="0"/>
          <w:szCs w:val="20"/>
        </w:rPr>
        <w:t>GB/T 39204</w:t>
      </w:r>
      <w:r>
        <w:rPr>
          <w:rFonts w:ascii="Times New Roman" w:hAnsi="Times New Roman" w:hint="eastAsia"/>
          <w:kern w:val="0"/>
          <w:szCs w:val="20"/>
        </w:rPr>
        <w:t>—</w:t>
      </w:r>
      <w:r>
        <w:rPr>
          <w:rFonts w:ascii="Times New Roman" w:hAnsi="Times New Roman" w:hint="eastAsia"/>
          <w:kern w:val="0"/>
          <w:szCs w:val="20"/>
        </w:rPr>
        <w:t>2022</w:t>
      </w:r>
      <w:r>
        <w:rPr>
          <w:rFonts w:ascii="Times New Roman" w:hAnsi="Times New Roman" w:hint="eastAsia"/>
          <w:kern w:val="0"/>
          <w:szCs w:val="20"/>
        </w:rPr>
        <w:t>中</w:t>
      </w:r>
      <w:r>
        <w:rPr>
          <w:rFonts w:ascii="Times New Roman" w:hAnsi="Times New Roman" w:hint="eastAsia"/>
          <w:kern w:val="0"/>
          <w:szCs w:val="20"/>
        </w:rPr>
        <w:t xml:space="preserve"> 7.1</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.2.1.2 检查实施</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实施方法如下：</w:t>
      </w:r>
    </w:p>
    <w:p w:rsidR="00043C49" w:rsidRDefault="00122B8B">
      <w:pPr>
        <w:pStyle w:val="afff0"/>
        <w:numPr>
          <w:ilvl w:val="0"/>
          <w:numId w:val="9"/>
        </w:numPr>
        <w:spacing w:line="240" w:lineRule="auto"/>
        <w:rPr>
          <w:rFonts w:ascii="Times New Roman" w:hAnsi="Times New Roman"/>
          <w:kern w:val="0"/>
          <w:szCs w:val="20"/>
        </w:rPr>
      </w:pPr>
      <w:r>
        <w:rPr>
          <w:rFonts w:ascii="Times New Roman" w:hAnsi="Times New Roman"/>
          <w:kern w:val="0"/>
          <w:szCs w:val="20"/>
        </w:rPr>
        <w:t>检查其</w:t>
      </w:r>
      <w:r>
        <w:rPr>
          <w:rFonts w:ascii="Times New Roman" w:hAnsi="Times New Roman"/>
          <w:kern w:val="0"/>
          <w:szCs w:val="20"/>
        </w:rPr>
        <w:t>CII</w:t>
      </w:r>
      <w:r>
        <w:rPr>
          <w:rFonts w:ascii="Times New Roman" w:hAnsi="Times New Roman"/>
          <w:kern w:val="0"/>
          <w:szCs w:val="20"/>
        </w:rPr>
        <w:t>运营者是否执行开展网络和信息系统的定级、备案、安全建设整改和等级测评等工作</w:t>
      </w:r>
      <w:r>
        <w:rPr>
          <w:rFonts w:ascii="Times New Roman" w:hAnsi="Times New Roman" w:hint="eastAsia"/>
          <w:kern w:val="0"/>
          <w:szCs w:val="20"/>
        </w:rPr>
        <w:t>；</w:t>
      </w:r>
    </w:p>
    <w:p w:rsidR="00043C49" w:rsidRDefault="00122B8B">
      <w:pPr>
        <w:pStyle w:val="afff0"/>
        <w:numPr>
          <w:ilvl w:val="0"/>
          <w:numId w:val="9"/>
        </w:numPr>
        <w:spacing w:line="240" w:lineRule="auto"/>
        <w:rPr>
          <w:rFonts w:ascii="Times New Roman" w:hAnsi="Times New Roman"/>
        </w:rPr>
      </w:pPr>
      <w:r>
        <w:rPr>
          <w:rFonts w:ascii="Times New Roman" w:hAnsi="Times New Roman"/>
          <w:kern w:val="0"/>
          <w:szCs w:val="20"/>
        </w:rPr>
        <w:t>结合对</w:t>
      </w:r>
      <w:r>
        <w:rPr>
          <w:rFonts w:ascii="Times New Roman" w:hAnsi="Times New Roman"/>
          <w:kern w:val="0"/>
          <w:szCs w:val="20"/>
        </w:rPr>
        <w:t>CII</w:t>
      </w:r>
      <w:r>
        <w:rPr>
          <w:rFonts w:ascii="Times New Roman" w:hAnsi="Times New Roman"/>
          <w:kern w:val="0"/>
          <w:szCs w:val="20"/>
        </w:rPr>
        <w:t>已进行的网络安全等级保护测评结果，对照相应报告对已提出的优化建议是否正确或完全履行</w:t>
      </w:r>
      <w:r>
        <w:rPr>
          <w:rFonts w:ascii="Times New Roman" w:hAnsi="Times New Roman" w:hint="eastAsia"/>
          <w:kern w:val="0"/>
          <w:szCs w:val="20"/>
        </w:rPr>
        <w:t>；</w:t>
      </w:r>
    </w:p>
    <w:p w:rsidR="00043C49" w:rsidRDefault="00122B8B">
      <w:pPr>
        <w:pStyle w:val="afff0"/>
        <w:numPr>
          <w:ilvl w:val="0"/>
          <w:numId w:val="9"/>
        </w:numPr>
        <w:spacing w:line="240" w:lineRule="auto"/>
        <w:rPr>
          <w:rFonts w:ascii="Times New Roman" w:hAnsi="Times New Roman"/>
        </w:rPr>
      </w:pPr>
      <w:r>
        <w:rPr>
          <w:rFonts w:ascii="Times New Roman" w:hAnsi="Times New Roman"/>
        </w:rPr>
        <w:t>应访谈</w:t>
      </w:r>
      <w:r>
        <w:rPr>
          <w:rFonts w:ascii="Times New Roman" w:hAnsi="Times New Roman"/>
        </w:rPr>
        <w:t>CII</w:t>
      </w:r>
      <w:r>
        <w:rPr>
          <w:rFonts w:ascii="Times New Roman" w:hAnsi="Times New Roman"/>
        </w:rPr>
        <w:t>保护相关人员并</w:t>
      </w:r>
      <w:r>
        <w:rPr>
          <w:rFonts w:ascii="Times New Roman" w:hAnsi="Times New Roman" w:hint="eastAsia"/>
        </w:rPr>
        <w:t>检查</w:t>
      </w:r>
      <w:r>
        <w:rPr>
          <w:rFonts w:ascii="Times New Roman" w:hAnsi="Times New Roman"/>
        </w:rPr>
        <w:t>CII</w:t>
      </w:r>
      <w:r>
        <w:rPr>
          <w:rFonts w:ascii="Times New Roman" w:hAnsi="Times New Roman"/>
        </w:rPr>
        <w:t>建设和整改相关文档，确认是否在规划设计、建设和使用阶段同步进行了安全措施规划、建设和使用。</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.2.1.3 检查结果输出</w:t>
      </w:r>
    </w:p>
    <w:p w:rsidR="00043C49" w:rsidRDefault="00122B8B">
      <w:pPr>
        <w:widowControl/>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10"/>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进行等级保护测评的机构是否有相应资质，符合国家要求；</w:t>
      </w:r>
    </w:p>
    <w:p w:rsidR="00043C49" w:rsidRDefault="00122B8B">
      <w:pPr>
        <w:widowControl/>
        <w:numPr>
          <w:ilvl w:val="0"/>
          <w:numId w:val="10"/>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是否按照国家网络安全等级保护制度相关要求，按时、定期完成定级、备案等工作；</w:t>
      </w:r>
    </w:p>
    <w:p w:rsidR="00043C49" w:rsidRDefault="00122B8B">
      <w:pPr>
        <w:widowControl/>
        <w:numPr>
          <w:ilvl w:val="0"/>
          <w:numId w:val="10"/>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测评工作是否符合规范；</w:t>
      </w:r>
    </w:p>
    <w:p w:rsidR="00043C49" w:rsidRDefault="00122B8B">
      <w:pPr>
        <w:widowControl/>
        <w:numPr>
          <w:ilvl w:val="0"/>
          <w:numId w:val="10"/>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lastRenderedPageBreak/>
        <w:t>测评后是否按照相应优化建议进行履行；</w:t>
      </w:r>
    </w:p>
    <w:p w:rsidR="00043C49" w:rsidRDefault="00122B8B">
      <w:pPr>
        <w:widowControl/>
        <w:numPr>
          <w:ilvl w:val="0"/>
          <w:numId w:val="10"/>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是否对</w:t>
      </w:r>
      <w:r>
        <w:rPr>
          <w:rFonts w:ascii="Times New Roman" w:hAnsi="Times New Roman"/>
          <w:kern w:val="0"/>
          <w:szCs w:val="20"/>
        </w:rPr>
        <w:t>CII</w:t>
      </w:r>
      <w:r>
        <w:rPr>
          <w:rFonts w:ascii="Times New Roman" w:hAnsi="Times New Roman"/>
          <w:kern w:val="0"/>
          <w:szCs w:val="20"/>
        </w:rPr>
        <w:t>所有等级保护对象均进行了等级保护测评</w:t>
      </w:r>
      <w:r>
        <w:rPr>
          <w:rFonts w:ascii="Times New Roman" w:hAnsi="Times New Roman" w:hint="eastAsia"/>
          <w:kern w:val="0"/>
          <w:szCs w:val="20"/>
        </w:rPr>
        <w:t>，并输出合</w:t>
      </w:r>
      <w:proofErr w:type="gramStart"/>
      <w:r>
        <w:rPr>
          <w:rFonts w:ascii="Times New Roman" w:hAnsi="Times New Roman" w:hint="eastAsia"/>
          <w:kern w:val="0"/>
          <w:szCs w:val="20"/>
        </w:rPr>
        <w:t>规</w:t>
      </w:r>
      <w:proofErr w:type="gramEnd"/>
      <w:r>
        <w:rPr>
          <w:rFonts w:ascii="Times New Roman" w:hAnsi="Times New Roman" w:hint="eastAsia"/>
          <w:kern w:val="0"/>
          <w:szCs w:val="20"/>
        </w:rPr>
        <w:t>报告。</w:t>
      </w:r>
    </w:p>
    <w:bookmarkEnd w:id="75"/>
    <w:bookmarkEnd w:id="76"/>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物理安全检查</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.2.2.1 检查指标</w:t>
      </w:r>
    </w:p>
    <w:p w:rsidR="00043C49" w:rsidRDefault="00122B8B">
      <w:pPr>
        <w:widowControl/>
        <w:adjustRightInd/>
        <w:spacing w:line="240" w:lineRule="auto"/>
        <w:ind w:firstLineChars="200" w:firstLine="420"/>
        <w:outlineLvl w:val="2"/>
        <w:rPr>
          <w:rFonts w:ascii="Times New Roman" w:hAnsi="Times New Roman"/>
        </w:rPr>
      </w:pPr>
      <w:r>
        <w:rPr>
          <w:rFonts w:ascii="Times New Roman" w:hAnsi="Times New Roman"/>
        </w:rPr>
        <w:t>物理安全检查</w:t>
      </w:r>
      <w:r>
        <w:rPr>
          <w:rFonts w:ascii="Times New Roman" w:hAnsi="Times New Roman" w:hint="eastAsia"/>
        </w:rPr>
        <w:t>指标应按以下执行：</w:t>
      </w:r>
    </w:p>
    <w:p w:rsidR="00043C49" w:rsidRDefault="00122B8B">
      <w:pPr>
        <w:widowControl/>
        <w:numPr>
          <w:ilvl w:val="0"/>
          <w:numId w:val="11"/>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GB/T 22239</w:t>
      </w:r>
      <w:r>
        <w:rPr>
          <w:rFonts w:ascii="Times New Roman" w:hAnsi="Times New Roman" w:hint="eastAsia"/>
          <w:kern w:val="0"/>
          <w:szCs w:val="20"/>
        </w:rPr>
        <w:t>—</w:t>
      </w:r>
      <w:r>
        <w:rPr>
          <w:rFonts w:ascii="Times New Roman" w:hAnsi="Times New Roman"/>
          <w:kern w:val="0"/>
          <w:szCs w:val="20"/>
        </w:rPr>
        <w:t>2019</w:t>
      </w:r>
      <w:r>
        <w:rPr>
          <w:rFonts w:ascii="Times New Roman" w:hAnsi="Times New Roman"/>
          <w:kern w:val="0"/>
          <w:szCs w:val="20"/>
        </w:rPr>
        <w:t>中安全通用要求：</w:t>
      </w:r>
      <w:r>
        <w:rPr>
          <w:rFonts w:ascii="Times New Roman" w:hAnsi="Times New Roman"/>
          <w:kern w:val="0"/>
          <w:szCs w:val="20"/>
        </w:rPr>
        <w:t>8.1.1.1</w:t>
      </w:r>
      <w:r>
        <w:rPr>
          <w:rFonts w:ascii="Times New Roman" w:hAnsi="Times New Roman"/>
          <w:kern w:val="0"/>
          <w:szCs w:val="20"/>
        </w:rPr>
        <w:t>物理位置选择、</w:t>
      </w:r>
      <w:r>
        <w:rPr>
          <w:rFonts w:ascii="Times New Roman" w:hAnsi="Times New Roman"/>
          <w:kern w:val="0"/>
          <w:szCs w:val="20"/>
        </w:rPr>
        <w:t>8.1.1.2</w:t>
      </w:r>
      <w:r>
        <w:rPr>
          <w:rFonts w:ascii="Times New Roman" w:hAnsi="Times New Roman"/>
          <w:kern w:val="0"/>
          <w:szCs w:val="20"/>
        </w:rPr>
        <w:t>物理访问控制、</w:t>
      </w:r>
      <w:r>
        <w:rPr>
          <w:rFonts w:ascii="Times New Roman" w:hAnsi="Times New Roman"/>
          <w:kern w:val="0"/>
          <w:szCs w:val="20"/>
        </w:rPr>
        <w:t>8.1.1.3</w:t>
      </w:r>
      <w:r>
        <w:rPr>
          <w:rFonts w:ascii="Times New Roman" w:hAnsi="Times New Roman"/>
          <w:kern w:val="0"/>
          <w:szCs w:val="20"/>
        </w:rPr>
        <w:t>防盗窃和防破坏、</w:t>
      </w:r>
      <w:r>
        <w:rPr>
          <w:rFonts w:ascii="Times New Roman" w:hAnsi="Times New Roman"/>
          <w:kern w:val="0"/>
          <w:szCs w:val="20"/>
        </w:rPr>
        <w:t>8.1.1.4</w:t>
      </w:r>
      <w:r>
        <w:rPr>
          <w:rFonts w:ascii="Times New Roman" w:hAnsi="Times New Roman"/>
          <w:kern w:val="0"/>
          <w:szCs w:val="20"/>
        </w:rPr>
        <w:t>防雷击、</w:t>
      </w:r>
      <w:r>
        <w:rPr>
          <w:rFonts w:ascii="Times New Roman" w:hAnsi="Times New Roman"/>
          <w:kern w:val="0"/>
          <w:szCs w:val="20"/>
        </w:rPr>
        <w:t>8.1.1.5</w:t>
      </w:r>
      <w:r>
        <w:rPr>
          <w:rFonts w:ascii="Times New Roman" w:hAnsi="Times New Roman"/>
          <w:kern w:val="0"/>
          <w:szCs w:val="20"/>
        </w:rPr>
        <w:t>防火、</w:t>
      </w:r>
      <w:r>
        <w:rPr>
          <w:rFonts w:ascii="Times New Roman" w:hAnsi="Times New Roman"/>
          <w:kern w:val="0"/>
          <w:szCs w:val="20"/>
        </w:rPr>
        <w:t>8.1.1.6</w:t>
      </w:r>
      <w:r>
        <w:rPr>
          <w:rFonts w:ascii="Times New Roman" w:hAnsi="Times New Roman"/>
          <w:kern w:val="0"/>
          <w:szCs w:val="20"/>
        </w:rPr>
        <w:t>防水和防潮、</w:t>
      </w:r>
      <w:r>
        <w:rPr>
          <w:rFonts w:ascii="Times New Roman" w:hAnsi="Times New Roman"/>
          <w:kern w:val="0"/>
          <w:szCs w:val="20"/>
        </w:rPr>
        <w:t>8.1.1.7</w:t>
      </w:r>
      <w:r>
        <w:rPr>
          <w:rFonts w:ascii="Times New Roman" w:hAnsi="Times New Roman"/>
          <w:kern w:val="0"/>
          <w:szCs w:val="20"/>
        </w:rPr>
        <w:t>防静电、</w:t>
      </w:r>
      <w:r>
        <w:rPr>
          <w:rFonts w:ascii="Times New Roman" w:hAnsi="Times New Roman"/>
          <w:kern w:val="0"/>
          <w:szCs w:val="20"/>
        </w:rPr>
        <w:t>8.1.1.8</w:t>
      </w:r>
      <w:r>
        <w:rPr>
          <w:rFonts w:ascii="Times New Roman" w:hAnsi="Times New Roman"/>
          <w:kern w:val="0"/>
          <w:szCs w:val="20"/>
        </w:rPr>
        <w:t>温湿度控制、</w:t>
      </w:r>
      <w:r>
        <w:rPr>
          <w:rFonts w:ascii="Times New Roman" w:hAnsi="Times New Roman"/>
          <w:kern w:val="0"/>
          <w:szCs w:val="20"/>
        </w:rPr>
        <w:t>8.1.1.9</w:t>
      </w:r>
      <w:r>
        <w:rPr>
          <w:rFonts w:ascii="Times New Roman" w:hAnsi="Times New Roman"/>
          <w:kern w:val="0"/>
          <w:szCs w:val="20"/>
        </w:rPr>
        <w:t>电力供应、</w:t>
      </w:r>
      <w:r>
        <w:rPr>
          <w:rFonts w:ascii="Times New Roman" w:hAnsi="Times New Roman"/>
          <w:kern w:val="0"/>
          <w:szCs w:val="20"/>
        </w:rPr>
        <w:t>8.1.1.10</w:t>
      </w:r>
      <w:r>
        <w:rPr>
          <w:rFonts w:ascii="Times New Roman" w:hAnsi="Times New Roman"/>
          <w:kern w:val="0"/>
          <w:szCs w:val="20"/>
        </w:rPr>
        <w:t>电磁防护；</w:t>
      </w:r>
    </w:p>
    <w:p w:rsidR="00043C49" w:rsidRDefault="00122B8B">
      <w:pPr>
        <w:widowControl/>
        <w:numPr>
          <w:ilvl w:val="0"/>
          <w:numId w:val="11"/>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GB/T 22239</w:t>
      </w:r>
      <w:r>
        <w:rPr>
          <w:rFonts w:ascii="Times New Roman" w:hAnsi="Times New Roman" w:hint="eastAsia"/>
          <w:kern w:val="0"/>
          <w:szCs w:val="20"/>
        </w:rPr>
        <w:t>—</w:t>
      </w:r>
      <w:r>
        <w:rPr>
          <w:rFonts w:ascii="Times New Roman" w:hAnsi="Times New Roman"/>
          <w:kern w:val="0"/>
          <w:szCs w:val="20"/>
        </w:rPr>
        <w:t>2019</w:t>
      </w:r>
      <w:r>
        <w:rPr>
          <w:rFonts w:ascii="Times New Roman" w:hAnsi="Times New Roman"/>
          <w:kern w:val="0"/>
          <w:szCs w:val="20"/>
        </w:rPr>
        <w:t>中云计算安全扩展要求：</w:t>
      </w:r>
      <w:r>
        <w:rPr>
          <w:rFonts w:ascii="Times New Roman" w:hAnsi="Times New Roman"/>
          <w:kern w:val="0"/>
          <w:szCs w:val="20"/>
        </w:rPr>
        <w:t>8.2.1.1</w:t>
      </w:r>
      <w:r>
        <w:rPr>
          <w:rFonts w:ascii="Times New Roman" w:hAnsi="Times New Roman"/>
          <w:kern w:val="0"/>
          <w:szCs w:val="20"/>
        </w:rPr>
        <w:t>基础设施位置；</w:t>
      </w:r>
    </w:p>
    <w:p w:rsidR="00043C49" w:rsidRDefault="00122B8B">
      <w:pPr>
        <w:widowControl/>
        <w:numPr>
          <w:ilvl w:val="0"/>
          <w:numId w:val="11"/>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GB/T 22239</w:t>
      </w:r>
      <w:r>
        <w:rPr>
          <w:rFonts w:ascii="Times New Roman" w:hAnsi="Times New Roman" w:hint="eastAsia"/>
          <w:kern w:val="0"/>
          <w:szCs w:val="20"/>
        </w:rPr>
        <w:t>—</w:t>
      </w:r>
      <w:r>
        <w:rPr>
          <w:rFonts w:ascii="Times New Roman" w:hAnsi="Times New Roman"/>
          <w:kern w:val="0"/>
          <w:szCs w:val="20"/>
        </w:rPr>
        <w:t>2019</w:t>
      </w:r>
      <w:r>
        <w:rPr>
          <w:rFonts w:ascii="Times New Roman" w:hAnsi="Times New Roman"/>
          <w:kern w:val="0"/>
          <w:szCs w:val="20"/>
        </w:rPr>
        <w:t>中移动互联安全扩展要求：</w:t>
      </w:r>
      <w:r>
        <w:rPr>
          <w:rFonts w:ascii="Times New Roman" w:hAnsi="Times New Roman"/>
          <w:kern w:val="0"/>
          <w:szCs w:val="20"/>
        </w:rPr>
        <w:t>8.3.1.1</w:t>
      </w:r>
      <w:r>
        <w:rPr>
          <w:rFonts w:ascii="Times New Roman" w:hAnsi="Times New Roman"/>
          <w:kern w:val="0"/>
          <w:szCs w:val="20"/>
        </w:rPr>
        <w:t>无线接入点的物理位置；</w:t>
      </w:r>
    </w:p>
    <w:p w:rsidR="00043C49" w:rsidRDefault="00122B8B">
      <w:pPr>
        <w:widowControl/>
        <w:numPr>
          <w:ilvl w:val="0"/>
          <w:numId w:val="11"/>
        </w:numPr>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GB/T 22239</w:t>
      </w:r>
      <w:r>
        <w:rPr>
          <w:rFonts w:ascii="Times New Roman" w:hAnsi="Times New Roman" w:hint="eastAsia"/>
          <w:kern w:val="0"/>
          <w:szCs w:val="20"/>
        </w:rPr>
        <w:t>—</w:t>
      </w:r>
      <w:r>
        <w:rPr>
          <w:rFonts w:ascii="Times New Roman" w:hAnsi="Times New Roman"/>
          <w:kern w:val="0"/>
          <w:szCs w:val="20"/>
        </w:rPr>
        <w:t>2019</w:t>
      </w:r>
      <w:r>
        <w:rPr>
          <w:rFonts w:ascii="Times New Roman" w:hAnsi="Times New Roman"/>
          <w:kern w:val="0"/>
          <w:szCs w:val="20"/>
        </w:rPr>
        <w:t>中物联网安全扩展要求：</w:t>
      </w:r>
      <w:r>
        <w:rPr>
          <w:rFonts w:ascii="Times New Roman" w:hAnsi="Times New Roman"/>
          <w:kern w:val="0"/>
          <w:szCs w:val="20"/>
        </w:rPr>
        <w:t>8.4.1.1</w:t>
      </w:r>
      <w:r>
        <w:rPr>
          <w:rFonts w:ascii="Times New Roman" w:hAnsi="Times New Roman"/>
          <w:kern w:val="0"/>
          <w:szCs w:val="20"/>
        </w:rPr>
        <w:t>感知节点设备物理防护</w:t>
      </w:r>
      <w:r>
        <w:rPr>
          <w:rFonts w:ascii="Times New Roman" w:hAnsi="Times New Roman" w:hint="eastAsia"/>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.2.2.2 检查实施</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实施方法如下：确认检查指标</w:t>
      </w:r>
      <w:r>
        <w:rPr>
          <w:rFonts w:ascii="Times New Roman" w:hAnsi="Times New Roman" w:hint="eastAsia"/>
          <w:kern w:val="0"/>
          <w:szCs w:val="20"/>
        </w:rPr>
        <w:t>a</w:t>
      </w:r>
      <w:r>
        <w:rPr>
          <w:rFonts w:ascii="Times New Roman" w:hAnsi="Times New Roman" w:hint="eastAsia"/>
          <w:kern w:val="0"/>
          <w:szCs w:val="20"/>
        </w:rPr>
        <w:t>）</w:t>
      </w:r>
      <w:r>
        <w:rPr>
          <w:rFonts w:ascii="Times New Roman" w:hAnsi="Times New Roman" w:hint="eastAsia"/>
          <w:kern w:val="0"/>
          <w:szCs w:val="20"/>
        </w:rPr>
        <w:t>b</w:t>
      </w:r>
      <w:r>
        <w:rPr>
          <w:rFonts w:ascii="Times New Roman" w:hAnsi="Times New Roman" w:hint="eastAsia"/>
          <w:kern w:val="0"/>
          <w:szCs w:val="20"/>
        </w:rPr>
        <w:t>）</w:t>
      </w:r>
      <w:r>
        <w:rPr>
          <w:rFonts w:ascii="Times New Roman" w:hAnsi="Times New Roman" w:hint="eastAsia"/>
          <w:kern w:val="0"/>
          <w:szCs w:val="20"/>
        </w:rPr>
        <w:t>c</w:t>
      </w:r>
      <w:r>
        <w:rPr>
          <w:rFonts w:ascii="Times New Roman" w:hAnsi="Times New Roman" w:hint="eastAsia"/>
          <w:kern w:val="0"/>
          <w:szCs w:val="20"/>
        </w:rPr>
        <w:t>）</w:t>
      </w:r>
      <w:r>
        <w:rPr>
          <w:rFonts w:ascii="Times New Roman" w:hAnsi="Times New Roman" w:hint="eastAsia"/>
          <w:kern w:val="0"/>
          <w:szCs w:val="20"/>
        </w:rPr>
        <w:t>d</w:t>
      </w:r>
      <w:r>
        <w:rPr>
          <w:rFonts w:ascii="Times New Roman" w:hAnsi="Times New Roman" w:hint="eastAsia"/>
          <w:kern w:val="0"/>
          <w:szCs w:val="20"/>
        </w:rPr>
        <w:t>）中的各项指标是否符合规定要求。</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.2.2.3 检查结果输出</w:t>
      </w:r>
    </w:p>
    <w:p w:rsidR="00043C49" w:rsidRDefault="00122B8B">
      <w:pPr>
        <w:widowControl/>
        <w:adjustRightInd/>
        <w:spacing w:line="240" w:lineRule="auto"/>
        <w:ind w:firstLineChars="200" w:firstLine="420"/>
        <w:outlineLvl w:val="3"/>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机房场地设置是否合</w:t>
      </w:r>
      <w:proofErr w:type="gramStart"/>
      <w:r>
        <w:rPr>
          <w:rFonts w:ascii="Times New Roman" w:hAnsi="Times New Roman" w:hint="eastAsia"/>
          <w:kern w:val="0"/>
          <w:szCs w:val="20"/>
        </w:rPr>
        <w:t>规</w:t>
      </w:r>
      <w:proofErr w:type="gramEnd"/>
      <w:r>
        <w:rPr>
          <w:rFonts w:ascii="Times New Roman" w:hAnsi="Times New Roman" w:hint="eastAsia"/>
          <w:kern w:val="0"/>
          <w:szCs w:val="20"/>
        </w:rPr>
        <w:t>（防震、防风防雨的建筑内、规定设施设置境内）；</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机房出入口是否设置了可控制、鉴别和记录进出人员的电子门禁系统；</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设备或主要部件是否进行固定、明显标识是否完整、通信线缆是否隐蔽铺设；</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机房内防盗系统是否完善或覆盖全面（或设有专人值守）</w:t>
      </w:r>
      <w:r>
        <w:rPr>
          <w:rFonts w:ascii="Times New Roman" w:hAnsi="Times New Roman"/>
          <w:kern w:val="0"/>
          <w:szCs w:val="20"/>
        </w:rPr>
        <w:t>；</w:t>
      </w:r>
    </w:p>
    <w:p w:rsidR="00043C49" w:rsidRDefault="00122B8B">
      <w:pPr>
        <w:widowControl/>
        <w:numPr>
          <w:ilvl w:val="0"/>
          <w:numId w:val="12"/>
        </w:numPr>
        <w:adjustRightInd/>
        <w:spacing w:line="240" w:lineRule="auto"/>
        <w:ind w:firstLineChars="200" w:firstLine="420"/>
        <w:outlineLvl w:val="3"/>
        <w:rPr>
          <w:rFonts w:ascii="Times New Roman" w:eastAsia="黑体" w:hAnsi="Times New Roman"/>
          <w:kern w:val="0"/>
          <w:szCs w:val="20"/>
        </w:rPr>
      </w:pPr>
      <w:r>
        <w:rPr>
          <w:rFonts w:ascii="Times New Roman" w:hAnsi="Times New Roman" w:hint="eastAsia"/>
          <w:kern w:val="0"/>
          <w:szCs w:val="20"/>
        </w:rPr>
        <w:t>机房设备接地是否良好、是否设置防雷保护措施</w:t>
      </w:r>
      <w:r>
        <w:rPr>
          <w:rFonts w:ascii="Times New Roman" w:hAnsi="Times New Roman"/>
          <w:kern w:val="0"/>
          <w:szCs w:val="20"/>
        </w:rPr>
        <w:t>；</w:t>
      </w:r>
    </w:p>
    <w:p w:rsidR="00043C49" w:rsidRDefault="00122B8B">
      <w:pPr>
        <w:widowControl/>
        <w:numPr>
          <w:ilvl w:val="0"/>
          <w:numId w:val="12"/>
        </w:numPr>
        <w:adjustRightInd/>
        <w:spacing w:line="240" w:lineRule="auto"/>
        <w:ind w:firstLineChars="200" w:firstLine="420"/>
        <w:outlineLvl w:val="3"/>
        <w:rPr>
          <w:rFonts w:ascii="Times New Roman" w:eastAsia="黑体" w:hAnsi="Times New Roman"/>
          <w:kern w:val="0"/>
          <w:szCs w:val="20"/>
        </w:rPr>
      </w:pPr>
      <w:r>
        <w:rPr>
          <w:rFonts w:ascii="Times New Roman" w:hAnsi="Times New Roman" w:hint="eastAsia"/>
          <w:kern w:val="0"/>
          <w:szCs w:val="20"/>
        </w:rPr>
        <w:t>机房防火装置是否设置且有效、是否使用防火建筑材料、划分隔离区域防火；</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防水、防潮措施、防静电设施是否完善完好完备，已设置在顶楼或地下室的机房是否加强相关措施处理；</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环境控制设施是否能够正常调节机房环境，保证设备正常运行；</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电力供应设备及稳压安全用电设备是否正常工作无缺失；</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电磁防护是否设置到位；</w:t>
      </w:r>
    </w:p>
    <w:p w:rsidR="00043C49" w:rsidRDefault="00122B8B">
      <w:pPr>
        <w:widowControl/>
        <w:numPr>
          <w:ilvl w:val="0"/>
          <w:numId w:val="12"/>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机房内是否有其他影响设备运行的无关设备。</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通信网络安全检查</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.2.3.1 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通信网络安全检查指标</w:t>
      </w:r>
      <w:r>
        <w:rPr>
          <w:rFonts w:ascii="Times New Roman" w:hAnsi="Times New Roman" w:hint="eastAsia"/>
        </w:rPr>
        <w:t>应按照</w:t>
      </w:r>
      <w:r>
        <w:rPr>
          <w:rFonts w:ascii="Times New Roman" w:hAnsi="Times New Roman"/>
          <w:kern w:val="0"/>
          <w:szCs w:val="20"/>
        </w:rPr>
        <w:t>GB/T 39204</w:t>
      </w:r>
      <w:r>
        <w:rPr>
          <w:rFonts w:ascii="Times New Roman" w:hAnsi="Times New Roman" w:hint="eastAsia"/>
          <w:kern w:val="0"/>
          <w:szCs w:val="20"/>
        </w:rPr>
        <w:t>—</w:t>
      </w:r>
      <w:r>
        <w:rPr>
          <w:rFonts w:ascii="Times New Roman" w:hAnsi="Times New Roman"/>
          <w:kern w:val="0"/>
          <w:szCs w:val="20"/>
        </w:rPr>
        <w:t>2022</w:t>
      </w:r>
      <w:r>
        <w:rPr>
          <w:rFonts w:ascii="Times New Roman" w:hAnsi="Times New Roman" w:hint="eastAsia"/>
          <w:kern w:val="0"/>
          <w:szCs w:val="20"/>
        </w:rPr>
        <w:t>中</w:t>
      </w:r>
      <w:r>
        <w:rPr>
          <w:rFonts w:ascii="Times New Roman" w:hAnsi="Times New Roman"/>
          <w:kern w:val="0"/>
          <w:szCs w:val="20"/>
        </w:rPr>
        <w:t xml:space="preserve"> 7.5</w:t>
      </w:r>
      <w:r>
        <w:rPr>
          <w:rFonts w:ascii="Times New Roman" w:hAnsi="Times New Roman" w:hint="eastAsia"/>
          <w:kern w:val="0"/>
          <w:szCs w:val="20"/>
        </w:rPr>
        <w:t>.1</w:t>
      </w:r>
      <w:r>
        <w:rPr>
          <w:rFonts w:ascii="Times New Roman" w:hAnsi="Times New Roman" w:hint="eastAsia"/>
          <w:kern w:val="0"/>
          <w:szCs w:val="20"/>
        </w:rPr>
        <w:t>条，</w:t>
      </w:r>
      <w:r>
        <w:rPr>
          <w:rFonts w:ascii="Times New Roman" w:hAnsi="Times New Roman"/>
          <w:kern w:val="0"/>
          <w:szCs w:val="20"/>
        </w:rPr>
        <w:t>7.5</w:t>
      </w:r>
      <w:r>
        <w:rPr>
          <w:rFonts w:ascii="Times New Roman" w:hAnsi="Times New Roman" w:hint="eastAsia"/>
          <w:kern w:val="0"/>
          <w:szCs w:val="20"/>
        </w:rPr>
        <w:t>.2</w:t>
      </w:r>
      <w:r>
        <w:rPr>
          <w:rFonts w:ascii="Times New Roman" w:hAnsi="Times New Roman" w:hint="eastAsia"/>
          <w:kern w:val="0"/>
          <w:szCs w:val="20"/>
        </w:rPr>
        <w:t>条，</w:t>
      </w:r>
      <w:r>
        <w:rPr>
          <w:rFonts w:ascii="Times New Roman" w:hAnsi="Times New Roman"/>
          <w:kern w:val="0"/>
          <w:szCs w:val="20"/>
        </w:rPr>
        <w:t>7.5</w:t>
      </w:r>
      <w:r>
        <w:rPr>
          <w:rFonts w:ascii="Times New Roman" w:hAnsi="Times New Roman" w:hint="eastAsia"/>
          <w:kern w:val="0"/>
          <w:szCs w:val="20"/>
        </w:rPr>
        <w:t>.4</w:t>
      </w:r>
      <w:r>
        <w:rPr>
          <w:rFonts w:ascii="Times New Roman" w:hAnsi="Times New Roman" w:hint="eastAsia"/>
          <w:kern w:val="0"/>
          <w:szCs w:val="20"/>
        </w:rPr>
        <w:t>条执行</w:t>
      </w:r>
      <w:r>
        <w:rPr>
          <w:rFonts w:ascii="Times New Roman" w:hAnsi="Times New Roman"/>
          <w:kern w:val="0"/>
          <w:szCs w:val="20"/>
        </w:rPr>
        <w:t xml:space="preserve"> </w:t>
      </w:r>
      <w:r>
        <w:rPr>
          <w:rFonts w:ascii="Times New Roman" w:hAnsi="Times New Roman" w:hint="eastAsia"/>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.2.3.2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13"/>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检查不同网络安全等级保护系统之间、不同业务系统之间、不同区域的系统之间、不同运营者运营的系统之间安全策略的存在性和合理性；</w:t>
      </w:r>
    </w:p>
    <w:p w:rsidR="00043C49" w:rsidRDefault="00122B8B">
      <w:pPr>
        <w:widowControl/>
        <w:numPr>
          <w:ilvl w:val="0"/>
          <w:numId w:val="13"/>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检查通信线路“一主双备”多电信运营商多路由保护的设置情况；</w:t>
      </w:r>
    </w:p>
    <w:p w:rsidR="00043C49" w:rsidRDefault="00122B8B">
      <w:pPr>
        <w:widowControl/>
        <w:numPr>
          <w:ilvl w:val="0"/>
          <w:numId w:val="13"/>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检查同一用户其用户身份和访问控制策略等在不同网络安全等级保护系统、不同业务系统、</w:t>
      </w:r>
      <w:r>
        <w:rPr>
          <w:rFonts w:ascii="Times New Roman" w:hAnsi="Times New Roman"/>
          <w:kern w:val="0"/>
          <w:szCs w:val="20"/>
        </w:rPr>
        <w:t xml:space="preserve"> </w:t>
      </w:r>
      <w:r>
        <w:rPr>
          <w:rFonts w:ascii="Times New Roman" w:hAnsi="Times New Roman" w:hint="eastAsia"/>
          <w:kern w:val="0"/>
          <w:szCs w:val="20"/>
        </w:rPr>
        <w:t>不同区域中的一致性；</w:t>
      </w:r>
    </w:p>
    <w:p w:rsidR="00043C49" w:rsidRDefault="00122B8B">
      <w:pPr>
        <w:widowControl/>
        <w:numPr>
          <w:ilvl w:val="0"/>
          <w:numId w:val="13"/>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lastRenderedPageBreak/>
        <w:t>检查不同局域网之间远程通信时采取安全防护措施的设置使用情况。</w:t>
      </w:r>
    </w:p>
    <w:p w:rsidR="00043C49" w:rsidRDefault="00122B8B">
      <w:pPr>
        <w:widowControl/>
        <w:adjustRightInd/>
        <w:spacing w:beforeLines="50" w:before="156" w:afterLines="50" w:after="156" w:line="240" w:lineRule="auto"/>
        <w:outlineLvl w:val="1"/>
        <w:rPr>
          <w:rFonts w:ascii="Times New Roman" w:hAnsi="Times New Roman"/>
          <w:kern w:val="0"/>
          <w:szCs w:val="20"/>
        </w:rPr>
      </w:pPr>
      <w:r>
        <w:rPr>
          <w:rFonts w:ascii="Times New Roman" w:eastAsia="黑体" w:hAnsi="Times New Roman" w:hint="eastAsia"/>
          <w:kern w:val="0"/>
          <w:szCs w:val="20"/>
        </w:rPr>
        <w:t>7</w:t>
      </w:r>
      <w:r>
        <w:rPr>
          <w:rFonts w:ascii="Times New Roman" w:eastAsia="黑体" w:hAnsi="Times New Roman"/>
          <w:kern w:val="0"/>
          <w:szCs w:val="20"/>
        </w:rPr>
        <w:t xml:space="preserve">.2.3.3 </w:t>
      </w:r>
      <w:r>
        <w:rPr>
          <w:rFonts w:ascii="Times New Roman" w:eastAsia="黑体" w:hAnsi="Times New Roman"/>
          <w:kern w:val="0"/>
          <w:szCs w:val="20"/>
        </w:rPr>
        <w:t>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r>
        <w:rPr>
          <w:rFonts w:ascii="Times New Roman" w:hAnsi="Times New Roman" w:hint="eastAsia"/>
          <w:kern w:val="0"/>
          <w:szCs w:val="20"/>
        </w:rPr>
        <w:tab/>
      </w:r>
    </w:p>
    <w:p w:rsidR="00043C49" w:rsidRDefault="00122B8B">
      <w:pPr>
        <w:widowControl/>
        <w:numPr>
          <w:ilvl w:val="0"/>
          <w:numId w:val="14"/>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不同网络安全等级保护系统之间、不同业务系统之间、不同区域的系统之间、不同运营者运营的系统之间是否建立了安全策略，策略是否合理；</w:t>
      </w:r>
    </w:p>
    <w:p w:rsidR="00043C49" w:rsidRDefault="00122B8B">
      <w:pPr>
        <w:widowControl/>
        <w:numPr>
          <w:ilvl w:val="0"/>
          <w:numId w:val="14"/>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通信线路是否设置了“一主双备”多电信运营商多路由保护；</w:t>
      </w:r>
    </w:p>
    <w:p w:rsidR="00043C49" w:rsidRDefault="00122B8B">
      <w:pPr>
        <w:widowControl/>
        <w:numPr>
          <w:ilvl w:val="0"/>
          <w:numId w:val="14"/>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同一用户其用户身份和访问控制策略等在不同网络安全等级保护系统、不同业务系统、</w:t>
      </w:r>
      <w:r>
        <w:rPr>
          <w:rFonts w:ascii="Times New Roman" w:hAnsi="Times New Roman" w:hint="eastAsia"/>
          <w:kern w:val="0"/>
          <w:szCs w:val="20"/>
        </w:rPr>
        <w:t xml:space="preserve"> </w:t>
      </w:r>
      <w:r>
        <w:rPr>
          <w:rFonts w:ascii="Times New Roman" w:hAnsi="Times New Roman" w:hint="eastAsia"/>
          <w:kern w:val="0"/>
          <w:szCs w:val="20"/>
        </w:rPr>
        <w:t>不同区域中是否一致；</w:t>
      </w:r>
    </w:p>
    <w:p w:rsidR="00043C49" w:rsidRDefault="00122B8B">
      <w:pPr>
        <w:widowControl/>
        <w:numPr>
          <w:ilvl w:val="0"/>
          <w:numId w:val="14"/>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不同局域网之间远程通信时采取是否设置了安全防护措施。</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区域边界安全检查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7.2.4.1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区域边界</w:t>
      </w:r>
      <w:r>
        <w:rPr>
          <w:rFonts w:ascii="Times New Roman" w:hAnsi="Times New Roman"/>
          <w:kern w:val="0"/>
          <w:szCs w:val="20"/>
        </w:rPr>
        <w:t>安全检查指标</w:t>
      </w:r>
      <w:r>
        <w:rPr>
          <w:rFonts w:ascii="Times New Roman" w:hAnsi="Times New Roman" w:hint="eastAsia"/>
          <w:kern w:val="0"/>
          <w:szCs w:val="20"/>
        </w:rPr>
        <w:t>应按照</w:t>
      </w:r>
      <w:r>
        <w:rPr>
          <w:rFonts w:ascii="Times New Roman" w:hAnsi="Times New Roman"/>
          <w:kern w:val="0"/>
          <w:szCs w:val="20"/>
        </w:rPr>
        <w:t>GB/T 39204</w:t>
      </w:r>
      <w:r>
        <w:rPr>
          <w:rFonts w:ascii="Times New Roman" w:hAnsi="Times New Roman" w:hint="eastAsia"/>
          <w:kern w:val="0"/>
          <w:szCs w:val="20"/>
        </w:rPr>
        <w:t>—</w:t>
      </w:r>
      <w:r>
        <w:rPr>
          <w:rFonts w:ascii="Times New Roman" w:hAnsi="Times New Roman"/>
          <w:kern w:val="0"/>
          <w:szCs w:val="20"/>
        </w:rPr>
        <w:t>2022</w:t>
      </w:r>
      <w:r>
        <w:rPr>
          <w:rFonts w:ascii="Times New Roman" w:hAnsi="Times New Roman" w:hint="eastAsia"/>
          <w:kern w:val="0"/>
          <w:szCs w:val="20"/>
        </w:rPr>
        <w:t>中</w:t>
      </w:r>
      <w:r>
        <w:rPr>
          <w:rFonts w:ascii="Times New Roman" w:hAnsi="Times New Roman" w:hint="eastAsia"/>
          <w:kern w:val="0"/>
          <w:szCs w:val="20"/>
        </w:rPr>
        <w:t xml:space="preserve"> </w:t>
      </w:r>
      <w:r>
        <w:rPr>
          <w:rFonts w:ascii="Times New Roman" w:hAnsi="Times New Roman"/>
          <w:kern w:val="0"/>
          <w:szCs w:val="20"/>
        </w:rPr>
        <w:t>7.5</w:t>
      </w:r>
      <w:r>
        <w:rPr>
          <w:rFonts w:ascii="Times New Roman" w:hAnsi="Times New Roman" w:hint="eastAsia"/>
          <w:kern w:val="0"/>
          <w:szCs w:val="20"/>
        </w:rPr>
        <w:t>.3</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7.2.4.2 检查实施</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15"/>
        </w:numPr>
        <w:adjustRightInd/>
        <w:spacing w:line="240" w:lineRule="auto"/>
        <w:ind w:firstLineChars="200" w:firstLine="420"/>
        <w:outlineLvl w:val="3"/>
      </w:pPr>
      <w:r>
        <w:rPr>
          <w:rFonts w:ascii="Times New Roman" w:hAnsi="Times New Roman" w:hint="eastAsia"/>
          <w:kern w:val="0"/>
          <w:szCs w:val="20"/>
        </w:rPr>
        <w:t>检查不同网络安全等级保护系统之间、不同业务系统之间、不同区域的系统之间、不同运营者运营的系统之间的互操作、数据交换和信息流向控制情况；</w:t>
      </w:r>
      <w:r>
        <w:rPr>
          <w:rFonts w:ascii="Times New Roman" w:hAnsi="Times New Roman" w:hint="eastAsia"/>
          <w:kern w:val="0"/>
          <w:szCs w:val="20"/>
        </w:rPr>
        <w:t xml:space="preserve"> </w:t>
      </w:r>
    </w:p>
    <w:p w:rsidR="00043C49" w:rsidRDefault="00122B8B">
      <w:pPr>
        <w:widowControl/>
        <w:numPr>
          <w:ilvl w:val="0"/>
          <w:numId w:val="15"/>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系统对非授权设备的检测发现能力，检查有无未通过运营者授权的软硬件在系统内运行。</w:t>
      </w:r>
      <w:r>
        <w:rPr>
          <w:rFonts w:ascii="宋体" w:hAnsi="宋体" w:cs="宋体" w:hint="eastAsia"/>
          <w:color w:val="000000"/>
          <w:kern w:val="0"/>
          <w:sz w:val="43"/>
          <w:szCs w:val="43"/>
          <w:lang w:bidi="ar"/>
        </w:rPr>
        <w:t xml:space="preserve"> </w:t>
      </w:r>
    </w:p>
    <w:p w:rsidR="00043C49" w:rsidRDefault="00122B8B">
      <w:pPr>
        <w:widowControl/>
        <w:numPr>
          <w:ilvl w:val="0"/>
          <w:numId w:val="15"/>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检查边界设备访问控制的有效性。</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4</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16"/>
        </w:numPr>
        <w:adjustRightInd/>
        <w:spacing w:line="240" w:lineRule="auto"/>
        <w:ind w:firstLineChars="200" w:firstLine="420"/>
        <w:outlineLvl w:val="3"/>
        <w:rPr>
          <w:rFonts w:ascii="Times New Roman" w:eastAsia="黑体" w:hAnsi="Times New Roman"/>
          <w:kern w:val="0"/>
          <w:szCs w:val="20"/>
        </w:rPr>
      </w:pPr>
      <w:r>
        <w:rPr>
          <w:rFonts w:ascii="Times New Roman" w:hAnsi="Times New Roman" w:hint="eastAsia"/>
          <w:kern w:val="0"/>
          <w:szCs w:val="20"/>
        </w:rPr>
        <w:t>不同网络安全等级保护系统之间、不同业务系统之间、不同区域的系统之间、不同运营者运营的系统之间的互操作、数据交换和信息流</w:t>
      </w:r>
      <w:proofErr w:type="gramStart"/>
      <w:r>
        <w:rPr>
          <w:rFonts w:ascii="Times New Roman" w:hAnsi="Times New Roman" w:hint="eastAsia"/>
          <w:kern w:val="0"/>
          <w:szCs w:val="20"/>
        </w:rPr>
        <w:t>向是否</w:t>
      </w:r>
      <w:proofErr w:type="gramEnd"/>
      <w:r>
        <w:rPr>
          <w:rFonts w:ascii="Times New Roman" w:hAnsi="Times New Roman" w:hint="eastAsia"/>
          <w:kern w:val="0"/>
          <w:szCs w:val="20"/>
        </w:rPr>
        <w:t>设置了访问控制措施，措施是否有效；</w:t>
      </w:r>
    </w:p>
    <w:p w:rsidR="00043C49" w:rsidRDefault="00122B8B">
      <w:pPr>
        <w:widowControl/>
        <w:numPr>
          <w:ilvl w:val="0"/>
          <w:numId w:val="16"/>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系统内对未授权设备的检测是否有力有效；</w:t>
      </w:r>
    </w:p>
    <w:p w:rsidR="00043C49" w:rsidRDefault="00122B8B">
      <w:pPr>
        <w:widowControl/>
        <w:numPr>
          <w:ilvl w:val="0"/>
          <w:numId w:val="16"/>
        </w:numPr>
        <w:adjustRightInd/>
        <w:spacing w:line="240" w:lineRule="auto"/>
        <w:ind w:firstLineChars="200" w:firstLine="420"/>
        <w:outlineLvl w:val="3"/>
        <w:rPr>
          <w:rFonts w:ascii="Times New Roman" w:hAnsi="Times New Roman"/>
          <w:kern w:val="0"/>
          <w:szCs w:val="20"/>
        </w:rPr>
      </w:pPr>
      <w:r>
        <w:rPr>
          <w:rFonts w:ascii="Times New Roman" w:hAnsi="Times New Roman" w:hint="eastAsia"/>
          <w:kern w:val="0"/>
          <w:szCs w:val="20"/>
        </w:rPr>
        <w:t>是否有未通过边界设备接入内部网络的情况。</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计算环境（设备）安全检查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7.2.5.1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计算环境（设备）安全检查指标</w:t>
      </w:r>
      <w:r>
        <w:rPr>
          <w:rFonts w:ascii="Times New Roman" w:hAnsi="Times New Roman" w:hint="eastAsia"/>
          <w:kern w:val="0"/>
          <w:szCs w:val="20"/>
        </w:rPr>
        <w:t>应按照</w:t>
      </w:r>
      <w:r>
        <w:rPr>
          <w:rFonts w:ascii="Times New Roman" w:hAnsi="Times New Roman"/>
          <w:kern w:val="0"/>
          <w:szCs w:val="20"/>
        </w:rPr>
        <w:t>GB/T 39204—2022</w:t>
      </w:r>
      <w:r>
        <w:rPr>
          <w:rFonts w:ascii="Times New Roman" w:hAnsi="Times New Roman" w:hint="eastAsia"/>
          <w:kern w:val="0"/>
          <w:szCs w:val="20"/>
        </w:rPr>
        <w:t>中</w:t>
      </w:r>
      <w:r>
        <w:rPr>
          <w:rFonts w:ascii="Times New Roman" w:hAnsi="Times New Roman" w:hint="eastAsia"/>
          <w:kern w:val="0"/>
          <w:szCs w:val="20"/>
        </w:rPr>
        <w:t xml:space="preserve"> </w:t>
      </w:r>
      <w:r>
        <w:rPr>
          <w:rFonts w:ascii="Times New Roman" w:hAnsi="Times New Roman"/>
          <w:kern w:val="0"/>
          <w:szCs w:val="20"/>
        </w:rPr>
        <w:t>7.6.1</w:t>
      </w:r>
      <w:r>
        <w:rPr>
          <w:rFonts w:ascii="Times New Roman" w:hAnsi="Times New Roman" w:hint="eastAsia"/>
          <w:kern w:val="0"/>
          <w:szCs w:val="20"/>
        </w:rPr>
        <w:t>条，</w:t>
      </w:r>
      <w:r>
        <w:rPr>
          <w:rFonts w:ascii="Times New Roman" w:hAnsi="Times New Roman"/>
          <w:kern w:val="0"/>
          <w:szCs w:val="20"/>
        </w:rPr>
        <w:t>7.6.</w:t>
      </w:r>
      <w:r>
        <w:rPr>
          <w:rFonts w:ascii="Times New Roman" w:hAnsi="Times New Roman" w:hint="eastAsia"/>
          <w:kern w:val="0"/>
          <w:szCs w:val="20"/>
        </w:rPr>
        <w:t>2</w:t>
      </w:r>
      <w:r>
        <w:rPr>
          <w:rFonts w:ascii="Times New Roman" w:hAnsi="Times New Roman" w:hint="eastAsia"/>
          <w:kern w:val="0"/>
          <w:szCs w:val="20"/>
        </w:rPr>
        <w:t>条，</w:t>
      </w:r>
      <w:r>
        <w:rPr>
          <w:rFonts w:ascii="Times New Roman" w:hAnsi="Times New Roman"/>
          <w:kern w:val="0"/>
          <w:szCs w:val="20"/>
        </w:rPr>
        <w:t>7.6.</w:t>
      </w:r>
      <w:r>
        <w:rPr>
          <w:rFonts w:ascii="Times New Roman" w:hAnsi="Times New Roman" w:hint="eastAsia"/>
          <w:kern w:val="0"/>
          <w:szCs w:val="20"/>
        </w:rPr>
        <w:t>3</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7.2.5.2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检查重要业务操作日志、重要用户操作日志和异常用户操作行为日志的建立情况；</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检查对于重要业务操作、重要用户操作或异常用户操作行为，是否建立动态的身份鉴别方式，或者采用多因子身份鉴别等方式；</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kern w:val="0"/>
          <w:szCs w:val="20"/>
        </w:rPr>
        <w:t>针对重要业务数据资源的访问控制策略是否明确了基于安全标记技术实现</w:t>
      </w:r>
      <w:r>
        <w:rPr>
          <w:rFonts w:ascii="Times New Roman" w:hAnsi="Times New Roman" w:hint="eastAsia"/>
          <w:kern w:val="0"/>
          <w:szCs w:val="20"/>
        </w:rPr>
        <w:t>；</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hint="eastAsia"/>
        </w:rPr>
        <w:t>检查</w:t>
      </w:r>
      <w:r>
        <w:t>登录用户的鉴别信息是否存在</w:t>
      </w:r>
      <w:proofErr w:type="gramStart"/>
      <w:r>
        <w:rPr>
          <w:rFonts w:hint="eastAsia"/>
        </w:rPr>
        <w:t>空口令</w:t>
      </w:r>
      <w:proofErr w:type="gramEnd"/>
      <w:r>
        <w:t>或弱口令</w:t>
      </w:r>
      <w:r>
        <w:rPr>
          <w:rFonts w:hint="eastAsia"/>
        </w:rPr>
        <w:t>，</w:t>
      </w:r>
      <w:r>
        <w:t>且</w:t>
      </w:r>
      <w:r>
        <w:rPr>
          <w:rFonts w:hint="eastAsia"/>
        </w:rPr>
        <w:t>不易</w:t>
      </w:r>
      <w:r>
        <w:t>被</w:t>
      </w:r>
      <w:r>
        <w:rPr>
          <w:rFonts w:hint="eastAsia"/>
        </w:rPr>
        <w:t>破解；</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检查发生网络攻击事件时，安全防御系统能否识别，告警并防御攻击；</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lastRenderedPageBreak/>
        <w:t>检查是否使用自动化工具对系统账户、配置信息、漏洞信息、补丁及病毒库等进行自动化管理；</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检查自动化工具操作记录，对于漏洞的修补和补丁的更新是否经过验证后进行，对于漏洞的修补和补丁的更新是否成功；</w:t>
      </w:r>
    </w:p>
    <w:p w:rsidR="00043C49" w:rsidRDefault="00122B8B">
      <w:pPr>
        <w:widowControl/>
        <w:numPr>
          <w:ilvl w:val="0"/>
          <w:numId w:val="1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检查自动化工具本身是否存在漏洞或经过安全检查。</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5</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1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重要业务操作清单、重要用户操作清单和异常用户操作行为清单是否建立且无缺失；</w:t>
      </w:r>
    </w:p>
    <w:p w:rsidR="00043C49" w:rsidRDefault="00122B8B">
      <w:pPr>
        <w:widowControl/>
        <w:numPr>
          <w:ilvl w:val="0"/>
          <w:numId w:val="1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重要业务操作、重要用户操作或异常用户操作行为的身份鉴别方式是否管</w:t>
      </w:r>
      <w:proofErr w:type="gramStart"/>
      <w:r>
        <w:rPr>
          <w:rFonts w:ascii="Times New Roman" w:hAnsi="Times New Roman" w:hint="eastAsia"/>
          <w:kern w:val="0"/>
          <w:szCs w:val="20"/>
        </w:rPr>
        <w:t>控严格</w:t>
      </w:r>
      <w:proofErr w:type="gramEnd"/>
      <w:r>
        <w:rPr>
          <w:rFonts w:ascii="Times New Roman" w:hAnsi="Times New Roman" w:hint="eastAsia"/>
          <w:kern w:val="0"/>
          <w:szCs w:val="20"/>
        </w:rPr>
        <w:t>有效（采用动态的身份鉴别方式，或者多因子身份鉴别）；</w:t>
      </w:r>
    </w:p>
    <w:p w:rsidR="00043C49" w:rsidRDefault="00122B8B">
      <w:pPr>
        <w:widowControl/>
        <w:numPr>
          <w:ilvl w:val="0"/>
          <w:numId w:val="1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用户鉴别系统有效性（是否存在</w:t>
      </w:r>
      <w:r>
        <w:rPr>
          <w:rFonts w:hint="eastAsia"/>
        </w:rPr>
        <w:t>空口令、</w:t>
      </w:r>
      <w:r>
        <w:t>弱口令</w:t>
      </w:r>
      <w:r>
        <w:rPr>
          <w:rFonts w:hint="eastAsia"/>
        </w:rPr>
        <w:t>、易被破解的口令、因未设置登陆失败处理导致的暴力破解，未设置定期更改口令周期等</w:t>
      </w:r>
      <w:r>
        <w:rPr>
          <w:rFonts w:ascii="Times New Roman" w:hAnsi="Times New Roman" w:hint="eastAsia"/>
          <w:kern w:val="0"/>
          <w:szCs w:val="20"/>
        </w:rPr>
        <w:t>）；</w:t>
      </w:r>
    </w:p>
    <w:p w:rsidR="00043C49" w:rsidRDefault="00122B8B">
      <w:pPr>
        <w:widowControl/>
        <w:numPr>
          <w:ilvl w:val="0"/>
          <w:numId w:val="1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是否具有网络攻击入侵防范能力（检测，告警，防御能力）；</w:t>
      </w:r>
    </w:p>
    <w:p w:rsidR="00043C49" w:rsidRDefault="00122B8B">
      <w:pPr>
        <w:widowControl/>
        <w:numPr>
          <w:ilvl w:val="0"/>
          <w:numId w:val="18"/>
        </w:numPr>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系统账户、配置信息、漏洞信息、补丁及病毒库等是否使用自动化工具管理；</w:t>
      </w:r>
    </w:p>
    <w:p w:rsidR="00043C49" w:rsidRDefault="00122B8B">
      <w:pPr>
        <w:widowControl/>
        <w:numPr>
          <w:ilvl w:val="0"/>
          <w:numId w:val="1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自动化工具是否存在漏洞或经过安全检查。</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制度管理安全检查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7.2.6.1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制度管理安全检查指标</w:t>
      </w:r>
      <w:r>
        <w:rPr>
          <w:rFonts w:ascii="Times New Roman" w:hAnsi="Times New Roman" w:hint="eastAsia"/>
          <w:kern w:val="0"/>
          <w:szCs w:val="20"/>
        </w:rPr>
        <w:t>应按照</w:t>
      </w:r>
      <w:r>
        <w:rPr>
          <w:rFonts w:ascii="Times New Roman" w:hAnsi="Times New Roman"/>
          <w:kern w:val="0"/>
          <w:szCs w:val="20"/>
        </w:rPr>
        <w:t>GB/T 39204</w:t>
      </w:r>
      <w:r>
        <w:rPr>
          <w:rFonts w:ascii="Times New Roman" w:hAnsi="Times New Roman" w:hint="eastAsia"/>
          <w:kern w:val="0"/>
          <w:szCs w:val="20"/>
        </w:rPr>
        <w:t>—</w:t>
      </w:r>
      <w:r>
        <w:rPr>
          <w:rFonts w:ascii="Times New Roman" w:hAnsi="Times New Roman"/>
          <w:kern w:val="0"/>
          <w:szCs w:val="20"/>
        </w:rPr>
        <w:t>2022</w:t>
      </w:r>
      <w:r>
        <w:rPr>
          <w:rFonts w:ascii="Times New Roman" w:hAnsi="Times New Roman" w:hint="eastAsia"/>
          <w:kern w:val="0"/>
          <w:szCs w:val="20"/>
        </w:rPr>
        <w:t>中</w:t>
      </w:r>
      <w:r>
        <w:rPr>
          <w:rFonts w:ascii="Times New Roman" w:hAnsi="Times New Roman"/>
          <w:kern w:val="0"/>
          <w:szCs w:val="20"/>
        </w:rPr>
        <w:t xml:space="preserve"> 7.2</w:t>
      </w:r>
      <w:r>
        <w:rPr>
          <w:rFonts w:ascii="Times New Roman" w:hAnsi="Times New Roman" w:hint="eastAsia"/>
          <w:kern w:val="0"/>
          <w:szCs w:val="20"/>
        </w:rPr>
        <w:t>条执行</w:t>
      </w:r>
      <w:r>
        <w:rPr>
          <w:rFonts w:ascii="Times New Roman" w:hAnsi="Times New Roman"/>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7.2.6.2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检查其网络保护计划文档中是否已明确</w:t>
      </w:r>
      <w:r>
        <w:rPr>
          <w:rFonts w:ascii="Times New Roman" w:hAnsi="Times New Roman" w:hint="eastAsia"/>
          <w:kern w:val="0"/>
          <w:szCs w:val="20"/>
        </w:rPr>
        <w:t>CII</w:t>
      </w:r>
      <w:r>
        <w:rPr>
          <w:rFonts w:ascii="Times New Roman" w:hAnsi="Times New Roman" w:hint="eastAsia"/>
          <w:kern w:val="0"/>
          <w:szCs w:val="20"/>
        </w:rPr>
        <w:t>安全保护的目标，其管理体系、技术体系、运营体系、保障体系内容是否完善明确；</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检查其管理制度相关文档建立情况，内容应包括但不限于风险管理制度、网络安全考核及监督问责制度、网络安全教育培训制度、人员管理制度、业务连续性管理及容灾备份制度、三同步制度</w:t>
      </w:r>
      <w:r>
        <w:rPr>
          <w:rFonts w:ascii="Times New Roman" w:hAnsi="Times New Roman" w:hint="eastAsia"/>
          <w:kern w:val="0"/>
          <w:szCs w:val="20"/>
        </w:rPr>
        <w:t>(</w:t>
      </w:r>
      <w:r>
        <w:rPr>
          <w:rFonts w:ascii="Times New Roman" w:hAnsi="Times New Roman" w:hint="eastAsia"/>
          <w:kern w:val="0"/>
          <w:szCs w:val="20"/>
        </w:rPr>
        <w:t>安全措施同步规划、同步建设和同步使用</w:t>
      </w:r>
      <w:r>
        <w:rPr>
          <w:rFonts w:ascii="Times New Roman" w:hAnsi="Times New Roman" w:hint="eastAsia"/>
          <w:kern w:val="0"/>
          <w:szCs w:val="20"/>
        </w:rPr>
        <w:t>)</w:t>
      </w:r>
      <w:r>
        <w:rPr>
          <w:rFonts w:ascii="Times New Roman" w:hAnsi="Times New Roman" w:hint="eastAsia"/>
          <w:kern w:val="0"/>
          <w:szCs w:val="20"/>
        </w:rPr>
        <w:t>、供应链安全管理制度等；</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检查其安全策略相关文档情况，内容应包括但不限于全互联策略、安全审计策略、身份管理策略、入侵防范策略、数据安全防护策略、自动化机制策略</w:t>
      </w:r>
      <w:r>
        <w:rPr>
          <w:rFonts w:ascii="Times New Roman" w:hAnsi="Times New Roman" w:hint="eastAsia"/>
          <w:kern w:val="0"/>
          <w:szCs w:val="20"/>
        </w:rPr>
        <w:t>(</w:t>
      </w:r>
      <w:r>
        <w:rPr>
          <w:rFonts w:ascii="Times New Roman" w:hAnsi="Times New Roman" w:hint="eastAsia"/>
          <w:kern w:val="0"/>
          <w:szCs w:val="20"/>
        </w:rPr>
        <w:t>配置、漏洞、补丁、病毒库等</w:t>
      </w:r>
      <w:r>
        <w:rPr>
          <w:rFonts w:ascii="Times New Roman" w:hAnsi="Times New Roman" w:hint="eastAsia"/>
          <w:kern w:val="0"/>
          <w:szCs w:val="20"/>
        </w:rPr>
        <w:t>)</w:t>
      </w:r>
      <w:r>
        <w:rPr>
          <w:rFonts w:ascii="Times New Roman" w:hAnsi="Times New Roman" w:hint="eastAsia"/>
          <w:kern w:val="0"/>
          <w:szCs w:val="20"/>
        </w:rPr>
        <w:t>、供应链安全管理策略、</w:t>
      </w:r>
      <w:proofErr w:type="gramStart"/>
      <w:r>
        <w:rPr>
          <w:rFonts w:ascii="Times New Roman" w:hAnsi="Times New Roman" w:hint="eastAsia"/>
          <w:kern w:val="0"/>
          <w:szCs w:val="20"/>
        </w:rPr>
        <w:t>安全运</w:t>
      </w:r>
      <w:proofErr w:type="gramEnd"/>
      <w:r>
        <w:rPr>
          <w:rFonts w:ascii="Times New Roman" w:hAnsi="Times New Roman" w:hint="eastAsia"/>
          <w:kern w:val="0"/>
          <w:szCs w:val="20"/>
        </w:rPr>
        <w:t>维策略等；</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检查下发的网络安全相关制度及本单位自行制定的安全规章制度的落实情况。</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检查其网络安全保护计划的修订周期或发生重大变化时的重新修订情况；</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访谈</w:t>
      </w:r>
      <w:r>
        <w:rPr>
          <w:rFonts w:ascii="Times New Roman" w:hAnsi="Times New Roman" w:hint="eastAsia"/>
          <w:kern w:val="0"/>
          <w:szCs w:val="20"/>
        </w:rPr>
        <w:t>CII</w:t>
      </w:r>
      <w:r>
        <w:rPr>
          <w:rFonts w:ascii="Times New Roman" w:hAnsi="Times New Roman" w:hint="eastAsia"/>
          <w:kern w:val="0"/>
          <w:szCs w:val="20"/>
        </w:rPr>
        <w:t>相关人员，检查其对已发布的网络安全保护计划文档了解程度；</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检查其网络安全保护计划文档的审核及收发的内部流程信息记录，核查其审核的合</w:t>
      </w:r>
      <w:proofErr w:type="gramStart"/>
      <w:r>
        <w:rPr>
          <w:rFonts w:ascii="Times New Roman" w:hAnsi="Times New Roman" w:hint="eastAsia"/>
          <w:kern w:val="0"/>
          <w:szCs w:val="20"/>
        </w:rPr>
        <w:t>规</w:t>
      </w:r>
      <w:proofErr w:type="gramEnd"/>
      <w:r>
        <w:rPr>
          <w:rFonts w:ascii="Times New Roman" w:hAnsi="Times New Roman" w:hint="eastAsia"/>
          <w:kern w:val="0"/>
          <w:szCs w:val="20"/>
        </w:rPr>
        <w:t>性及收发记录的完整性；</w:t>
      </w:r>
    </w:p>
    <w:p w:rsidR="00043C49" w:rsidRDefault="00122B8B">
      <w:pPr>
        <w:widowControl/>
        <w:numPr>
          <w:ilvl w:val="0"/>
          <w:numId w:val="19"/>
        </w:numPr>
        <w:adjustRightInd/>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检查其管理制度及安全策略文档，其内容是否覆盖及侧重关键业务</w:t>
      </w:r>
      <w:proofErr w:type="gramStart"/>
      <w:r>
        <w:rPr>
          <w:rFonts w:ascii="Times New Roman" w:hAnsi="Times New Roman" w:hint="eastAsia"/>
          <w:kern w:val="0"/>
          <w:szCs w:val="20"/>
        </w:rPr>
        <w:t>链安全</w:t>
      </w:r>
      <w:proofErr w:type="gramEnd"/>
      <w:r>
        <w:rPr>
          <w:rFonts w:ascii="Times New Roman" w:hAnsi="Times New Roman" w:hint="eastAsia"/>
          <w:kern w:val="0"/>
          <w:szCs w:val="20"/>
        </w:rPr>
        <w:t>需求，是否动态根据</w:t>
      </w:r>
      <w:r>
        <w:rPr>
          <w:rFonts w:ascii="Times New Roman" w:hAnsi="Times New Roman" w:hint="eastAsia"/>
          <w:kern w:val="0"/>
          <w:szCs w:val="20"/>
        </w:rPr>
        <w:t>CII</w:t>
      </w:r>
      <w:r>
        <w:rPr>
          <w:rFonts w:ascii="Times New Roman" w:hAnsi="Times New Roman" w:hint="eastAsia"/>
          <w:kern w:val="0"/>
          <w:szCs w:val="20"/>
        </w:rPr>
        <w:t>面临的安全风险和威胁的变化进行相应调整；</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6</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根据本部</w:t>
      </w:r>
      <w:proofErr w:type="gramStart"/>
      <w:r>
        <w:rPr>
          <w:rFonts w:ascii="Times New Roman" w:hAnsi="Times New Roman" w:hint="eastAsia"/>
          <w:kern w:val="0"/>
          <w:szCs w:val="20"/>
        </w:rPr>
        <w:t>分检查</w:t>
      </w:r>
      <w:proofErr w:type="gramEnd"/>
      <w:r>
        <w:rPr>
          <w:rFonts w:ascii="Times New Roman" w:hAnsi="Times New Roman" w:hint="eastAsia"/>
          <w:kern w:val="0"/>
          <w:szCs w:val="20"/>
        </w:rPr>
        <w:t>获取到的数据及资料，可从以下方面分析并给出检查结果：</w:t>
      </w:r>
    </w:p>
    <w:p w:rsidR="00043C49" w:rsidRDefault="00122B8B">
      <w:pPr>
        <w:widowControl/>
        <w:numPr>
          <w:ilvl w:val="0"/>
          <w:numId w:val="2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网络计划保护、管理制度、安全策略等文档材料是否合理、完善；</w:t>
      </w:r>
    </w:p>
    <w:p w:rsidR="00043C49" w:rsidRDefault="00122B8B">
      <w:pPr>
        <w:widowControl/>
        <w:numPr>
          <w:ilvl w:val="0"/>
          <w:numId w:val="2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网络保护计划文档是否至少每年修订或发生重大变化时修订；</w:t>
      </w:r>
    </w:p>
    <w:p w:rsidR="00043C49" w:rsidRDefault="00122B8B">
      <w:pPr>
        <w:widowControl/>
        <w:numPr>
          <w:ilvl w:val="0"/>
          <w:numId w:val="2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lastRenderedPageBreak/>
        <w:t>CII</w:t>
      </w:r>
      <w:r>
        <w:rPr>
          <w:rFonts w:ascii="Times New Roman" w:hAnsi="Times New Roman" w:hint="eastAsia"/>
          <w:kern w:val="0"/>
          <w:szCs w:val="20"/>
        </w:rPr>
        <w:t>相关人员对已发布的相关文档（网络计划保护、管理制度、安全策略等材料）是否了解知悉；</w:t>
      </w:r>
    </w:p>
    <w:p w:rsidR="00043C49" w:rsidRDefault="00122B8B">
      <w:pPr>
        <w:widowControl/>
        <w:numPr>
          <w:ilvl w:val="0"/>
          <w:numId w:val="2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网络安全保护计划文档是否已经过相关部门内部审核并发布；</w:t>
      </w:r>
    </w:p>
    <w:p w:rsidR="00043C49" w:rsidRDefault="00122B8B">
      <w:pPr>
        <w:widowControl/>
        <w:numPr>
          <w:ilvl w:val="0"/>
          <w:numId w:val="2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管理制度及安全策略文档是否侧重考虑关键业务</w:t>
      </w:r>
      <w:proofErr w:type="gramStart"/>
      <w:r>
        <w:rPr>
          <w:rFonts w:ascii="Times New Roman" w:hAnsi="Times New Roman" w:hint="eastAsia"/>
          <w:kern w:val="0"/>
          <w:szCs w:val="20"/>
        </w:rPr>
        <w:t>链安全</w:t>
      </w:r>
      <w:proofErr w:type="gramEnd"/>
      <w:r>
        <w:rPr>
          <w:rFonts w:ascii="Times New Roman" w:hAnsi="Times New Roman" w:hint="eastAsia"/>
          <w:kern w:val="0"/>
          <w:szCs w:val="20"/>
        </w:rPr>
        <w:t>需求，并根据动态情况更新保护计划、管理制度及安全策略；</w:t>
      </w:r>
    </w:p>
    <w:p w:rsidR="00043C49" w:rsidRDefault="00122B8B">
      <w:pPr>
        <w:widowControl/>
        <w:numPr>
          <w:ilvl w:val="0"/>
          <w:numId w:val="2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网络安全相关制度及本单位自行制定的安全规章制度是否落实。</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机构管理安全检查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7.2.7.1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机构管理安全检查指标</w:t>
      </w:r>
      <w:r>
        <w:rPr>
          <w:rFonts w:ascii="Times New Roman" w:hAnsi="Times New Roman" w:hint="eastAsia"/>
          <w:kern w:val="0"/>
          <w:szCs w:val="20"/>
        </w:rPr>
        <w:t>应按照</w:t>
      </w:r>
      <w:r>
        <w:rPr>
          <w:rFonts w:ascii="Times New Roman" w:hAnsi="Times New Roman"/>
          <w:kern w:val="0"/>
          <w:szCs w:val="20"/>
        </w:rPr>
        <w:t>GB/T 39204</w:t>
      </w:r>
      <w:r>
        <w:rPr>
          <w:rFonts w:ascii="Times New Roman" w:hAnsi="Times New Roman" w:hint="eastAsia"/>
          <w:kern w:val="0"/>
          <w:szCs w:val="20"/>
        </w:rPr>
        <w:t>—</w:t>
      </w:r>
      <w:r>
        <w:rPr>
          <w:rFonts w:ascii="Times New Roman" w:hAnsi="Times New Roman"/>
          <w:kern w:val="0"/>
          <w:szCs w:val="20"/>
        </w:rPr>
        <w:t>2022</w:t>
      </w:r>
      <w:r>
        <w:rPr>
          <w:rFonts w:ascii="Times New Roman" w:hAnsi="Times New Roman" w:hint="eastAsia"/>
          <w:kern w:val="0"/>
          <w:szCs w:val="20"/>
        </w:rPr>
        <w:t>中</w:t>
      </w:r>
      <w:r>
        <w:rPr>
          <w:rFonts w:ascii="Times New Roman" w:hAnsi="Times New Roman"/>
          <w:kern w:val="0"/>
          <w:szCs w:val="20"/>
        </w:rPr>
        <w:t xml:space="preserve"> 7.3</w:t>
      </w:r>
      <w:r>
        <w:rPr>
          <w:rFonts w:ascii="Times New Roman" w:hAnsi="Times New Roman" w:hint="eastAsia"/>
          <w:kern w:val="0"/>
          <w:szCs w:val="20"/>
        </w:rPr>
        <w:t>条执行</w:t>
      </w:r>
      <w:r>
        <w:rPr>
          <w:rFonts w:ascii="Times New Roman" w:hAnsi="Times New Roman"/>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7.2.7.2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21"/>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检查其组织架构情况，核实网络安全工作委员会或领导小组成立情况、</w:t>
      </w:r>
      <w:r>
        <w:rPr>
          <w:rFonts w:hAnsi="宋体" w:hint="eastAsia"/>
        </w:rPr>
        <w:t>是否由组织主要负责人担任其领导职务、其专职或分管</w:t>
      </w:r>
      <w:r>
        <w:rPr>
          <w:rFonts w:ascii="Times New Roman" w:hAnsi="Times New Roman"/>
        </w:rPr>
        <w:t>CII</w:t>
      </w:r>
      <w:r>
        <w:rPr>
          <w:rFonts w:hAnsi="宋体" w:hint="eastAsia"/>
        </w:rPr>
        <w:t>的首席网络</w:t>
      </w:r>
      <w:proofErr w:type="gramStart"/>
      <w:r>
        <w:rPr>
          <w:rFonts w:hAnsi="宋体" w:hint="eastAsia"/>
        </w:rPr>
        <w:t>安全官是否</w:t>
      </w:r>
      <w:proofErr w:type="gramEnd"/>
      <w:r>
        <w:rPr>
          <w:rFonts w:hAnsi="宋体" w:hint="eastAsia"/>
        </w:rPr>
        <w:t>明确由一名领导班子成员担任</w:t>
      </w:r>
      <w:r>
        <w:rPr>
          <w:rFonts w:ascii="Times New Roman" w:hAnsi="Times New Roman" w:hint="eastAsia"/>
          <w:kern w:val="0"/>
          <w:szCs w:val="20"/>
        </w:rPr>
        <w:t>；</w:t>
      </w:r>
    </w:p>
    <w:p w:rsidR="00043C49" w:rsidRDefault="00122B8B">
      <w:pPr>
        <w:widowControl/>
        <w:numPr>
          <w:ilvl w:val="0"/>
          <w:numId w:val="21"/>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hAnsi="宋体" w:hint="eastAsia"/>
        </w:rPr>
        <w:t>其专职或分管</w:t>
      </w:r>
      <w:r>
        <w:rPr>
          <w:rFonts w:ascii="Times New Roman" w:hAnsi="Times New Roman"/>
        </w:rPr>
        <w:t>CII</w:t>
      </w:r>
      <w:r>
        <w:rPr>
          <w:rFonts w:hAnsi="宋体" w:hint="eastAsia"/>
        </w:rPr>
        <w:t>的首席网络安全官、网络安全管理机构负责人对相关工作的开展情况的了解程度；</w:t>
      </w:r>
    </w:p>
    <w:p w:rsidR="00043C49" w:rsidRDefault="00122B8B">
      <w:pPr>
        <w:widowControl/>
        <w:numPr>
          <w:ilvl w:val="0"/>
          <w:numId w:val="21"/>
        </w:numPr>
        <w:adjustRightInd/>
        <w:spacing w:line="240" w:lineRule="auto"/>
        <w:ind w:firstLineChars="200" w:firstLine="420"/>
        <w:outlineLvl w:val="1"/>
        <w:rPr>
          <w:rFonts w:ascii="Times New Roman" w:hAnsi="Times New Roman"/>
          <w:kern w:val="0"/>
          <w:szCs w:val="20"/>
        </w:rPr>
      </w:pPr>
      <w:r>
        <w:rPr>
          <w:rFonts w:hAnsi="宋体" w:hint="eastAsia"/>
        </w:rPr>
        <w:t>检查其决策文件等材料，核实专门的网络安全管理机构设置情况、机构负责人及岗位明确情况；</w:t>
      </w:r>
    </w:p>
    <w:p w:rsidR="00043C49" w:rsidRDefault="00122B8B">
      <w:pPr>
        <w:widowControl/>
        <w:numPr>
          <w:ilvl w:val="0"/>
          <w:numId w:val="21"/>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检查其网络安全考核制度及过程文档，是否建立网络安全考核制度及其实施情况；</w:t>
      </w:r>
    </w:p>
    <w:p w:rsidR="00043C49" w:rsidRDefault="00122B8B">
      <w:pPr>
        <w:widowControl/>
        <w:numPr>
          <w:ilvl w:val="0"/>
          <w:numId w:val="21"/>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检查其是否实施了监督问责机制，相关文件是否发布（包括但不限于网络安全问题与问责方式、问</w:t>
      </w:r>
      <w:proofErr w:type="gramStart"/>
      <w:r>
        <w:rPr>
          <w:rFonts w:ascii="Times New Roman" w:hAnsi="Times New Roman" w:hint="eastAsia"/>
          <w:kern w:val="0"/>
          <w:szCs w:val="20"/>
        </w:rPr>
        <w:t>责对象</w:t>
      </w:r>
      <w:proofErr w:type="gramEnd"/>
      <w:r>
        <w:rPr>
          <w:rFonts w:ascii="Times New Roman" w:hAnsi="Times New Roman" w:hint="eastAsia"/>
          <w:kern w:val="0"/>
          <w:szCs w:val="20"/>
        </w:rPr>
        <w:t>的对应关系等）；</w:t>
      </w:r>
    </w:p>
    <w:p w:rsidR="00043C49" w:rsidRDefault="00122B8B">
      <w:pPr>
        <w:widowControl/>
        <w:numPr>
          <w:ilvl w:val="0"/>
          <w:numId w:val="21"/>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检查其是否对每个</w:t>
      </w:r>
      <w:r>
        <w:rPr>
          <w:rFonts w:ascii="Times New Roman" w:hAnsi="Times New Roman" w:hint="eastAsia"/>
          <w:kern w:val="0"/>
          <w:szCs w:val="20"/>
        </w:rPr>
        <w:t>CII</w:t>
      </w:r>
      <w:r>
        <w:rPr>
          <w:rFonts w:ascii="Times New Roman" w:hAnsi="Times New Roman" w:hint="eastAsia"/>
          <w:kern w:val="0"/>
          <w:szCs w:val="20"/>
        </w:rPr>
        <w:t>明确一名安全管理责任人；</w:t>
      </w:r>
    </w:p>
    <w:p w:rsidR="00043C49" w:rsidRDefault="00122B8B">
      <w:pPr>
        <w:widowControl/>
        <w:numPr>
          <w:ilvl w:val="0"/>
          <w:numId w:val="21"/>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访谈安全机构人员，核实其是否纳入本组织信息化决策体系、参与本组织信息化决策。</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7</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22"/>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网络安全工作委员会或领导小组是否成立，工作落实情况（网络安全文件，制度签发情况、组织架构制定情况）；</w:t>
      </w:r>
    </w:p>
    <w:p w:rsidR="00043C49" w:rsidRDefault="00122B8B">
      <w:pPr>
        <w:widowControl/>
        <w:numPr>
          <w:ilvl w:val="0"/>
          <w:numId w:val="22"/>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专门网络安全管理机构、首席网络</w:t>
      </w:r>
      <w:proofErr w:type="gramStart"/>
      <w:r>
        <w:rPr>
          <w:rFonts w:ascii="Times New Roman" w:hAnsi="Times New Roman" w:hint="eastAsia"/>
          <w:kern w:val="0"/>
          <w:szCs w:val="20"/>
        </w:rPr>
        <w:t>安全官是否</w:t>
      </w:r>
      <w:proofErr w:type="gramEnd"/>
      <w:r>
        <w:rPr>
          <w:rFonts w:ascii="Times New Roman" w:hAnsi="Times New Roman" w:hint="eastAsia"/>
          <w:kern w:val="0"/>
          <w:szCs w:val="20"/>
        </w:rPr>
        <w:t>设置；</w:t>
      </w:r>
    </w:p>
    <w:p w:rsidR="00043C49" w:rsidRDefault="00122B8B">
      <w:pPr>
        <w:widowControl/>
        <w:numPr>
          <w:ilvl w:val="0"/>
          <w:numId w:val="22"/>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首席网络安全官、</w:t>
      </w:r>
      <w:r>
        <w:rPr>
          <w:rFonts w:hAnsi="宋体" w:hint="eastAsia"/>
        </w:rPr>
        <w:t>网络安全管理机构负责人</w:t>
      </w:r>
      <w:r>
        <w:rPr>
          <w:rFonts w:ascii="Times New Roman" w:hAnsi="Times New Roman" w:hint="eastAsia"/>
          <w:kern w:val="0"/>
          <w:szCs w:val="20"/>
        </w:rPr>
        <w:t>是否了解相关工作开展情况、是否称职；</w:t>
      </w:r>
    </w:p>
    <w:p w:rsidR="00043C49" w:rsidRDefault="00122B8B">
      <w:pPr>
        <w:widowControl/>
        <w:numPr>
          <w:ilvl w:val="0"/>
          <w:numId w:val="22"/>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是否对每个</w:t>
      </w:r>
      <w:r>
        <w:rPr>
          <w:rFonts w:ascii="Times New Roman" w:hAnsi="Times New Roman" w:hint="eastAsia"/>
          <w:kern w:val="0"/>
          <w:szCs w:val="20"/>
        </w:rPr>
        <w:t>CII</w:t>
      </w:r>
      <w:r>
        <w:rPr>
          <w:rFonts w:ascii="Times New Roman" w:hAnsi="Times New Roman" w:hint="eastAsia"/>
          <w:kern w:val="0"/>
          <w:szCs w:val="20"/>
        </w:rPr>
        <w:t>明确一名安全管理责任人；</w:t>
      </w:r>
    </w:p>
    <w:p w:rsidR="00043C49" w:rsidRDefault="00122B8B">
      <w:pPr>
        <w:widowControl/>
        <w:numPr>
          <w:ilvl w:val="0"/>
          <w:numId w:val="22"/>
        </w:numPr>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安全管理机构人员是否</w:t>
      </w:r>
      <w:r>
        <w:rPr>
          <w:rFonts w:ascii="Times New Roman" w:hAnsi="Times New Roman" w:hint="eastAsia"/>
          <w:kern w:val="0"/>
          <w:szCs w:val="20"/>
        </w:rPr>
        <w:t>纳入信息化体系并</w:t>
      </w:r>
      <w:r>
        <w:rPr>
          <w:rFonts w:ascii="Times New Roman" w:hAnsi="Times New Roman"/>
          <w:kern w:val="0"/>
          <w:szCs w:val="20"/>
        </w:rPr>
        <w:t>参与信息化决策；</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人员管理安全检查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7.2.8.1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人员管理安全检查指标</w:t>
      </w:r>
      <w:r>
        <w:rPr>
          <w:rFonts w:ascii="Times New Roman" w:hAnsi="Times New Roman" w:hint="eastAsia"/>
          <w:kern w:val="0"/>
          <w:szCs w:val="20"/>
        </w:rPr>
        <w:t>应按照</w:t>
      </w:r>
      <w:r>
        <w:rPr>
          <w:rFonts w:ascii="Times New Roman" w:hAnsi="Times New Roman"/>
          <w:kern w:val="0"/>
          <w:szCs w:val="20"/>
        </w:rPr>
        <w:t>GB/T 39204</w:t>
      </w:r>
      <w:r>
        <w:rPr>
          <w:rFonts w:ascii="Times New Roman" w:hAnsi="Times New Roman" w:hint="eastAsia"/>
          <w:kern w:val="0"/>
          <w:szCs w:val="20"/>
        </w:rPr>
        <w:t>—</w:t>
      </w:r>
      <w:r>
        <w:rPr>
          <w:rFonts w:ascii="Times New Roman" w:hAnsi="Times New Roman"/>
          <w:kern w:val="0"/>
          <w:szCs w:val="20"/>
        </w:rPr>
        <w:t>2022</w:t>
      </w:r>
      <w:r>
        <w:rPr>
          <w:rFonts w:ascii="Times New Roman" w:hAnsi="Times New Roman" w:hint="eastAsia"/>
          <w:kern w:val="0"/>
          <w:szCs w:val="20"/>
        </w:rPr>
        <w:t>中</w:t>
      </w:r>
      <w:r>
        <w:rPr>
          <w:rFonts w:ascii="Times New Roman" w:hAnsi="Times New Roman"/>
          <w:kern w:val="0"/>
          <w:szCs w:val="20"/>
        </w:rPr>
        <w:t xml:space="preserve"> 7.4</w:t>
      </w:r>
      <w:r>
        <w:rPr>
          <w:rFonts w:ascii="Times New Roman" w:hAnsi="Times New Roman" w:hint="eastAsia"/>
          <w:kern w:val="0"/>
          <w:szCs w:val="20"/>
        </w:rPr>
        <w:t>条执行</w:t>
      </w:r>
      <w:r>
        <w:rPr>
          <w:rFonts w:ascii="Times New Roman" w:hAnsi="Times New Roman"/>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7.2.8.2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检查其是否对安全管理机构负责人和关键岗位人员进行安全技能考核及安全背景审查，检查其背景审查结果及考核记录相关文档；</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检查其安全管理机构是否明确关键岗位，是否明</w:t>
      </w:r>
      <w:r>
        <w:rPr>
          <w:rFonts w:ascii="宋体" w:hAnsi="宋体" w:cs="宋体" w:hint="eastAsia"/>
          <w:color w:val="000000"/>
          <w:kern w:val="0"/>
          <w:lang w:bidi="ar"/>
        </w:rPr>
        <w:t>确与关键业务系统直接相关的系统管理、网络管理、安全管理等岗位</w:t>
      </w:r>
      <w:r>
        <w:rPr>
          <w:rFonts w:ascii="Times New Roman" w:hAnsi="Times New Roman" w:hint="eastAsia"/>
          <w:kern w:val="0"/>
          <w:szCs w:val="20"/>
        </w:rPr>
        <w:t>，是否关键岗位配备专人且</w:t>
      </w:r>
      <w:r>
        <w:rPr>
          <w:rFonts w:ascii="Times New Roman" w:hAnsi="Times New Roman" w:hint="eastAsia"/>
          <w:kern w:val="0"/>
          <w:szCs w:val="20"/>
        </w:rPr>
        <w:t>2</w:t>
      </w:r>
      <w:r>
        <w:rPr>
          <w:rFonts w:ascii="Times New Roman" w:hAnsi="Times New Roman" w:hint="eastAsia"/>
          <w:kern w:val="0"/>
          <w:szCs w:val="20"/>
        </w:rPr>
        <w:t>人以上共同管理；</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lastRenderedPageBreak/>
        <w:t>检查其是否定期安排安全机构管理人员参加国家、行业或业界网络安全相关活动，检查是否具有过程记录（包括但不限于签到记录、活动照片、培训记录、总结等）；</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检查其是否建立网络安全教育培训制度，</w:t>
      </w:r>
      <w:r>
        <w:rPr>
          <w:rFonts w:ascii="Times New Roman" w:hAnsi="Times New Roman" w:hint="eastAsia"/>
          <w:kern w:val="0"/>
          <w:szCs w:val="20"/>
        </w:rPr>
        <w:t>CII</w:t>
      </w:r>
      <w:r>
        <w:rPr>
          <w:rFonts w:ascii="Times New Roman" w:hAnsi="Times New Roman" w:hint="eastAsia"/>
          <w:kern w:val="0"/>
          <w:szCs w:val="20"/>
        </w:rPr>
        <w:t>从业人员培训时</w:t>
      </w:r>
      <w:proofErr w:type="gramStart"/>
      <w:r>
        <w:rPr>
          <w:rFonts w:ascii="Times New Roman" w:hAnsi="Times New Roman" w:hint="eastAsia"/>
          <w:kern w:val="0"/>
          <w:szCs w:val="20"/>
        </w:rPr>
        <w:t>长是否</w:t>
      </w:r>
      <w:proofErr w:type="gramEnd"/>
      <w:r>
        <w:rPr>
          <w:rFonts w:ascii="Times New Roman" w:hAnsi="Times New Roman" w:hint="eastAsia"/>
          <w:kern w:val="0"/>
          <w:szCs w:val="20"/>
        </w:rPr>
        <w:t>不少于每人每年</w:t>
      </w:r>
      <w:r>
        <w:rPr>
          <w:rFonts w:ascii="Times New Roman" w:hAnsi="Times New Roman" w:hint="eastAsia"/>
          <w:kern w:val="0"/>
          <w:szCs w:val="20"/>
        </w:rPr>
        <w:t>30</w:t>
      </w:r>
      <w:r>
        <w:rPr>
          <w:rFonts w:ascii="Times New Roman" w:hAnsi="Times New Roman" w:hint="eastAsia"/>
          <w:kern w:val="0"/>
          <w:szCs w:val="20"/>
        </w:rPr>
        <w:t>学时，该制度内规定的教育培训内容应包括但不限于网络安全相关法律法规、政策标准、网络安全风险意识、安全责任，以及网络安全保护技术、网络安全管理等，核查参与培训人员学习总结、心得等材料或相关方面关联工作材料；</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检查其安全机构负责人和关键岗位身份、安全背景等发生变化</w:t>
      </w:r>
      <w:r>
        <w:rPr>
          <w:rFonts w:ascii="宋体" w:hAnsi="宋体" w:cs="宋体" w:hint="eastAsia"/>
          <w:color w:val="000000"/>
          <w:kern w:val="0"/>
          <w:sz w:val="20"/>
          <w:szCs w:val="20"/>
          <w:lang w:bidi="ar"/>
        </w:rPr>
        <w:t>(例如：取得非中国国籍等)或必要</w:t>
      </w:r>
      <w:r>
        <w:rPr>
          <w:rFonts w:ascii="Times New Roman" w:hAnsi="Times New Roman" w:hint="eastAsia"/>
          <w:kern w:val="0"/>
          <w:szCs w:val="20"/>
        </w:rPr>
        <w:t>时，是否根据情况按照规定重新进行安全背景审查；</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检查其在人员发生内部调动时，是否重新评估调动人员对</w:t>
      </w:r>
      <w:r>
        <w:rPr>
          <w:rFonts w:ascii="Times New Roman" w:hAnsi="Times New Roman" w:hint="eastAsia"/>
          <w:kern w:val="0"/>
          <w:szCs w:val="20"/>
        </w:rPr>
        <w:t>CII</w:t>
      </w:r>
      <w:r>
        <w:rPr>
          <w:rFonts w:ascii="Times New Roman" w:hAnsi="Times New Roman" w:hint="eastAsia"/>
          <w:kern w:val="0"/>
          <w:szCs w:val="20"/>
        </w:rPr>
        <w:t>的逻辑和物理访问权限，修改访问权限并通知相关人员或角色，核查相关记录文档；</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w:t>
      </w:r>
      <w:r>
        <w:rPr>
          <w:rFonts w:ascii="Times New Roman" w:hAnsi="Times New Roman"/>
          <w:kern w:val="0"/>
          <w:szCs w:val="20"/>
        </w:rPr>
        <w:t>在人员离岗时，</w:t>
      </w:r>
      <w:r>
        <w:rPr>
          <w:rFonts w:ascii="Times New Roman" w:hAnsi="Times New Roman" w:hint="eastAsia"/>
          <w:kern w:val="0"/>
          <w:szCs w:val="20"/>
        </w:rPr>
        <w:t>是否</w:t>
      </w:r>
      <w:r>
        <w:rPr>
          <w:rFonts w:ascii="Times New Roman" w:hAnsi="Times New Roman"/>
          <w:kern w:val="0"/>
          <w:szCs w:val="20"/>
        </w:rPr>
        <w:t>及时终止离岗人员的所有访问权限，收回与身份鉴别相关的软硬件设备，进行面谈并通知相关人员或角色；应核查交接记录是否记录了访问权限、软硬件设备的交接</w:t>
      </w:r>
      <w:r>
        <w:rPr>
          <w:rFonts w:ascii="Times New Roman" w:hAnsi="Times New Roman" w:hint="eastAsia"/>
          <w:kern w:val="0"/>
          <w:szCs w:val="20"/>
        </w:rPr>
        <w:t>、</w:t>
      </w:r>
      <w:r>
        <w:rPr>
          <w:rFonts w:ascii="Times New Roman" w:hAnsi="Times New Roman"/>
          <w:kern w:val="0"/>
          <w:szCs w:val="20"/>
        </w:rPr>
        <w:t>经办情况</w:t>
      </w:r>
      <w:r>
        <w:rPr>
          <w:rFonts w:ascii="Times New Roman" w:hAnsi="Times New Roman" w:hint="eastAsia"/>
          <w:kern w:val="0"/>
          <w:szCs w:val="20"/>
        </w:rPr>
        <w:t>及离岗人员本人、经办人、软硬件接收部门、权限处理部门人员签字确认情况；</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检查其网络安全技能考核开展情况，核查过程记录文档，文档记录内容应包括但不限于考核人员总人数，通过</w:t>
      </w:r>
      <w:r>
        <w:rPr>
          <w:rFonts w:ascii="Times New Roman" w:hAnsi="Times New Roman" w:hint="eastAsia"/>
          <w:kern w:val="0"/>
          <w:szCs w:val="20"/>
        </w:rPr>
        <w:t>/</w:t>
      </w:r>
      <w:r>
        <w:rPr>
          <w:rFonts w:ascii="Times New Roman" w:hAnsi="Times New Roman" w:hint="eastAsia"/>
          <w:kern w:val="0"/>
          <w:szCs w:val="20"/>
        </w:rPr>
        <w:t>未通过人数，考核人员分数，考核人员岗位职责，未通过人员处理措施等；</w:t>
      </w:r>
    </w:p>
    <w:p w:rsidR="00043C49" w:rsidRDefault="00122B8B">
      <w:pPr>
        <w:widowControl/>
        <w:numPr>
          <w:ilvl w:val="0"/>
          <w:numId w:val="2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kern w:val="0"/>
          <w:szCs w:val="20"/>
        </w:rPr>
        <w:t>CII</w:t>
      </w:r>
      <w:r>
        <w:rPr>
          <w:rFonts w:ascii="Times New Roman" w:hAnsi="Times New Roman" w:hint="eastAsia"/>
          <w:kern w:val="0"/>
          <w:szCs w:val="20"/>
        </w:rPr>
        <w:t>从业</w:t>
      </w:r>
      <w:r>
        <w:rPr>
          <w:rFonts w:ascii="Times New Roman" w:hAnsi="Times New Roman"/>
          <w:kern w:val="0"/>
          <w:szCs w:val="20"/>
        </w:rPr>
        <w:t>人员是否</w:t>
      </w:r>
      <w:r>
        <w:rPr>
          <w:rFonts w:ascii="Times New Roman" w:hAnsi="Times New Roman" w:hint="eastAsia"/>
          <w:kern w:val="0"/>
          <w:szCs w:val="20"/>
        </w:rPr>
        <w:t>明确安全保密责任和义务，</w:t>
      </w:r>
      <w:r>
        <w:rPr>
          <w:rFonts w:ascii="Times New Roman" w:hAnsi="Times New Roman"/>
          <w:kern w:val="0"/>
          <w:szCs w:val="20"/>
        </w:rPr>
        <w:t>签订安全保密协议</w:t>
      </w:r>
      <w:r>
        <w:rPr>
          <w:rFonts w:ascii="Times New Roman" w:hAnsi="Times New Roman"/>
          <w:kern w:val="0"/>
          <w:szCs w:val="20"/>
        </w:rPr>
        <w:t>,</w:t>
      </w:r>
      <w:r>
        <w:rPr>
          <w:rFonts w:ascii="Times New Roman" w:hAnsi="Times New Roman"/>
          <w:kern w:val="0"/>
          <w:szCs w:val="20"/>
        </w:rPr>
        <w:t>保密协议是否约定保密范围、保密责任、违约责任、协议的有效期限、离岗后</w:t>
      </w:r>
      <w:proofErr w:type="gramStart"/>
      <w:r>
        <w:rPr>
          <w:rFonts w:ascii="Times New Roman" w:hAnsi="Times New Roman"/>
          <w:kern w:val="0"/>
          <w:szCs w:val="20"/>
        </w:rPr>
        <w:t>的脱密期限</w:t>
      </w:r>
      <w:proofErr w:type="gramEnd"/>
      <w:r>
        <w:rPr>
          <w:rFonts w:ascii="Times New Roman" w:hAnsi="Times New Roman"/>
          <w:kern w:val="0"/>
          <w:szCs w:val="20"/>
        </w:rPr>
        <w:t>、奖惩机制等内容</w:t>
      </w:r>
      <w:r>
        <w:rPr>
          <w:rFonts w:ascii="Times New Roman" w:hAnsi="Times New Roman" w:hint="eastAsia"/>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8</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2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安全管理机构负责人和关键岗位人员进行安全考核及安全背景审查调查的材料是否完善、符合岗位实际；</w:t>
      </w:r>
    </w:p>
    <w:p w:rsidR="00043C49" w:rsidRDefault="00122B8B">
      <w:pPr>
        <w:widowControl/>
        <w:numPr>
          <w:ilvl w:val="0"/>
          <w:numId w:val="24"/>
        </w:numPr>
        <w:adjustRightInd/>
        <w:spacing w:line="240" w:lineRule="auto"/>
        <w:ind w:firstLineChars="200" w:firstLine="420"/>
        <w:outlineLvl w:val="1"/>
      </w:pPr>
      <w:r>
        <w:rPr>
          <w:rFonts w:ascii="Times New Roman" w:hAnsi="Times New Roman" w:hint="eastAsia"/>
          <w:kern w:val="0"/>
          <w:szCs w:val="20"/>
        </w:rPr>
        <w:t>安全管理机构对关键岗位是否明确且全面，需要专人负责且多人管理的岗位是否责任到人；</w:t>
      </w:r>
    </w:p>
    <w:p w:rsidR="00043C49" w:rsidRDefault="00122B8B">
      <w:pPr>
        <w:widowControl/>
        <w:numPr>
          <w:ilvl w:val="0"/>
          <w:numId w:val="24"/>
        </w:numPr>
        <w:adjustRightInd/>
        <w:spacing w:line="240" w:lineRule="auto"/>
        <w:ind w:firstLineChars="200" w:firstLine="420"/>
        <w:outlineLvl w:val="1"/>
      </w:pPr>
      <w:r>
        <w:rPr>
          <w:rFonts w:ascii="Times New Roman" w:hAnsi="Times New Roman" w:hint="eastAsia"/>
          <w:kern w:val="0"/>
          <w:szCs w:val="20"/>
        </w:rPr>
        <w:t>安全管理机构人员是否能够及时参加国家、行业或业界网络安全相关活动，是否能够及时了解、学习</w:t>
      </w:r>
      <w:r>
        <w:rPr>
          <w:rFonts w:ascii="宋体" w:hAnsi="宋体" w:cs="宋体" w:hint="eastAsia"/>
          <w:color w:val="000000"/>
          <w:kern w:val="0"/>
          <w:lang w:bidi="ar"/>
        </w:rPr>
        <w:t>国家网络安全政策法规、网络安全动态；</w:t>
      </w:r>
    </w:p>
    <w:p w:rsidR="00043C49" w:rsidRDefault="00122B8B">
      <w:pPr>
        <w:widowControl/>
        <w:numPr>
          <w:ilvl w:val="0"/>
          <w:numId w:val="2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从业人员执行网络安全培训制度是否到位，对于文件内规定的网络安全相关法律法规、政策标准、网络安全风险意识、安全责任，以及网络安全保护技术、网络安全管理等学习内容能否全面学习；</w:t>
      </w:r>
    </w:p>
    <w:p w:rsidR="00043C49" w:rsidRDefault="00122B8B">
      <w:pPr>
        <w:widowControl/>
        <w:numPr>
          <w:ilvl w:val="0"/>
          <w:numId w:val="2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从业人员考核制度执行是否到位，培训时</w:t>
      </w:r>
      <w:proofErr w:type="gramStart"/>
      <w:r>
        <w:rPr>
          <w:rFonts w:ascii="Times New Roman" w:hAnsi="Times New Roman" w:hint="eastAsia"/>
          <w:kern w:val="0"/>
          <w:szCs w:val="20"/>
        </w:rPr>
        <w:t>长是否</w:t>
      </w:r>
      <w:proofErr w:type="gramEnd"/>
      <w:r>
        <w:rPr>
          <w:rFonts w:ascii="Times New Roman" w:hAnsi="Times New Roman" w:hint="eastAsia"/>
          <w:kern w:val="0"/>
          <w:szCs w:val="20"/>
        </w:rPr>
        <w:t>足够、培训内容是否符合制度规定等；</w:t>
      </w:r>
    </w:p>
    <w:p w:rsidR="00043C49" w:rsidRDefault="00122B8B">
      <w:pPr>
        <w:widowControl/>
        <w:numPr>
          <w:ilvl w:val="0"/>
          <w:numId w:val="2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安全机构负责人和关键岗位身份、安全背景等发生变化</w:t>
      </w:r>
      <w:r>
        <w:rPr>
          <w:rFonts w:ascii="宋体" w:hAnsi="宋体" w:cs="宋体" w:hint="eastAsia"/>
          <w:color w:val="000000"/>
          <w:kern w:val="0"/>
          <w:sz w:val="20"/>
          <w:szCs w:val="20"/>
          <w:lang w:bidi="ar"/>
        </w:rPr>
        <w:t>(例如：取得非中国国籍等)或必要</w:t>
      </w:r>
      <w:r>
        <w:rPr>
          <w:rFonts w:ascii="Times New Roman" w:hAnsi="Times New Roman" w:hint="eastAsia"/>
          <w:kern w:val="0"/>
          <w:szCs w:val="20"/>
        </w:rPr>
        <w:t>时，是否对其重新审查，重新审查材料是否全面（重新审核原因、审核经办人、重新审核结论、审核后调整情况、审批人等）；</w:t>
      </w:r>
    </w:p>
    <w:p w:rsidR="00043C49" w:rsidRDefault="00122B8B">
      <w:pPr>
        <w:widowControl/>
        <w:numPr>
          <w:ilvl w:val="0"/>
          <w:numId w:val="2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人员离岗时对其权限、物理设备的处理是否到位，交接记录是否据实记录，是否完整无缺项；</w:t>
      </w:r>
    </w:p>
    <w:p w:rsidR="00043C49" w:rsidRDefault="00122B8B">
      <w:pPr>
        <w:widowControl/>
        <w:numPr>
          <w:ilvl w:val="0"/>
          <w:numId w:val="2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从业人员是否签订安全保密协议，明确安全保密责任及义务，相关部门对</w:t>
      </w:r>
      <w:r>
        <w:rPr>
          <w:rFonts w:ascii="Times New Roman" w:hAnsi="Times New Roman" w:hint="eastAsia"/>
          <w:kern w:val="0"/>
          <w:szCs w:val="20"/>
        </w:rPr>
        <w:t>CII</w:t>
      </w:r>
      <w:r>
        <w:rPr>
          <w:rFonts w:ascii="Times New Roman" w:hAnsi="Times New Roman" w:hint="eastAsia"/>
          <w:kern w:val="0"/>
          <w:szCs w:val="20"/>
        </w:rPr>
        <w:t>从业人员的保密问题是否有相关监管措施及审计。</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项目建设管理安全检查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7.2.9.1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项目建设管理安全检查指标</w:t>
      </w:r>
      <w:r>
        <w:rPr>
          <w:rFonts w:ascii="Times New Roman" w:hAnsi="Times New Roman" w:hint="eastAsia"/>
          <w:kern w:val="0"/>
          <w:szCs w:val="20"/>
        </w:rPr>
        <w:t>应按照</w:t>
      </w:r>
      <w:r>
        <w:rPr>
          <w:rFonts w:ascii="Times New Roman" w:hAnsi="Times New Roman"/>
          <w:kern w:val="0"/>
          <w:szCs w:val="20"/>
        </w:rPr>
        <w:t>GB/T</w:t>
      </w:r>
      <w:r>
        <w:rPr>
          <w:rFonts w:ascii="Times New Roman" w:hAnsi="Times New Roman" w:hint="eastAsia"/>
          <w:kern w:val="0"/>
          <w:szCs w:val="20"/>
        </w:rPr>
        <w:t xml:space="preserve"> </w:t>
      </w:r>
      <w:r>
        <w:rPr>
          <w:rFonts w:ascii="Times New Roman" w:hAnsi="Times New Roman"/>
          <w:kern w:val="0"/>
          <w:szCs w:val="20"/>
        </w:rPr>
        <w:t>39204</w:t>
      </w:r>
      <w:r>
        <w:rPr>
          <w:rFonts w:ascii="Times New Roman" w:hAnsi="Times New Roman" w:hint="eastAsia"/>
          <w:kern w:val="0"/>
          <w:szCs w:val="20"/>
        </w:rPr>
        <w:t>—</w:t>
      </w:r>
      <w:r>
        <w:rPr>
          <w:rFonts w:ascii="Times New Roman" w:hAnsi="Times New Roman"/>
          <w:kern w:val="0"/>
          <w:szCs w:val="20"/>
        </w:rPr>
        <w:t>2022</w:t>
      </w:r>
      <w:r>
        <w:rPr>
          <w:rFonts w:ascii="Times New Roman" w:hAnsi="Times New Roman" w:hint="eastAsia"/>
          <w:kern w:val="0"/>
          <w:szCs w:val="20"/>
        </w:rPr>
        <w:t>中</w:t>
      </w:r>
      <w:r>
        <w:rPr>
          <w:rFonts w:ascii="Times New Roman" w:hAnsi="Times New Roman"/>
          <w:kern w:val="0"/>
          <w:szCs w:val="20"/>
        </w:rPr>
        <w:t xml:space="preserve"> 7.7</w:t>
      </w:r>
      <w:r>
        <w:rPr>
          <w:rFonts w:ascii="Times New Roman" w:hAnsi="Times New Roman" w:hint="eastAsia"/>
          <w:kern w:val="0"/>
          <w:szCs w:val="20"/>
        </w:rPr>
        <w:t>条执行</w:t>
      </w:r>
      <w:r>
        <w:rPr>
          <w:rFonts w:ascii="Times New Roman" w:hAnsi="Times New Roman"/>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7.2.9.2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25"/>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lastRenderedPageBreak/>
        <w:t>检查</w:t>
      </w:r>
      <w:r>
        <w:rPr>
          <w:rFonts w:ascii="Times New Roman" w:hAnsi="Times New Roman" w:hint="eastAsia"/>
          <w:kern w:val="0"/>
          <w:szCs w:val="20"/>
        </w:rPr>
        <w:t>CII</w:t>
      </w:r>
      <w:r>
        <w:rPr>
          <w:rFonts w:ascii="Times New Roman" w:hAnsi="Times New Roman" w:hint="eastAsia"/>
          <w:kern w:val="0"/>
          <w:szCs w:val="20"/>
        </w:rPr>
        <w:t>在建设、改造、升级过程中是否落实了网络安全技术措施与主体工程同步规划、同步建设、同步使用的相关要求；</w:t>
      </w:r>
    </w:p>
    <w:p w:rsidR="00043C49" w:rsidRDefault="00122B8B">
      <w:pPr>
        <w:widowControl/>
        <w:numPr>
          <w:ilvl w:val="0"/>
          <w:numId w:val="25"/>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检查其是否进行了测试、评审、攻防演练环节等形式验证其可用性及安全性，是否建设了关键业务仿真验证环境。</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9</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26"/>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是否进行了攻防演练等安全验证，是否关键建设业务仿真验证环境，若已建设，应检查其仿真验证环境是否可用、有效，仿真环境与真实环境的相关参数是否相符；</w:t>
      </w:r>
    </w:p>
    <w:p w:rsidR="00043C49" w:rsidRDefault="00122B8B">
      <w:pPr>
        <w:widowControl/>
        <w:numPr>
          <w:ilvl w:val="0"/>
          <w:numId w:val="26"/>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建设管理材料是否完整无缺失。</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运</w:t>
      </w:r>
      <w:proofErr w:type="gramStart"/>
      <w:r>
        <w:rPr>
          <w:rFonts w:ascii="Times New Roman" w:eastAsia="黑体" w:hAnsi="Times New Roman"/>
          <w:kern w:val="0"/>
          <w:szCs w:val="20"/>
        </w:rPr>
        <w:t>维管理</w:t>
      </w:r>
      <w:proofErr w:type="gramEnd"/>
      <w:r>
        <w:rPr>
          <w:rFonts w:ascii="Times New Roman" w:eastAsia="黑体" w:hAnsi="Times New Roman"/>
          <w:kern w:val="0"/>
          <w:szCs w:val="20"/>
        </w:rPr>
        <w:t>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7.2.10.1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kern w:val="0"/>
          <w:szCs w:val="20"/>
        </w:rPr>
        <w:t>运</w:t>
      </w:r>
      <w:proofErr w:type="gramStart"/>
      <w:r>
        <w:rPr>
          <w:rFonts w:ascii="Times New Roman" w:hAnsi="Times New Roman"/>
          <w:kern w:val="0"/>
          <w:szCs w:val="20"/>
        </w:rPr>
        <w:t>维管理</w:t>
      </w:r>
      <w:proofErr w:type="gramEnd"/>
      <w:r>
        <w:rPr>
          <w:rFonts w:ascii="Times New Roman" w:hAnsi="Times New Roman"/>
          <w:kern w:val="0"/>
          <w:szCs w:val="20"/>
        </w:rPr>
        <w:t>安全检查指标</w:t>
      </w:r>
      <w:r>
        <w:rPr>
          <w:rFonts w:ascii="Times New Roman" w:hAnsi="Times New Roman" w:hint="eastAsia"/>
          <w:kern w:val="0"/>
          <w:szCs w:val="20"/>
        </w:rPr>
        <w:t>应按照</w:t>
      </w:r>
      <w:r>
        <w:rPr>
          <w:rFonts w:ascii="Times New Roman" w:hAnsi="Times New Roman"/>
          <w:kern w:val="0"/>
          <w:szCs w:val="20"/>
        </w:rPr>
        <w:t>GB/T 39204</w:t>
      </w:r>
      <w:r>
        <w:rPr>
          <w:rFonts w:ascii="Times New Roman" w:hAnsi="Times New Roman" w:hint="eastAsia"/>
          <w:kern w:val="0"/>
          <w:szCs w:val="20"/>
        </w:rPr>
        <w:t>—</w:t>
      </w:r>
      <w:r>
        <w:rPr>
          <w:rFonts w:ascii="Times New Roman" w:hAnsi="Times New Roman"/>
          <w:kern w:val="0"/>
          <w:szCs w:val="20"/>
        </w:rPr>
        <w:t>2022</w:t>
      </w:r>
      <w:r>
        <w:rPr>
          <w:rFonts w:ascii="Times New Roman" w:hAnsi="Times New Roman" w:hint="eastAsia"/>
          <w:kern w:val="0"/>
          <w:szCs w:val="20"/>
        </w:rPr>
        <w:t>中</w:t>
      </w:r>
      <w:r>
        <w:rPr>
          <w:rFonts w:ascii="Times New Roman" w:hAnsi="Times New Roman"/>
          <w:kern w:val="0"/>
          <w:szCs w:val="20"/>
        </w:rPr>
        <w:t xml:space="preserve"> 7.8</w:t>
      </w:r>
      <w:r>
        <w:rPr>
          <w:rFonts w:ascii="Times New Roman" w:hAnsi="Times New Roman" w:hint="eastAsia"/>
          <w:kern w:val="0"/>
          <w:szCs w:val="20"/>
        </w:rPr>
        <w:t>条执行</w:t>
      </w:r>
      <w:r>
        <w:rPr>
          <w:rFonts w:ascii="Times New Roman" w:hAnsi="Times New Roman"/>
          <w:kern w:val="0"/>
          <w:szCs w:val="20"/>
        </w:rPr>
        <w:t>。</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7.2.10.2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2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运</w:t>
      </w:r>
      <w:proofErr w:type="gramStart"/>
      <w:r>
        <w:rPr>
          <w:rFonts w:ascii="Times New Roman" w:hAnsi="Times New Roman" w:hint="eastAsia"/>
          <w:kern w:val="0"/>
          <w:szCs w:val="20"/>
        </w:rPr>
        <w:t>维地方</w:t>
      </w:r>
      <w:proofErr w:type="gramEnd"/>
      <w:r>
        <w:rPr>
          <w:rFonts w:ascii="Times New Roman" w:hAnsi="Times New Roman" w:hint="eastAsia"/>
          <w:kern w:val="0"/>
          <w:szCs w:val="20"/>
        </w:rPr>
        <w:t>是否位于中国境内，访谈运</w:t>
      </w:r>
      <w:proofErr w:type="gramStart"/>
      <w:r>
        <w:rPr>
          <w:rFonts w:ascii="Times New Roman" w:hAnsi="Times New Roman" w:hint="eastAsia"/>
          <w:kern w:val="0"/>
          <w:szCs w:val="20"/>
        </w:rPr>
        <w:t>维相关</w:t>
      </w:r>
      <w:proofErr w:type="gramEnd"/>
      <w:r>
        <w:rPr>
          <w:rFonts w:ascii="Times New Roman" w:hAnsi="Times New Roman" w:hint="eastAsia"/>
          <w:kern w:val="0"/>
          <w:szCs w:val="20"/>
        </w:rPr>
        <w:t>人员；</w:t>
      </w:r>
    </w:p>
    <w:p w:rsidR="00043C49" w:rsidRDefault="00122B8B">
      <w:pPr>
        <w:widowControl/>
        <w:numPr>
          <w:ilvl w:val="0"/>
          <w:numId w:val="2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检查以往运</w:t>
      </w:r>
      <w:proofErr w:type="gramStart"/>
      <w:r>
        <w:rPr>
          <w:rFonts w:ascii="Times New Roman" w:hAnsi="Times New Roman" w:hint="eastAsia"/>
          <w:kern w:val="0"/>
          <w:szCs w:val="20"/>
        </w:rPr>
        <w:t>维操作</w:t>
      </w:r>
      <w:proofErr w:type="gramEnd"/>
      <w:r>
        <w:rPr>
          <w:rFonts w:ascii="Times New Roman" w:hAnsi="Times New Roman" w:hint="eastAsia"/>
          <w:kern w:val="0"/>
          <w:szCs w:val="20"/>
        </w:rPr>
        <w:t>前与运</w:t>
      </w:r>
      <w:proofErr w:type="gramStart"/>
      <w:r>
        <w:rPr>
          <w:rFonts w:ascii="Times New Roman" w:hAnsi="Times New Roman" w:hint="eastAsia"/>
          <w:kern w:val="0"/>
          <w:szCs w:val="20"/>
        </w:rPr>
        <w:t>维人员</w:t>
      </w:r>
      <w:proofErr w:type="gramEnd"/>
      <w:r>
        <w:rPr>
          <w:rFonts w:ascii="Times New Roman" w:hAnsi="Times New Roman" w:hint="eastAsia"/>
          <w:kern w:val="0"/>
          <w:szCs w:val="20"/>
        </w:rPr>
        <w:t>签订的安全保密协议存档；</w:t>
      </w:r>
    </w:p>
    <w:p w:rsidR="00043C49" w:rsidRDefault="00122B8B">
      <w:pPr>
        <w:widowControl/>
        <w:numPr>
          <w:ilvl w:val="0"/>
          <w:numId w:val="2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检查是否使用已在本组织登记备案的运</w:t>
      </w:r>
      <w:proofErr w:type="gramStart"/>
      <w:r>
        <w:rPr>
          <w:rFonts w:ascii="Times New Roman" w:hAnsi="Times New Roman" w:hint="eastAsia"/>
          <w:kern w:val="0"/>
          <w:szCs w:val="20"/>
        </w:rPr>
        <w:t>维工具</w:t>
      </w:r>
      <w:proofErr w:type="gramEnd"/>
      <w:r>
        <w:rPr>
          <w:rFonts w:ascii="Times New Roman" w:hAnsi="Times New Roman" w:hint="eastAsia"/>
          <w:kern w:val="0"/>
          <w:szCs w:val="20"/>
        </w:rPr>
        <w:t>进行运维，应将运</w:t>
      </w:r>
      <w:proofErr w:type="gramStart"/>
      <w:r>
        <w:rPr>
          <w:rFonts w:ascii="Times New Roman" w:hAnsi="Times New Roman" w:hint="eastAsia"/>
          <w:kern w:val="0"/>
          <w:szCs w:val="20"/>
        </w:rPr>
        <w:t>维记录</w:t>
      </w:r>
      <w:proofErr w:type="gramEnd"/>
      <w:r>
        <w:rPr>
          <w:rFonts w:ascii="Times New Roman" w:hAnsi="Times New Roman" w:hint="eastAsia"/>
          <w:kern w:val="0"/>
          <w:szCs w:val="20"/>
        </w:rPr>
        <w:t>与设备使用记录对比，若存在使用</w:t>
      </w:r>
      <w:proofErr w:type="gramStart"/>
      <w:r>
        <w:rPr>
          <w:rFonts w:ascii="Times New Roman" w:hAnsi="Times New Roman" w:hint="eastAsia"/>
          <w:kern w:val="0"/>
          <w:szCs w:val="20"/>
        </w:rPr>
        <w:t>非登记</w:t>
      </w:r>
      <w:proofErr w:type="gramEnd"/>
      <w:r>
        <w:rPr>
          <w:rFonts w:ascii="Times New Roman" w:hAnsi="Times New Roman" w:hint="eastAsia"/>
          <w:kern w:val="0"/>
          <w:szCs w:val="20"/>
        </w:rPr>
        <w:t>备案设备运维，核查运</w:t>
      </w:r>
      <w:proofErr w:type="gramStart"/>
      <w:r>
        <w:rPr>
          <w:rFonts w:ascii="Times New Roman" w:hAnsi="Times New Roman" w:hint="eastAsia"/>
          <w:kern w:val="0"/>
          <w:szCs w:val="20"/>
        </w:rPr>
        <w:t>维设备</w:t>
      </w:r>
      <w:proofErr w:type="gramEnd"/>
      <w:r>
        <w:rPr>
          <w:rFonts w:ascii="Times New Roman" w:hAnsi="Times New Roman" w:hint="eastAsia"/>
          <w:kern w:val="0"/>
          <w:szCs w:val="20"/>
        </w:rPr>
        <w:t>检查记录是否记录了恶意代码检测等其他检测结果。</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10</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2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运维地点是否合</w:t>
      </w:r>
      <w:proofErr w:type="gramStart"/>
      <w:r>
        <w:rPr>
          <w:rFonts w:ascii="Times New Roman" w:hAnsi="Times New Roman" w:hint="eastAsia"/>
          <w:kern w:val="0"/>
          <w:szCs w:val="20"/>
        </w:rPr>
        <w:t>规</w:t>
      </w:r>
      <w:proofErr w:type="gramEnd"/>
      <w:r>
        <w:rPr>
          <w:rFonts w:ascii="Times New Roman" w:hAnsi="Times New Roman" w:hint="eastAsia"/>
          <w:kern w:val="0"/>
          <w:szCs w:val="20"/>
        </w:rPr>
        <w:t>（是否位于中国境内，若有境外</w:t>
      </w:r>
      <w:r>
        <w:rPr>
          <w:rFonts w:ascii="Times New Roman" w:hAnsi="Times New Roman" w:hint="eastAsia"/>
          <w:kern w:val="0"/>
          <w:szCs w:val="20"/>
        </w:rPr>
        <w:t>/</w:t>
      </w:r>
      <w:r>
        <w:rPr>
          <w:rFonts w:ascii="Times New Roman" w:hAnsi="Times New Roman" w:hint="eastAsia"/>
          <w:kern w:val="0"/>
          <w:szCs w:val="20"/>
        </w:rPr>
        <w:t>远程运维，则应</w:t>
      </w:r>
      <w:proofErr w:type="gramStart"/>
      <w:r>
        <w:rPr>
          <w:rFonts w:ascii="Times New Roman" w:hAnsi="Times New Roman" w:hint="eastAsia"/>
          <w:kern w:val="0"/>
          <w:szCs w:val="20"/>
        </w:rPr>
        <w:t>向网信部门</w:t>
      </w:r>
      <w:proofErr w:type="gramEnd"/>
      <w:r>
        <w:rPr>
          <w:rFonts w:ascii="Times New Roman" w:hAnsi="Times New Roman" w:hint="eastAsia"/>
          <w:kern w:val="0"/>
          <w:szCs w:val="20"/>
        </w:rPr>
        <w:t>和保护工作部门报备）；</w:t>
      </w:r>
    </w:p>
    <w:p w:rsidR="00043C49" w:rsidRDefault="00122B8B">
      <w:pPr>
        <w:widowControl/>
        <w:numPr>
          <w:ilvl w:val="0"/>
          <w:numId w:val="2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运</w:t>
      </w:r>
      <w:proofErr w:type="gramStart"/>
      <w:r>
        <w:rPr>
          <w:rFonts w:ascii="Times New Roman" w:hAnsi="Times New Roman" w:hint="eastAsia"/>
          <w:kern w:val="0"/>
          <w:szCs w:val="20"/>
        </w:rPr>
        <w:t>维管理</w:t>
      </w:r>
      <w:proofErr w:type="gramEnd"/>
      <w:r>
        <w:rPr>
          <w:rFonts w:ascii="Times New Roman" w:hAnsi="Times New Roman" w:hint="eastAsia"/>
          <w:kern w:val="0"/>
          <w:szCs w:val="20"/>
        </w:rPr>
        <w:t>记录是否完整（包括运维时间，事由、使用设备、人员管理等）；</w:t>
      </w:r>
    </w:p>
    <w:p w:rsidR="00043C49" w:rsidRDefault="00122B8B">
      <w:pPr>
        <w:widowControl/>
        <w:numPr>
          <w:ilvl w:val="0"/>
          <w:numId w:val="2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运维安全保密协议签订工作是否到位（是否逐个签订、是否全部存档）；</w:t>
      </w:r>
    </w:p>
    <w:p w:rsidR="00043C49" w:rsidRDefault="00122B8B">
      <w:pPr>
        <w:widowControl/>
        <w:numPr>
          <w:ilvl w:val="0"/>
          <w:numId w:val="2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运维设备管理是否严格（运</w:t>
      </w:r>
      <w:proofErr w:type="gramStart"/>
      <w:r>
        <w:rPr>
          <w:rFonts w:ascii="Times New Roman" w:hAnsi="Times New Roman" w:hint="eastAsia"/>
          <w:kern w:val="0"/>
          <w:szCs w:val="20"/>
        </w:rPr>
        <w:t>维设备</w:t>
      </w:r>
      <w:proofErr w:type="gramEnd"/>
      <w:r>
        <w:rPr>
          <w:rFonts w:ascii="Times New Roman" w:hAnsi="Times New Roman" w:hint="eastAsia"/>
          <w:kern w:val="0"/>
          <w:szCs w:val="20"/>
        </w:rPr>
        <w:t>备案登记管理，运</w:t>
      </w:r>
      <w:proofErr w:type="gramStart"/>
      <w:r>
        <w:rPr>
          <w:rFonts w:ascii="Times New Roman" w:hAnsi="Times New Roman" w:hint="eastAsia"/>
          <w:kern w:val="0"/>
          <w:szCs w:val="20"/>
        </w:rPr>
        <w:t>维设备</w:t>
      </w:r>
      <w:proofErr w:type="gramEnd"/>
      <w:r>
        <w:rPr>
          <w:rFonts w:ascii="Times New Roman" w:hAnsi="Times New Roman" w:hint="eastAsia"/>
          <w:kern w:val="0"/>
          <w:szCs w:val="20"/>
        </w:rPr>
        <w:t>使用记录管理，非备案设备登记检查记录）。</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管理中心安全检查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7.2.11.1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管理中心</w:t>
      </w:r>
      <w:r>
        <w:rPr>
          <w:rFonts w:ascii="Times New Roman" w:hAnsi="Times New Roman"/>
          <w:kern w:val="0"/>
          <w:szCs w:val="20"/>
        </w:rPr>
        <w:t>安全检查指标</w:t>
      </w:r>
      <w:r>
        <w:rPr>
          <w:rFonts w:ascii="Times New Roman" w:hAnsi="Times New Roman" w:hint="eastAsia"/>
          <w:kern w:val="0"/>
          <w:szCs w:val="20"/>
        </w:rPr>
        <w:t>应按照</w:t>
      </w:r>
      <w:r>
        <w:rPr>
          <w:rFonts w:ascii="Times New Roman" w:hAnsi="Times New Roman" w:hint="eastAsia"/>
          <w:kern w:val="0"/>
          <w:szCs w:val="20"/>
        </w:rPr>
        <w:t>GB/T 22239</w:t>
      </w:r>
      <w:r>
        <w:rPr>
          <w:rFonts w:ascii="Times New Roman" w:hAnsi="Times New Roman" w:hint="eastAsia"/>
          <w:kern w:val="0"/>
          <w:szCs w:val="20"/>
        </w:rPr>
        <w:t>—</w:t>
      </w:r>
      <w:r>
        <w:rPr>
          <w:rFonts w:ascii="Times New Roman" w:hAnsi="Times New Roman" w:hint="eastAsia"/>
          <w:kern w:val="0"/>
          <w:szCs w:val="20"/>
        </w:rPr>
        <w:t>2019</w:t>
      </w:r>
      <w:r>
        <w:rPr>
          <w:rFonts w:ascii="Times New Roman" w:hAnsi="Times New Roman" w:hint="eastAsia"/>
          <w:kern w:val="0"/>
          <w:szCs w:val="20"/>
        </w:rPr>
        <w:t>中</w:t>
      </w:r>
      <w:r>
        <w:rPr>
          <w:rFonts w:ascii="Times New Roman" w:hAnsi="Times New Roman" w:hint="eastAsia"/>
          <w:kern w:val="0"/>
          <w:szCs w:val="20"/>
        </w:rPr>
        <w:t xml:space="preserve"> 8.1.5.1</w:t>
      </w:r>
      <w:r>
        <w:rPr>
          <w:rFonts w:ascii="Times New Roman" w:hAnsi="Times New Roman" w:hint="eastAsia"/>
          <w:kern w:val="0"/>
          <w:szCs w:val="20"/>
        </w:rPr>
        <w:t>条，</w:t>
      </w:r>
      <w:r>
        <w:rPr>
          <w:rFonts w:ascii="Times New Roman" w:hAnsi="Times New Roman" w:hint="eastAsia"/>
          <w:kern w:val="0"/>
          <w:szCs w:val="20"/>
        </w:rPr>
        <w:t>8.1.5.2</w:t>
      </w:r>
      <w:r>
        <w:rPr>
          <w:rFonts w:ascii="Times New Roman" w:hAnsi="Times New Roman" w:hint="eastAsia"/>
          <w:kern w:val="0"/>
          <w:szCs w:val="20"/>
        </w:rPr>
        <w:t>条，</w:t>
      </w:r>
      <w:r>
        <w:rPr>
          <w:rFonts w:ascii="Times New Roman" w:hAnsi="Times New Roman" w:hint="eastAsia"/>
          <w:kern w:val="0"/>
          <w:szCs w:val="20"/>
        </w:rPr>
        <w:t>8.1.5.3</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7.2.11.2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29"/>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检查是否对系统管理员、审计管理员、安全管理员进行身份鉴别，核查其审计记录文档；</w:t>
      </w:r>
    </w:p>
    <w:p w:rsidR="00043C49" w:rsidRDefault="00122B8B">
      <w:pPr>
        <w:widowControl/>
        <w:numPr>
          <w:ilvl w:val="0"/>
          <w:numId w:val="29"/>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检查系统管理员、审计管理员、安全管理员是否按照自身角色分配权限、策略等信息，是否存在使用同一高权限账号多人使用的问题。</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.2.</w:t>
      </w:r>
      <w:r>
        <w:rPr>
          <w:rFonts w:ascii="黑体" w:eastAsia="黑体" w:hAnsi="黑体" w:cs="黑体" w:hint="eastAsia"/>
          <w:kern w:val="0"/>
          <w:szCs w:val="20"/>
        </w:rPr>
        <w:t>11</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lastRenderedPageBreak/>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3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管理员身份鉴别工作是否到位，审计记录是否明确、完整（包括但不限于操作用户、操作</w:t>
      </w:r>
      <w:r>
        <w:rPr>
          <w:rFonts w:ascii="Times New Roman" w:hAnsi="Times New Roman" w:hint="eastAsia"/>
          <w:kern w:val="0"/>
          <w:szCs w:val="20"/>
        </w:rPr>
        <w:t>IP</w:t>
      </w:r>
      <w:r>
        <w:rPr>
          <w:rFonts w:ascii="Times New Roman" w:hAnsi="Times New Roman" w:hint="eastAsia"/>
          <w:kern w:val="0"/>
          <w:szCs w:val="20"/>
        </w:rPr>
        <w:t>、操作行为、操作结果等），对于异常操作用户是否有相关处理措施（包括但不限于访谈、使用设备检查等）；</w:t>
      </w:r>
    </w:p>
    <w:p w:rsidR="00043C49" w:rsidRDefault="00122B8B">
      <w:pPr>
        <w:widowControl/>
        <w:numPr>
          <w:ilvl w:val="0"/>
          <w:numId w:val="30"/>
        </w:numPr>
        <w:adjustRightInd/>
        <w:spacing w:line="240" w:lineRule="auto"/>
        <w:ind w:firstLineChars="200" w:firstLine="420"/>
        <w:outlineLvl w:val="1"/>
        <w:rPr>
          <w:rFonts w:ascii="Times New Roman" w:eastAsia="黑体" w:hAnsi="Times New Roman"/>
          <w:kern w:val="0"/>
          <w:szCs w:val="20"/>
        </w:rPr>
      </w:pPr>
      <w:r>
        <w:rPr>
          <w:rFonts w:ascii="Times New Roman" w:hAnsi="Times New Roman" w:hint="eastAsia"/>
          <w:kern w:val="0"/>
          <w:szCs w:val="20"/>
        </w:rPr>
        <w:t>管理员角色间权限分配是否符合工作实际、是否合理；</w:t>
      </w:r>
    </w:p>
    <w:p w:rsidR="00043C49" w:rsidRDefault="00122B8B">
      <w:pPr>
        <w:widowControl/>
        <w:numPr>
          <w:ilvl w:val="0"/>
          <w:numId w:val="30"/>
        </w:numPr>
        <w:adjustRightInd/>
        <w:spacing w:line="240" w:lineRule="auto"/>
        <w:ind w:firstLineChars="200" w:firstLine="420"/>
        <w:outlineLvl w:val="1"/>
        <w:rPr>
          <w:rFonts w:ascii="Times New Roman" w:eastAsia="黑体" w:hAnsi="Times New Roman"/>
          <w:kern w:val="0"/>
          <w:szCs w:val="20"/>
        </w:rPr>
      </w:pPr>
      <w:r>
        <w:rPr>
          <w:rFonts w:ascii="Times New Roman" w:hAnsi="Times New Roman" w:hint="eastAsia"/>
          <w:kern w:val="0"/>
          <w:szCs w:val="20"/>
        </w:rPr>
        <w:t>是否有其他安全管理疏忽问题（多人使用同一权限账号等）。</w:t>
      </w:r>
    </w:p>
    <w:p w:rsidR="00043C49" w:rsidRDefault="00122B8B">
      <w:pPr>
        <w:pStyle w:val="a8"/>
        <w:spacing w:before="156" w:after="156"/>
        <w:rPr>
          <w:rFonts w:ascii="Times New Roman"/>
        </w:rPr>
      </w:pPr>
      <w:bookmarkStart w:id="77" w:name="_Toc1415"/>
      <w:r>
        <w:rPr>
          <w:rFonts w:ascii="Times New Roman"/>
        </w:rPr>
        <w:t>技术对抗措施检查</w:t>
      </w:r>
      <w:bookmarkEnd w:id="77"/>
    </w:p>
    <w:p w:rsidR="00043C49" w:rsidRDefault="00122B8B">
      <w:pPr>
        <w:widowControl/>
        <w:numPr>
          <w:ilvl w:val="3"/>
          <w:numId w:val="2"/>
        </w:numPr>
        <w:adjustRightInd/>
        <w:spacing w:beforeLines="50" w:before="156" w:afterLines="50" w:after="156" w:line="240" w:lineRule="auto"/>
        <w:outlineLvl w:val="2"/>
        <w:rPr>
          <w:rFonts w:ascii="Times New Roman" w:hAnsi="Times New Roman"/>
        </w:rPr>
      </w:pPr>
      <w:r>
        <w:rPr>
          <w:rFonts w:ascii="Times New Roman" w:eastAsia="黑体" w:hAnsi="Times New Roman"/>
          <w:kern w:val="0"/>
          <w:szCs w:val="20"/>
        </w:rPr>
        <w:t>收敛暴露面</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7.3.1.1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收敛暴露面</w:t>
      </w:r>
      <w:r>
        <w:rPr>
          <w:rFonts w:ascii="Times New Roman" w:hAnsi="Times New Roman"/>
          <w:kern w:val="0"/>
          <w:szCs w:val="20"/>
        </w:rPr>
        <w:t>检查指标</w:t>
      </w:r>
      <w:r>
        <w:rPr>
          <w:rFonts w:ascii="Times New Roman" w:hAnsi="Times New Roman" w:hint="eastAsia"/>
          <w:kern w:val="0"/>
          <w:szCs w:val="20"/>
        </w:rPr>
        <w:t>应按照</w:t>
      </w:r>
      <w:r>
        <w:rPr>
          <w:rFonts w:ascii="Times New Roman" w:hAnsi="Times New Roman" w:hint="eastAsia"/>
          <w:kern w:val="0"/>
          <w:szCs w:val="20"/>
        </w:rPr>
        <w:t>GB/T 39204</w:t>
      </w:r>
      <w:r>
        <w:rPr>
          <w:rFonts w:ascii="Times New Roman" w:hAnsi="Times New Roman" w:hint="eastAsia"/>
          <w:kern w:val="0"/>
          <w:szCs w:val="20"/>
        </w:rPr>
        <w:t>—</w:t>
      </w:r>
      <w:r>
        <w:rPr>
          <w:rFonts w:ascii="Times New Roman" w:hAnsi="Times New Roman" w:hint="eastAsia"/>
          <w:kern w:val="0"/>
          <w:szCs w:val="20"/>
        </w:rPr>
        <w:t>2022</w:t>
      </w:r>
      <w:r>
        <w:rPr>
          <w:rFonts w:ascii="Times New Roman" w:hAnsi="Times New Roman" w:hint="eastAsia"/>
          <w:kern w:val="0"/>
          <w:szCs w:val="20"/>
        </w:rPr>
        <w:t>中</w:t>
      </w:r>
      <w:r>
        <w:rPr>
          <w:rFonts w:ascii="Times New Roman" w:hAnsi="Times New Roman" w:hint="eastAsia"/>
          <w:kern w:val="0"/>
          <w:szCs w:val="20"/>
        </w:rPr>
        <w:t xml:space="preserve"> 10.1</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7.3.1.2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31"/>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检查其互联网和内</w:t>
      </w:r>
      <w:proofErr w:type="gramStart"/>
      <w:r>
        <w:rPr>
          <w:rFonts w:ascii="Times New Roman" w:hAnsi="Times New Roman" w:hint="eastAsia"/>
          <w:kern w:val="0"/>
          <w:szCs w:val="20"/>
        </w:rPr>
        <w:t>网资产</w:t>
      </w:r>
      <w:proofErr w:type="gramEnd"/>
      <w:r>
        <w:rPr>
          <w:rFonts w:ascii="Times New Roman" w:hAnsi="Times New Roman" w:hint="eastAsia"/>
          <w:kern w:val="0"/>
          <w:szCs w:val="20"/>
        </w:rPr>
        <w:t>的互联网协议地址、端口、应用服务等是否已记录并梳理，是否已压缩相关内网端口或服务；</w:t>
      </w:r>
    </w:p>
    <w:p w:rsidR="00043C49" w:rsidRDefault="00122B8B">
      <w:pPr>
        <w:widowControl/>
        <w:numPr>
          <w:ilvl w:val="0"/>
          <w:numId w:val="31"/>
        </w:numPr>
        <w:adjustRightInd/>
        <w:spacing w:line="240" w:lineRule="auto"/>
        <w:ind w:firstLineChars="200" w:firstLine="420"/>
        <w:outlineLvl w:val="1"/>
        <w:rPr>
          <w:rFonts w:ascii="黑体" w:eastAsia="黑体" w:hAnsi="黑体" w:cs="黑体"/>
          <w:kern w:val="0"/>
          <w:szCs w:val="20"/>
        </w:rPr>
      </w:pPr>
      <w:r>
        <w:rPr>
          <w:rFonts w:ascii="Times New Roman" w:hAnsi="Times New Roman" w:hint="eastAsia"/>
          <w:kern w:val="0"/>
          <w:szCs w:val="20"/>
        </w:rPr>
        <w:t>检查内部信息（组织架构、邮箱账号、组织通信录、内网账号等）和技术文档（网络拓扑图、源代码、互联网协议地址规划等）是否采取了对外暴露控制的相关措施，通过信息收集，社会工程学手段核查是否有在公共储存空间（例如：代码托管平台、文库、</w:t>
      </w:r>
      <w:proofErr w:type="gramStart"/>
      <w:r>
        <w:rPr>
          <w:rFonts w:ascii="Times New Roman" w:hAnsi="Times New Roman" w:hint="eastAsia"/>
          <w:kern w:val="0"/>
          <w:szCs w:val="20"/>
        </w:rPr>
        <w:t>网盘等</w:t>
      </w:r>
      <w:proofErr w:type="gramEnd"/>
      <w:r>
        <w:rPr>
          <w:rFonts w:ascii="Times New Roman" w:hAnsi="Times New Roman" w:hint="eastAsia"/>
          <w:kern w:val="0"/>
          <w:szCs w:val="20"/>
        </w:rPr>
        <w:t>）上泄露的相关情况。</w:t>
      </w:r>
    </w:p>
    <w:p w:rsidR="00043C49" w:rsidRDefault="00122B8B">
      <w:pPr>
        <w:widowControl/>
        <w:adjustRightInd/>
        <w:spacing w:beforeLines="50" w:before="156" w:afterLines="50" w:after="156" w:line="240" w:lineRule="auto"/>
        <w:outlineLvl w:val="1"/>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w:t>
      </w:r>
      <w:r>
        <w:rPr>
          <w:rFonts w:ascii="黑体" w:eastAsia="黑体" w:hAnsi="黑体" w:cs="黑体" w:hint="eastAsia"/>
          <w:kern w:val="0"/>
          <w:szCs w:val="20"/>
        </w:rPr>
        <w:t>3</w:t>
      </w:r>
      <w:r>
        <w:rPr>
          <w:rFonts w:ascii="黑体" w:eastAsia="黑体" w:hAnsi="黑体" w:cs="黑体"/>
          <w:kern w:val="0"/>
          <w:szCs w:val="20"/>
        </w:rPr>
        <w:t>.</w:t>
      </w:r>
      <w:r>
        <w:rPr>
          <w:rFonts w:ascii="黑体" w:eastAsia="黑体" w:hAnsi="黑体" w:cs="黑体" w:hint="eastAsia"/>
          <w:kern w:val="0"/>
          <w:szCs w:val="20"/>
        </w:rPr>
        <w:t>1</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32"/>
        </w:numPr>
        <w:adjustRightInd/>
        <w:spacing w:line="240" w:lineRule="auto"/>
        <w:ind w:firstLineChars="200" w:firstLine="420"/>
        <w:outlineLvl w:val="1"/>
        <w:rPr>
          <w:rFonts w:ascii="Times New Roman" w:hAnsi="Times New Roman"/>
        </w:rPr>
      </w:pPr>
      <w:r>
        <w:rPr>
          <w:rFonts w:ascii="Times New Roman" w:hAnsi="Times New Roman" w:hint="eastAsia"/>
        </w:rPr>
        <w:t>是否已压缩互联网出口、内网端口、服务数量；</w:t>
      </w:r>
    </w:p>
    <w:p w:rsidR="00043C49" w:rsidRDefault="00122B8B">
      <w:pPr>
        <w:widowControl/>
        <w:numPr>
          <w:ilvl w:val="0"/>
          <w:numId w:val="32"/>
        </w:numPr>
        <w:adjustRightInd/>
        <w:spacing w:line="240" w:lineRule="auto"/>
        <w:ind w:firstLineChars="200" w:firstLine="420"/>
        <w:outlineLvl w:val="1"/>
        <w:rPr>
          <w:rFonts w:ascii="Times New Roman" w:hAnsi="Times New Roman"/>
        </w:rPr>
      </w:pPr>
      <w:r>
        <w:rPr>
          <w:rFonts w:ascii="Times New Roman" w:hAnsi="Times New Roman" w:hint="eastAsia"/>
        </w:rPr>
        <w:t>内部信息及技术文档是否有泄露或泄露风险。</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攻击发现和阻断</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7.3.2.1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黑体" w:eastAsia="黑体" w:hAnsi="黑体" w:cs="黑体"/>
          <w:kern w:val="0"/>
          <w:szCs w:val="20"/>
        </w:rPr>
      </w:pPr>
      <w:r>
        <w:rPr>
          <w:rFonts w:ascii="Times New Roman" w:hAnsi="Times New Roman" w:hint="eastAsia"/>
          <w:kern w:val="0"/>
          <w:szCs w:val="20"/>
        </w:rPr>
        <w:t>收敛暴露面</w:t>
      </w:r>
      <w:r>
        <w:rPr>
          <w:rFonts w:ascii="Times New Roman" w:hAnsi="Times New Roman"/>
          <w:kern w:val="0"/>
          <w:szCs w:val="20"/>
        </w:rPr>
        <w:t>检查指标</w:t>
      </w:r>
      <w:r>
        <w:rPr>
          <w:rFonts w:ascii="Times New Roman" w:hAnsi="Times New Roman" w:hint="eastAsia"/>
          <w:kern w:val="0"/>
          <w:szCs w:val="20"/>
        </w:rPr>
        <w:t>应按照</w:t>
      </w:r>
      <w:r>
        <w:rPr>
          <w:rFonts w:ascii="Times New Roman" w:hAnsi="Times New Roman" w:hint="eastAsia"/>
          <w:kern w:val="0"/>
          <w:szCs w:val="20"/>
        </w:rPr>
        <w:t>GB/T 39204</w:t>
      </w:r>
      <w:r>
        <w:rPr>
          <w:rFonts w:ascii="Times New Roman" w:hAnsi="Times New Roman" w:hint="eastAsia"/>
          <w:kern w:val="0"/>
          <w:szCs w:val="20"/>
        </w:rPr>
        <w:t>—</w:t>
      </w:r>
      <w:r>
        <w:rPr>
          <w:rFonts w:ascii="Times New Roman" w:hAnsi="Times New Roman" w:hint="eastAsia"/>
          <w:kern w:val="0"/>
          <w:szCs w:val="20"/>
        </w:rPr>
        <w:t>2022</w:t>
      </w:r>
      <w:r>
        <w:rPr>
          <w:rFonts w:ascii="Times New Roman" w:hAnsi="Times New Roman" w:hint="eastAsia"/>
          <w:kern w:val="0"/>
          <w:szCs w:val="20"/>
        </w:rPr>
        <w:t>中</w:t>
      </w:r>
      <w:r>
        <w:rPr>
          <w:rFonts w:ascii="Times New Roman" w:hAnsi="Times New Roman" w:hint="eastAsia"/>
          <w:kern w:val="0"/>
          <w:szCs w:val="20"/>
        </w:rPr>
        <w:t xml:space="preserve"> 10.2</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7.3.2.2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33"/>
        </w:numPr>
        <w:adjustRightInd/>
        <w:spacing w:line="240" w:lineRule="auto"/>
        <w:ind w:firstLineChars="200" w:firstLine="420"/>
        <w:outlineLvl w:val="1"/>
        <w:rPr>
          <w:rFonts w:ascii="黑体" w:eastAsia="黑体" w:hAnsi="黑体" w:cs="黑体"/>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攻击技术应对策略和方案，是否针对网络攻击的方法、手段、针对拒绝服务攻击等采取有针对性地防护策略和技术措施；</w:t>
      </w:r>
    </w:p>
    <w:p w:rsidR="00043C49" w:rsidRDefault="00122B8B">
      <w:pPr>
        <w:widowControl/>
        <w:numPr>
          <w:ilvl w:val="0"/>
          <w:numId w:val="3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运营者是否能够针对检测发现的攻击活动，分析攻击路线、攻击目标，是否设置多道防线，采取相应技术手段，切断攻击；</w:t>
      </w:r>
    </w:p>
    <w:p w:rsidR="00043C49" w:rsidRDefault="00122B8B">
      <w:pPr>
        <w:widowControl/>
        <w:numPr>
          <w:ilvl w:val="0"/>
          <w:numId w:val="3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运营者是否在发生网络攻击活动时及时开展溯源分析，是否能够还原攻击行为、攻击策略、攻击路径等，对攻击者画像；</w:t>
      </w:r>
    </w:p>
    <w:p w:rsidR="00043C49" w:rsidRDefault="00122B8B">
      <w:pPr>
        <w:widowControl/>
        <w:numPr>
          <w:ilvl w:val="0"/>
          <w:numId w:val="33"/>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运营者是否能系统全面地分析网络攻击意图、技术与过程，进行关联分析与还原；是否根据实际情况改进安全防护策略及技术措施。</w:t>
      </w:r>
    </w:p>
    <w:p w:rsidR="00043C49" w:rsidRDefault="00122B8B">
      <w:pPr>
        <w:widowControl/>
        <w:adjustRightInd/>
        <w:spacing w:beforeLines="50" w:before="156" w:afterLines="50" w:after="156" w:line="240" w:lineRule="auto"/>
        <w:outlineLvl w:val="1"/>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w:t>
      </w:r>
      <w:r>
        <w:rPr>
          <w:rFonts w:ascii="黑体" w:eastAsia="黑体" w:hAnsi="黑体" w:cs="黑体" w:hint="eastAsia"/>
          <w:kern w:val="0"/>
          <w:szCs w:val="20"/>
        </w:rPr>
        <w:t>3</w:t>
      </w:r>
      <w:r>
        <w:rPr>
          <w:rFonts w:ascii="黑体" w:eastAsia="黑体" w:hAnsi="黑体" w:cs="黑体"/>
          <w:kern w:val="0"/>
          <w:szCs w:val="20"/>
        </w:rPr>
        <w:t>.</w:t>
      </w:r>
      <w:r>
        <w:rPr>
          <w:rFonts w:ascii="黑体" w:eastAsia="黑体" w:hAnsi="黑体" w:cs="黑体" w:hint="eastAsia"/>
          <w:kern w:val="0"/>
          <w:szCs w:val="20"/>
        </w:rPr>
        <w:t>2</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lastRenderedPageBreak/>
        <w:t>根据本部</w:t>
      </w:r>
      <w:proofErr w:type="gramStart"/>
      <w:r>
        <w:rPr>
          <w:rFonts w:ascii="Times New Roman" w:hAnsi="Times New Roman" w:hint="eastAsia"/>
          <w:kern w:val="0"/>
          <w:szCs w:val="20"/>
        </w:rPr>
        <w:t>分检查</w:t>
      </w:r>
      <w:proofErr w:type="gramEnd"/>
      <w:r>
        <w:rPr>
          <w:rFonts w:ascii="Times New Roman" w:hAnsi="Times New Roman" w:hint="eastAsia"/>
          <w:kern w:val="0"/>
          <w:szCs w:val="20"/>
        </w:rPr>
        <w:t>获取到的数据及资料，可从以下方面分析并给出检查结果：</w:t>
      </w:r>
    </w:p>
    <w:p w:rsidR="00043C49" w:rsidRDefault="00122B8B">
      <w:pPr>
        <w:widowControl/>
        <w:numPr>
          <w:ilvl w:val="0"/>
          <w:numId w:val="3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是否制定了有效的攻击技术应对策略和方案；</w:t>
      </w:r>
    </w:p>
    <w:p w:rsidR="00043C49" w:rsidRDefault="00122B8B">
      <w:pPr>
        <w:widowControl/>
        <w:numPr>
          <w:ilvl w:val="0"/>
          <w:numId w:val="3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是否能够及时对</w:t>
      </w:r>
      <w:r>
        <w:rPr>
          <w:rFonts w:ascii="Times New Roman" w:hAnsi="Times New Roman"/>
          <w:kern w:val="0"/>
          <w:szCs w:val="20"/>
        </w:rPr>
        <w:t>攻击活动进行溯源，对攻击者进行画像</w:t>
      </w:r>
      <w:r>
        <w:rPr>
          <w:rFonts w:ascii="Times New Roman" w:hAnsi="Times New Roman" w:hint="eastAsia"/>
          <w:kern w:val="0"/>
          <w:szCs w:val="20"/>
        </w:rPr>
        <w:t>；</w:t>
      </w:r>
    </w:p>
    <w:p w:rsidR="00043C49" w:rsidRDefault="00122B8B">
      <w:pPr>
        <w:widowControl/>
        <w:numPr>
          <w:ilvl w:val="0"/>
          <w:numId w:val="3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是否在发生网络攻击时能够系统全面分析网络攻击意图、技术与过程，进行关联分析与还原</w:t>
      </w:r>
    </w:p>
    <w:p w:rsidR="00043C49" w:rsidRDefault="00122B8B">
      <w:pPr>
        <w:widowControl/>
        <w:numPr>
          <w:ilvl w:val="0"/>
          <w:numId w:val="34"/>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是否及时按照实际情况改进</w:t>
      </w:r>
      <w:r>
        <w:rPr>
          <w:rFonts w:ascii="Times New Roman" w:hAnsi="Times New Roman" w:hint="eastAsia"/>
          <w:kern w:val="0"/>
          <w:szCs w:val="20"/>
        </w:rPr>
        <w:t>CII</w:t>
      </w:r>
      <w:r>
        <w:rPr>
          <w:rFonts w:ascii="Times New Roman" w:hAnsi="Times New Roman" w:hint="eastAsia"/>
          <w:kern w:val="0"/>
          <w:szCs w:val="20"/>
        </w:rPr>
        <w:t>安全防护措施及技术措施。</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攻防演练</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7.3.3.1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收敛暴露面检查指标应按照</w:t>
      </w:r>
      <w:r>
        <w:rPr>
          <w:rFonts w:ascii="Times New Roman" w:hAnsi="Times New Roman" w:hint="eastAsia"/>
          <w:kern w:val="0"/>
          <w:szCs w:val="20"/>
        </w:rPr>
        <w:t>GB/T  39204</w:t>
      </w:r>
      <w:r>
        <w:rPr>
          <w:rFonts w:ascii="Times New Roman" w:hAnsi="Times New Roman" w:hint="eastAsia"/>
          <w:kern w:val="0"/>
          <w:szCs w:val="20"/>
        </w:rPr>
        <w:t>—</w:t>
      </w:r>
      <w:r>
        <w:rPr>
          <w:rFonts w:ascii="Times New Roman" w:hAnsi="Times New Roman" w:hint="eastAsia"/>
          <w:kern w:val="0"/>
          <w:szCs w:val="20"/>
        </w:rPr>
        <w:t>2022</w:t>
      </w:r>
      <w:r>
        <w:rPr>
          <w:rFonts w:ascii="Times New Roman" w:hAnsi="Times New Roman" w:hint="eastAsia"/>
          <w:kern w:val="0"/>
          <w:szCs w:val="20"/>
        </w:rPr>
        <w:t>中</w:t>
      </w:r>
      <w:r>
        <w:rPr>
          <w:rFonts w:ascii="Times New Roman" w:hAnsi="Times New Roman" w:hint="eastAsia"/>
          <w:kern w:val="0"/>
          <w:szCs w:val="20"/>
        </w:rPr>
        <w:t xml:space="preserve"> 10.3</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7.3.3.2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35"/>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检查是否围绕关键业务的可持续运行设定演练场景；</w:t>
      </w:r>
    </w:p>
    <w:p w:rsidR="00043C49" w:rsidRDefault="00122B8B">
      <w:pPr>
        <w:widowControl/>
        <w:numPr>
          <w:ilvl w:val="0"/>
          <w:numId w:val="35"/>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检查攻防演练技术方案文档，攻防演练开展记录相关文档；</w:t>
      </w:r>
    </w:p>
    <w:p w:rsidR="00043C49" w:rsidRDefault="00122B8B">
      <w:pPr>
        <w:widowControl/>
        <w:numPr>
          <w:ilvl w:val="0"/>
          <w:numId w:val="35"/>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检查是否</w:t>
      </w:r>
      <w:proofErr w:type="gramStart"/>
      <w:r>
        <w:rPr>
          <w:rFonts w:ascii="Times New Roman" w:hAnsi="Times New Roman" w:hint="eastAsia"/>
          <w:kern w:val="0"/>
          <w:szCs w:val="20"/>
        </w:rPr>
        <w:t>开展实网攻防</w:t>
      </w:r>
      <w:proofErr w:type="gramEnd"/>
      <w:r>
        <w:rPr>
          <w:rFonts w:ascii="Times New Roman" w:hAnsi="Times New Roman" w:hint="eastAsia"/>
          <w:kern w:val="0"/>
          <w:szCs w:val="20"/>
        </w:rPr>
        <w:t>演练或沙盘推演方式进行的攻防演练；</w:t>
      </w:r>
    </w:p>
    <w:p w:rsidR="00043C49" w:rsidRDefault="00122B8B">
      <w:pPr>
        <w:widowControl/>
        <w:numPr>
          <w:ilvl w:val="0"/>
          <w:numId w:val="35"/>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检查演练范畴是否包含基础设施核心供应链、紧密上下游产业链等业务相关单位；</w:t>
      </w:r>
    </w:p>
    <w:p w:rsidR="00043C49" w:rsidRDefault="00122B8B">
      <w:pPr>
        <w:widowControl/>
        <w:numPr>
          <w:ilvl w:val="0"/>
          <w:numId w:val="35"/>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检查攻防演练暴露出的安全问题及风险是否及时整改，消除结构性、全局性风险。</w:t>
      </w:r>
    </w:p>
    <w:p w:rsidR="00043C49" w:rsidRDefault="00122B8B">
      <w:pPr>
        <w:widowControl/>
        <w:adjustRightInd/>
        <w:spacing w:beforeLines="50" w:before="156" w:afterLines="50" w:after="156" w:line="240" w:lineRule="auto"/>
        <w:outlineLvl w:val="1"/>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w:t>
      </w:r>
      <w:r>
        <w:rPr>
          <w:rFonts w:ascii="黑体" w:eastAsia="黑体" w:hAnsi="黑体" w:cs="黑体" w:hint="eastAsia"/>
          <w:kern w:val="0"/>
          <w:szCs w:val="20"/>
        </w:rPr>
        <w:t>3</w:t>
      </w:r>
      <w:r>
        <w:rPr>
          <w:rFonts w:ascii="黑体" w:eastAsia="黑体" w:hAnsi="黑体" w:cs="黑体"/>
          <w:kern w:val="0"/>
          <w:szCs w:val="20"/>
        </w:rPr>
        <w:t>.</w:t>
      </w:r>
      <w:r>
        <w:rPr>
          <w:rFonts w:ascii="黑体" w:eastAsia="黑体" w:hAnsi="黑体" w:cs="黑体" w:hint="eastAsia"/>
          <w:kern w:val="0"/>
          <w:szCs w:val="20"/>
        </w:rPr>
        <w:t>3</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36"/>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是否能够定期开展攻防演练（攻防演练时间是否具有周期性或规律性）；</w:t>
      </w:r>
    </w:p>
    <w:p w:rsidR="00043C49" w:rsidRDefault="00122B8B">
      <w:pPr>
        <w:widowControl/>
        <w:numPr>
          <w:ilvl w:val="0"/>
          <w:numId w:val="36"/>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攻防演练就是方案文档是否完整全面（是否围绕关键业务的可持续运行设定演练场景）；</w:t>
      </w:r>
    </w:p>
    <w:p w:rsidR="00043C49" w:rsidRDefault="00122B8B">
      <w:pPr>
        <w:widowControl/>
        <w:numPr>
          <w:ilvl w:val="0"/>
          <w:numId w:val="36"/>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CII</w:t>
      </w:r>
      <w:r>
        <w:rPr>
          <w:rFonts w:ascii="Times New Roman" w:hAnsi="Times New Roman" w:hint="eastAsia"/>
          <w:kern w:val="0"/>
          <w:szCs w:val="20"/>
        </w:rPr>
        <w:t>跨组织、跨地域运行的，是否组织或参加</w:t>
      </w:r>
      <w:proofErr w:type="gramStart"/>
      <w:r>
        <w:rPr>
          <w:rFonts w:ascii="Times New Roman" w:hAnsi="Times New Roman" w:hint="eastAsia"/>
          <w:kern w:val="0"/>
          <w:szCs w:val="20"/>
        </w:rPr>
        <w:t>了实网攻防</w:t>
      </w:r>
      <w:proofErr w:type="gramEnd"/>
      <w:r>
        <w:rPr>
          <w:rFonts w:ascii="Times New Roman" w:hAnsi="Times New Roman" w:hint="eastAsia"/>
          <w:kern w:val="0"/>
          <w:szCs w:val="20"/>
        </w:rPr>
        <w:t>演练；</w:t>
      </w:r>
    </w:p>
    <w:p w:rsidR="00043C49" w:rsidRDefault="00122B8B">
      <w:pPr>
        <w:widowControl/>
        <w:numPr>
          <w:ilvl w:val="0"/>
          <w:numId w:val="36"/>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攻防演练范畴是否包含基础设施核心供应链、紧密上下游产业链；</w:t>
      </w:r>
    </w:p>
    <w:p w:rsidR="00043C49" w:rsidRDefault="00122B8B">
      <w:pPr>
        <w:widowControl/>
        <w:numPr>
          <w:ilvl w:val="0"/>
          <w:numId w:val="36"/>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攻防演练中的安全问题、全局性风险是否已经消除及整改到位。</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威胁情报</w:t>
      </w:r>
    </w:p>
    <w:p w:rsidR="00043C49" w:rsidRDefault="00122B8B">
      <w:pPr>
        <w:widowControl/>
        <w:adjustRightInd/>
        <w:spacing w:beforeLines="50" w:before="156" w:afterLines="50" w:after="156" w:line="240" w:lineRule="auto"/>
        <w:outlineLvl w:val="2"/>
        <w:rPr>
          <w:rFonts w:ascii="Times New Roman" w:eastAsia="黑体" w:hAnsi="Times New Roman"/>
          <w:kern w:val="0"/>
          <w:szCs w:val="20"/>
        </w:rPr>
      </w:pPr>
      <w:r>
        <w:rPr>
          <w:rFonts w:ascii="黑体" w:eastAsia="黑体" w:hAnsi="黑体" w:cs="黑体" w:hint="eastAsia"/>
          <w:kern w:val="0"/>
          <w:szCs w:val="20"/>
        </w:rPr>
        <w:t>7.3.2.1</w:t>
      </w:r>
      <w:r>
        <w:rPr>
          <w:rFonts w:ascii="Times New Roman" w:hAnsi="Times New Roman"/>
        </w:rPr>
        <w:t xml:space="preserve"> </w:t>
      </w:r>
      <w:r>
        <w:rPr>
          <w:rFonts w:ascii="Times New Roman" w:eastAsia="黑体" w:hAnsi="Times New Roman"/>
          <w:kern w:val="0"/>
          <w:szCs w:val="20"/>
        </w:rPr>
        <w:t>检查指标</w:t>
      </w:r>
    </w:p>
    <w:p w:rsidR="00043C49" w:rsidRDefault="00122B8B">
      <w:pPr>
        <w:widowControl/>
        <w:spacing w:line="240" w:lineRule="auto"/>
        <w:ind w:firstLineChars="200" w:firstLine="420"/>
        <w:jc w:val="left"/>
        <w:rPr>
          <w:rFonts w:ascii="黑体" w:eastAsia="黑体" w:hAnsi="黑体" w:cs="黑体"/>
          <w:kern w:val="0"/>
          <w:szCs w:val="20"/>
        </w:rPr>
      </w:pPr>
      <w:r>
        <w:rPr>
          <w:rFonts w:ascii="Times New Roman" w:hAnsi="Times New Roman" w:hint="eastAsia"/>
          <w:kern w:val="0"/>
          <w:szCs w:val="20"/>
        </w:rPr>
        <w:t>收敛暴露面</w:t>
      </w:r>
      <w:r>
        <w:rPr>
          <w:rFonts w:ascii="Times New Roman" w:hAnsi="Times New Roman"/>
          <w:kern w:val="0"/>
          <w:szCs w:val="20"/>
        </w:rPr>
        <w:t>检查指标</w:t>
      </w:r>
      <w:r>
        <w:rPr>
          <w:rFonts w:ascii="Times New Roman" w:hAnsi="Times New Roman" w:hint="eastAsia"/>
          <w:kern w:val="0"/>
          <w:szCs w:val="20"/>
        </w:rPr>
        <w:t>应按照</w:t>
      </w:r>
      <w:r>
        <w:rPr>
          <w:rFonts w:ascii="Times New Roman" w:hAnsi="Times New Roman" w:hint="eastAsia"/>
          <w:kern w:val="0"/>
          <w:szCs w:val="20"/>
        </w:rPr>
        <w:t>GB/T 39204</w:t>
      </w:r>
      <w:r>
        <w:rPr>
          <w:rFonts w:ascii="Times New Roman" w:hAnsi="Times New Roman" w:hint="eastAsia"/>
          <w:kern w:val="0"/>
          <w:szCs w:val="20"/>
        </w:rPr>
        <w:t>—</w:t>
      </w:r>
      <w:r>
        <w:rPr>
          <w:rFonts w:ascii="Times New Roman" w:hAnsi="Times New Roman" w:hint="eastAsia"/>
          <w:kern w:val="0"/>
          <w:szCs w:val="20"/>
        </w:rPr>
        <w:t>2022</w:t>
      </w:r>
      <w:r>
        <w:rPr>
          <w:rFonts w:ascii="Times New Roman" w:hAnsi="Times New Roman" w:hint="eastAsia"/>
          <w:kern w:val="0"/>
          <w:szCs w:val="20"/>
        </w:rPr>
        <w:t>中</w:t>
      </w:r>
      <w:r>
        <w:rPr>
          <w:rFonts w:ascii="Times New Roman" w:hAnsi="Times New Roman" w:hint="eastAsia"/>
          <w:kern w:val="0"/>
          <w:szCs w:val="20"/>
        </w:rPr>
        <w:t xml:space="preserve"> 10.4</w:t>
      </w:r>
      <w:r>
        <w:rPr>
          <w:rFonts w:ascii="Times New Roman" w:hAnsi="Times New Roman" w:hint="eastAsia"/>
          <w:kern w:val="0"/>
          <w:szCs w:val="20"/>
        </w:rPr>
        <w:t>条执行。</w:t>
      </w:r>
    </w:p>
    <w:p w:rsidR="00043C49" w:rsidRDefault="00122B8B">
      <w:pPr>
        <w:widowControl/>
        <w:adjustRightInd/>
        <w:spacing w:beforeLines="50" w:before="156" w:afterLines="50" w:after="156" w:line="240" w:lineRule="auto"/>
        <w:outlineLvl w:val="3"/>
        <w:rPr>
          <w:rFonts w:ascii="黑体" w:eastAsia="黑体" w:hAnsi="黑体" w:cs="黑体"/>
          <w:kern w:val="0"/>
          <w:szCs w:val="20"/>
        </w:rPr>
      </w:pPr>
      <w:r>
        <w:rPr>
          <w:rFonts w:ascii="黑体" w:eastAsia="黑体" w:hAnsi="黑体" w:cs="黑体" w:hint="eastAsia"/>
          <w:kern w:val="0"/>
          <w:szCs w:val="20"/>
        </w:rPr>
        <w:t>7.3.2.2 检查实施</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实施方法如下：</w:t>
      </w:r>
    </w:p>
    <w:p w:rsidR="00043C49" w:rsidRDefault="00122B8B">
      <w:pPr>
        <w:widowControl/>
        <w:numPr>
          <w:ilvl w:val="0"/>
          <w:numId w:val="3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检查其运营单位部门、运营单位及上下级单位是否建立网络威胁情报共享机制；</w:t>
      </w:r>
    </w:p>
    <w:p w:rsidR="00043C49" w:rsidRDefault="00122B8B">
      <w:pPr>
        <w:widowControl/>
        <w:numPr>
          <w:ilvl w:val="0"/>
          <w:numId w:val="3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检查向</w:t>
      </w:r>
      <w:r>
        <w:rPr>
          <w:rFonts w:ascii="Times New Roman" w:hAnsi="Times New Roman" w:hint="eastAsia"/>
          <w:kern w:val="0"/>
          <w:szCs w:val="20"/>
        </w:rPr>
        <w:t>CII</w:t>
      </w:r>
      <w:r>
        <w:rPr>
          <w:rFonts w:ascii="Times New Roman" w:hAnsi="Times New Roman" w:hint="eastAsia"/>
          <w:kern w:val="0"/>
          <w:szCs w:val="20"/>
        </w:rPr>
        <w:t>运营者提供威胁情报的第三</w:t>
      </w:r>
      <w:proofErr w:type="gramStart"/>
      <w:r>
        <w:rPr>
          <w:rFonts w:ascii="Times New Roman" w:hAnsi="Times New Roman" w:hint="eastAsia"/>
          <w:kern w:val="0"/>
          <w:szCs w:val="20"/>
        </w:rPr>
        <w:t>方威胁</w:t>
      </w:r>
      <w:proofErr w:type="gramEnd"/>
      <w:r>
        <w:rPr>
          <w:rFonts w:ascii="Times New Roman" w:hAnsi="Times New Roman" w:hint="eastAsia"/>
          <w:kern w:val="0"/>
          <w:szCs w:val="20"/>
        </w:rPr>
        <w:t>情报服务提供商数量，应不少于三家；</w:t>
      </w:r>
    </w:p>
    <w:p w:rsidR="00043C49" w:rsidRDefault="00122B8B">
      <w:pPr>
        <w:widowControl/>
        <w:numPr>
          <w:ilvl w:val="0"/>
          <w:numId w:val="3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运营者是否对已有威胁情报建立情报库（包括但不限于攻击者的</w:t>
      </w:r>
      <w:r>
        <w:rPr>
          <w:rFonts w:ascii="Times New Roman" w:hAnsi="Times New Roman" w:hint="eastAsia"/>
          <w:kern w:val="0"/>
          <w:szCs w:val="20"/>
        </w:rPr>
        <w:t>IP</w:t>
      </w:r>
      <w:r>
        <w:rPr>
          <w:rFonts w:ascii="Times New Roman" w:hAnsi="Times New Roman" w:hint="eastAsia"/>
          <w:kern w:val="0"/>
          <w:szCs w:val="20"/>
        </w:rPr>
        <w:t>地址、攻击方式、攻击目标、影响范围、攻击工具和攻击时段等信息）；</w:t>
      </w:r>
    </w:p>
    <w:p w:rsidR="00043C49" w:rsidRDefault="00122B8B">
      <w:pPr>
        <w:widowControl/>
        <w:numPr>
          <w:ilvl w:val="0"/>
          <w:numId w:val="37"/>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检查</w:t>
      </w:r>
      <w:r>
        <w:rPr>
          <w:rFonts w:ascii="Times New Roman" w:hAnsi="Times New Roman" w:hint="eastAsia"/>
          <w:kern w:val="0"/>
          <w:szCs w:val="20"/>
        </w:rPr>
        <w:t>CII</w:t>
      </w:r>
      <w:r>
        <w:rPr>
          <w:rFonts w:ascii="Times New Roman" w:hAnsi="Times New Roman" w:hint="eastAsia"/>
          <w:kern w:val="0"/>
          <w:szCs w:val="20"/>
        </w:rPr>
        <w:t>运营者是否建立外部协同网络威胁情报共享机制（与国家、地方、行业的网络与信息安全信息通报与威胁情报共享机制）；</w:t>
      </w:r>
    </w:p>
    <w:p w:rsidR="00043C49" w:rsidRDefault="00122B8B">
      <w:pPr>
        <w:widowControl/>
        <w:adjustRightInd/>
        <w:spacing w:beforeLines="50" w:before="156" w:afterLines="50" w:after="156" w:line="240" w:lineRule="auto"/>
        <w:outlineLvl w:val="1"/>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kern w:val="0"/>
          <w:szCs w:val="20"/>
        </w:rPr>
        <w:t>.</w:t>
      </w:r>
      <w:r>
        <w:rPr>
          <w:rFonts w:ascii="黑体" w:eastAsia="黑体" w:hAnsi="黑体" w:cs="黑体" w:hint="eastAsia"/>
          <w:kern w:val="0"/>
          <w:szCs w:val="20"/>
        </w:rPr>
        <w:t>3</w:t>
      </w:r>
      <w:r>
        <w:rPr>
          <w:rFonts w:ascii="黑体" w:eastAsia="黑体" w:hAnsi="黑体" w:cs="黑体"/>
          <w:kern w:val="0"/>
          <w:szCs w:val="20"/>
        </w:rPr>
        <w:t>.</w:t>
      </w:r>
      <w:r>
        <w:rPr>
          <w:rFonts w:ascii="黑体" w:eastAsia="黑体" w:hAnsi="黑体" w:cs="黑体" w:hint="eastAsia"/>
          <w:kern w:val="0"/>
          <w:szCs w:val="20"/>
        </w:rPr>
        <w:t>2</w:t>
      </w:r>
      <w:r>
        <w:rPr>
          <w:rFonts w:ascii="黑体" w:eastAsia="黑体" w:hAnsi="黑体" w:cs="黑体"/>
          <w:kern w:val="0"/>
          <w:szCs w:val="20"/>
        </w:rPr>
        <w:t>.3 检查结果输出</w:t>
      </w:r>
    </w:p>
    <w:p w:rsidR="00043C49" w:rsidRDefault="00122B8B">
      <w:pPr>
        <w:widowControl/>
        <w:adjustRightInd/>
        <w:spacing w:line="240" w:lineRule="auto"/>
        <w:ind w:firstLineChars="200" w:firstLine="420"/>
        <w:outlineLvl w:val="1"/>
        <w:rPr>
          <w:rFonts w:ascii="Times New Roman" w:hAnsi="Times New Roman"/>
          <w:kern w:val="0"/>
          <w:szCs w:val="20"/>
        </w:rPr>
      </w:pPr>
      <w:r>
        <w:rPr>
          <w:rFonts w:ascii="Times New Roman" w:hAnsi="Times New Roman"/>
          <w:kern w:val="0"/>
          <w:szCs w:val="20"/>
        </w:rPr>
        <w:t>根据本</w:t>
      </w:r>
      <w:r>
        <w:rPr>
          <w:rFonts w:ascii="Times New Roman" w:hAnsi="Times New Roman" w:hint="eastAsia"/>
          <w:kern w:val="0"/>
          <w:szCs w:val="20"/>
        </w:rPr>
        <w:t>部</w:t>
      </w:r>
      <w:proofErr w:type="gramStart"/>
      <w:r>
        <w:rPr>
          <w:rFonts w:ascii="Times New Roman" w:hAnsi="Times New Roman" w:hint="eastAsia"/>
          <w:kern w:val="0"/>
          <w:szCs w:val="20"/>
        </w:rPr>
        <w:t>分</w:t>
      </w:r>
      <w:r>
        <w:rPr>
          <w:rFonts w:ascii="Times New Roman" w:hAnsi="Times New Roman"/>
          <w:kern w:val="0"/>
          <w:szCs w:val="20"/>
        </w:rPr>
        <w:t>检查</w:t>
      </w:r>
      <w:proofErr w:type="gramEnd"/>
      <w:r>
        <w:rPr>
          <w:rFonts w:ascii="Times New Roman" w:hAnsi="Times New Roman"/>
          <w:kern w:val="0"/>
          <w:szCs w:val="20"/>
        </w:rPr>
        <w:t>获取到的数据及资料，可从以下方面分析并给出检查结果：</w:t>
      </w:r>
    </w:p>
    <w:p w:rsidR="00043C49" w:rsidRDefault="00122B8B">
      <w:pPr>
        <w:widowControl/>
        <w:numPr>
          <w:ilvl w:val="0"/>
          <w:numId w:val="38"/>
        </w:numPr>
        <w:adjustRightInd/>
        <w:spacing w:line="240" w:lineRule="auto"/>
        <w:ind w:firstLineChars="200" w:firstLine="420"/>
        <w:outlineLvl w:val="1"/>
        <w:rPr>
          <w:rFonts w:ascii="Times New Roman" w:eastAsia="黑体" w:hAnsi="Times New Roman"/>
          <w:kern w:val="0"/>
          <w:szCs w:val="20"/>
        </w:rPr>
      </w:pPr>
      <w:r>
        <w:rPr>
          <w:rFonts w:ascii="Times New Roman" w:hAnsi="Times New Roman" w:hint="eastAsia"/>
          <w:kern w:val="0"/>
          <w:szCs w:val="20"/>
        </w:rPr>
        <w:t>威胁情报共享机制是否完善；</w:t>
      </w:r>
    </w:p>
    <w:p w:rsidR="00043C49" w:rsidRDefault="00122B8B">
      <w:pPr>
        <w:widowControl/>
        <w:numPr>
          <w:ilvl w:val="0"/>
          <w:numId w:val="38"/>
        </w:numPr>
        <w:adjustRightInd/>
        <w:spacing w:line="240" w:lineRule="auto"/>
        <w:ind w:firstLineChars="200" w:firstLine="420"/>
        <w:outlineLvl w:val="1"/>
        <w:rPr>
          <w:rFonts w:ascii="Times New Roman" w:eastAsia="黑体" w:hAnsi="Times New Roman"/>
          <w:kern w:val="0"/>
          <w:szCs w:val="20"/>
        </w:rPr>
      </w:pPr>
      <w:r>
        <w:rPr>
          <w:rFonts w:ascii="Times New Roman" w:hAnsi="Times New Roman" w:hint="eastAsia"/>
          <w:kern w:val="0"/>
          <w:szCs w:val="20"/>
        </w:rPr>
        <w:lastRenderedPageBreak/>
        <w:t>其第三</w:t>
      </w:r>
      <w:proofErr w:type="gramStart"/>
      <w:r>
        <w:rPr>
          <w:rFonts w:ascii="Times New Roman" w:hAnsi="Times New Roman" w:hint="eastAsia"/>
          <w:kern w:val="0"/>
          <w:szCs w:val="20"/>
        </w:rPr>
        <w:t>方威胁</w:t>
      </w:r>
      <w:proofErr w:type="gramEnd"/>
      <w:r>
        <w:rPr>
          <w:rFonts w:ascii="Times New Roman" w:hAnsi="Times New Roman" w:hint="eastAsia"/>
          <w:kern w:val="0"/>
          <w:szCs w:val="20"/>
        </w:rPr>
        <w:t>情报服务提供商数量是否不少于三家，应实时更新；</w:t>
      </w:r>
    </w:p>
    <w:p w:rsidR="00043C49" w:rsidRDefault="00122B8B">
      <w:pPr>
        <w:widowControl/>
        <w:numPr>
          <w:ilvl w:val="0"/>
          <w:numId w:val="3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威胁情报信息库是否完善（是否已经建立，是否已覆盖已有信息，是否正常使用）；</w:t>
      </w:r>
    </w:p>
    <w:p w:rsidR="00043C49" w:rsidRDefault="00122B8B">
      <w:pPr>
        <w:widowControl/>
        <w:numPr>
          <w:ilvl w:val="0"/>
          <w:numId w:val="38"/>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是否建立了外部协同网络威胁情报共享机制。</w:t>
      </w:r>
    </w:p>
    <w:p w:rsidR="00043C49" w:rsidRDefault="00122B8B">
      <w:pPr>
        <w:pStyle w:val="a8"/>
        <w:spacing w:before="156" w:after="156"/>
        <w:rPr>
          <w:rFonts w:ascii="Times New Roman"/>
        </w:rPr>
      </w:pPr>
      <w:bookmarkStart w:id="78" w:name="_Toc27066"/>
      <w:r>
        <w:rPr>
          <w:rFonts w:ascii="Times New Roman"/>
        </w:rPr>
        <w:t>验证测试</w:t>
      </w:r>
      <w:bookmarkEnd w:id="78"/>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威胁及入侵痕迹分析</w:t>
      </w:r>
    </w:p>
    <w:p w:rsidR="00043C49" w:rsidRDefault="00122B8B">
      <w:pPr>
        <w:widowControl/>
        <w:spacing w:line="240" w:lineRule="auto"/>
        <w:ind w:firstLineChars="200" w:firstLine="420"/>
        <w:jc w:val="left"/>
        <w:rPr>
          <w:rFonts w:ascii="Times New Roman" w:hAnsi="Times New Roman"/>
          <w:kern w:val="0"/>
          <w:szCs w:val="20"/>
        </w:rPr>
      </w:pPr>
      <w:r>
        <w:rPr>
          <w:rFonts w:ascii="Times New Roman" w:hAnsi="Times New Roman" w:hint="eastAsia"/>
          <w:kern w:val="0"/>
          <w:szCs w:val="20"/>
        </w:rPr>
        <w:t>根据前</w:t>
      </w:r>
      <w:proofErr w:type="gramStart"/>
      <w:r>
        <w:rPr>
          <w:rFonts w:ascii="Times New Roman" w:hAnsi="Times New Roman" w:hint="eastAsia"/>
          <w:kern w:val="0"/>
          <w:szCs w:val="20"/>
        </w:rPr>
        <w:t>序检查</w:t>
      </w:r>
      <w:proofErr w:type="gramEnd"/>
      <w:r>
        <w:rPr>
          <w:rFonts w:ascii="Times New Roman" w:hAnsi="Times New Roman" w:hint="eastAsia"/>
          <w:kern w:val="0"/>
          <w:szCs w:val="20"/>
        </w:rPr>
        <w:t>收集到的数据和资料，对</w:t>
      </w:r>
      <w:r>
        <w:rPr>
          <w:rFonts w:ascii="Times New Roman" w:hAnsi="Times New Roman" w:hint="eastAsia"/>
          <w:kern w:val="0"/>
          <w:szCs w:val="20"/>
        </w:rPr>
        <w:t>CII</w:t>
      </w:r>
      <w:r>
        <w:rPr>
          <w:rFonts w:ascii="Times New Roman" w:hAnsi="Times New Roman" w:hint="eastAsia"/>
          <w:kern w:val="0"/>
          <w:szCs w:val="20"/>
        </w:rPr>
        <w:t>进行威胁及入侵痕迹分析时，应从以下几个方面入手：</w:t>
      </w:r>
    </w:p>
    <w:p w:rsidR="00043C49" w:rsidRDefault="00122B8B">
      <w:pPr>
        <w:widowControl/>
        <w:numPr>
          <w:ilvl w:val="0"/>
          <w:numId w:val="39"/>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分析威胁方式和种类（包括但不限于伪装或假冒、否认或抵赖、破坏完整性、破坏机密性、重放、拒绝服务、恶意软件、社会工程学等），通过上述内容对威胁进行分析；</w:t>
      </w:r>
    </w:p>
    <w:p w:rsidR="00043C49" w:rsidRDefault="00122B8B">
      <w:pPr>
        <w:widowControl/>
        <w:numPr>
          <w:ilvl w:val="0"/>
          <w:numId w:val="39"/>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分析威胁来源、目的、目标、影响范围等进行全面评估；</w:t>
      </w:r>
    </w:p>
    <w:p w:rsidR="00043C49" w:rsidRDefault="00122B8B">
      <w:pPr>
        <w:widowControl/>
        <w:numPr>
          <w:ilvl w:val="0"/>
          <w:numId w:val="39"/>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通过查看系统日志记录（包括但不限于系统日志、应用日志等），分析是否有被入侵痕迹；</w:t>
      </w:r>
    </w:p>
    <w:p w:rsidR="00043C49" w:rsidRDefault="00122B8B">
      <w:pPr>
        <w:widowControl/>
        <w:numPr>
          <w:ilvl w:val="0"/>
          <w:numId w:val="39"/>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通过分析异常进程、异常流量，通过抓包等手段获取相关信息分析是否存在有异常数据包。</w:t>
      </w:r>
    </w:p>
    <w:p w:rsidR="00043C49" w:rsidRDefault="00122B8B">
      <w:pPr>
        <w:widowControl/>
        <w:numPr>
          <w:ilvl w:val="0"/>
          <w:numId w:val="39"/>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通过异常文件分析，</w:t>
      </w:r>
      <w:r>
        <w:rPr>
          <w:rFonts w:ascii="Times New Roman" w:hAnsi="Times New Roman" w:hint="eastAsia"/>
          <w:kern w:val="0"/>
          <w:szCs w:val="20"/>
        </w:rPr>
        <w:t>CII</w:t>
      </w:r>
      <w:r>
        <w:rPr>
          <w:rFonts w:ascii="Times New Roman" w:hAnsi="Times New Roman" w:hint="eastAsia"/>
          <w:kern w:val="0"/>
          <w:szCs w:val="20"/>
        </w:rPr>
        <w:t>系统是否有木马后门等威胁。</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模拟攻击路径设计</w:t>
      </w:r>
    </w:p>
    <w:p w:rsidR="00043C49" w:rsidRDefault="00122B8B">
      <w:pPr>
        <w:widowControl/>
        <w:adjustRightInd/>
        <w:spacing w:line="240" w:lineRule="auto"/>
        <w:ind w:firstLine="420"/>
        <w:outlineLvl w:val="2"/>
        <w:rPr>
          <w:rFonts w:ascii="宋体" w:hAnsi="Times New Roman"/>
          <w:kern w:val="0"/>
          <w:szCs w:val="20"/>
        </w:rPr>
      </w:pPr>
      <w:r>
        <w:rPr>
          <w:rFonts w:ascii="宋体" w:hAnsi="Times New Roman" w:hint="eastAsia"/>
          <w:kern w:val="0"/>
          <w:szCs w:val="20"/>
        </w:rPr>
        <w:t>一般情况下，攻击者主要通过外网纵向突破、内网横向拓展、</w:t>
      </w:r>
      <w:proofErr w:type="gramStart"/>
      <w:r>
        <w:rPr>
          <w:rFonts w:ascii="宋体" w:hAnsi="Times New Roman" w:hint="eastAsia"/>
          <w:kern w:val="0"/>
          <w:szCs w:val="20"/>
        </w:rPr>
        <w:t>近源攻击</w:t>
      </w:r>
      <w:proofErr w:type="gramEnd"/>
      <w:r>
        <w:rPr>
          <w:rFonts w:ascii="宋体" w:hAnsi="Times New Roman" w:hint="eastAsia"/>
          <w:kern w:val="0"/>
          <w:szCs w:val="20"/>
        </w:rPr>
        <w:t>等方式，则在进行模拟攻击路径设计时，可从三个这角度开展：</w:t>
      </w:r>
    </w:p>
    <w:p w:rsidR="00043C49" w:rsidRDefault="00122B8B">
      <w:pPr>
        <w:widowControl/>
        <w:numPr>
          <w:ilvl w:val="0"/>
          <w:numId w:val="4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外网路径：通过用户角度设置外网路</w:t>
      </w:r>
      <w:proofErr w:type="gramStart"/>
      <w:r>
        <w:rPr>
          <w:rFonts w:ascii="Times New Roman" w:hAnsi="Times New Roman" w:hint="eastAsia"/>
          <w:kern w:val="0"/>
          <w:szCs w:val="20"/>
        </w:rPr>
        <w:t>径</w:t>
      </w:r>
      <w:proofErr w:type="gramEnd"/>
      <w:r>
        <w:rPr>
          <w:rFonts w:ascii="Times New Roman" w:hAnsi="Times New Roman" w:hint="eastAsia"/>
          <w:kern w:val="0"/>
          <w:szCs w:val="20"/>
        </w:rPr>
        <w:t>测试，包括但不限于外网用户、内网用户、管理员用户等；通过系统、服务角度设置外网路</w:t>
      </w:r>
      <w:proofErr w:type="gramStart"/>
      <w:r>
        <w:rPr>
          <w:rFonts w:ascii="Times New Roman" w:hAnsi="Times New Roman" w:hint="eastAsia"/>
          <w:kern w:val="0"/>
          <w:szCs w:val="20"/>
        </w:rPr>
        <w:t>径</w:t>
      </w:r>
      <w:proofErr w:type="gramEnd"/>
      <w:r>
        <w:rPr>
          <w:rFonts w:ascii="Times New Roman" w:hAnsi="Times New Roman" w:hint="eastAsia"/>
          <w:kern w:val="0"/>
          <w:szCs w:val="20"/>
        </w:rPr>
        <w:t>测试，包括但不限于端口服务、业务系统等；</w:t>
      </w:r>
    </w:p>
    <w:p w:rsidR="00043C49" w:rsidRDefault="00122B8B">
      <w:pPr>
        <w:widowControl/>
        <w:numPr>
          <w:ilvl w:val="0"/>
          <w:numId w:val="40"/>
        </w:numPr>
        <w:adjustRightInd/>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内网路径：通过</w:t>
      </w:r>
      <w:r>
        <w:rPr>
          <w:rFonts w:ascii="宋体" w:hAnsi="Times New Roman" w:hint="eastAsia"/>
          <w:kern w:val="0"/>
          <w:szCs w:val="20"/>
        </w:rPr>
        <w:t>漏洞利用、口令爆破、钓鱼攻击、供应链攻击、VPN仿冒接入、隐蔽隧道外联、社会工程学攻击等攻击手段或利用内网漏洞、弱口令、口令重复使用等安全问题设计内网路</w:t>
      </w:r>
      <w:proofErr w:type="gramStart"/>
      <w:r>
        <w:rPr>
          <w:rFonts w:ascii="宋体" w:hAnsi="Times New Roman" w:hint="eastAsia"/>
          <w:kern w:val="0"/>
          <w:szCs w:val="20"/>
        </w:rPr>
        <w:t>径</w:t>
      </w:r>
      <w:proofErr w:type="gramEnd"/>
      <w:r>
        <w:rPr>
          <w:rFonts w:ascii="宋体" w:hAnsi="Times New Roman" w:hint="eastAsia"/>
          <w:kern w:val="0"/>
          <w:szCs w:val="20"/>
        </w:rPr>
        <w:t>测试；</w:t>
      </w:r>
    </w:p>
    <w:p w:rsidR="00043C49" w:rsidRDefault="00122B8B">
      <w:pPr>
        <w:widowControl/>
        <w:numPr>
          <w:ilvl w:val="0"/>
          <w:numId w:val="40"/>
        </w:numPr>
        <w:adjustRightInd/>
        <w:spacing w:line="240" w:lineRule="auto"/>
        <w:ind w:firstLineChars="200" w:firstLine="420"/>
        <w:outlineLvl w:val="1"/>
        <w:rPr>
          <w:rFonts w:ascii="宋体" w:hAnsi="Times New Roman"/>
          <w:kern w:val="0"/>
          <w:szCs w:val="20"/>
        </w:rPr>
      </w:pPr>
      <w:proofErr w:type="gramStart"/>
      <w:r>
        <w:rPr>
          <w:rFonts w:ascii="Times New Roman" w:hAnsi="Times New Roman" w:hint="eastAsia"/>
          <w:kern w:val="0"/>
          <w:szCs w:val="20"/>
        </w:rPr>
        <w:t>近源攻击</w:t>
      </w:r>
      <w:proofErr w:type="gramEnd"/>
      <w:r>
        <w:rPr>
          <w:rFonts w:ascii="Times New Roman" w:hAnsi="Times New Roman" w:hint="eastAsia"/>
          <w:kern w:val="0"/>
          <w:szCs w:val="20"/>
        </w:rPr>
        <w:t>路径：</w:t>
      </w:r>
      <w:proofErr w:type="gramStart"/>
      <w:r>
        <w:rPr>
          <w:rFonts w:ascii="Times New Roman" w:hAnsi="Times New Roman" w:hint="eastAsia"/>
          <w:kern w:val="0"/>
          <w:szCs w:val="20"/>
        </w:rPr>
        <w:t>利用近源攻击</w:t>
      </w:r>
      <w:proofErr w:type="gramEnd"/>
      <w:r>
        <w:rPr>
          <w:rFonts w:ascii="Times New Roman" w:hAnsi="Times New Roman" w:hint="eastAsia"/>
          <w:kern w:val="0"/>
          <w:szCs w:val="20"/>
        </w:rPr>
        <w:t>（已暴露的物理网络接口、无线网络等其他内网连接设备、仿冒工作人员、尾随进入工作场所等）</w:t>
      </w:r>
      <w:proofErr w:type="gramStart"/>
      <w:r>
        <w:rPr>
          <w:rFonts w:ascii="Times New Roman" w:hAnsi="Times New Roman" w:hint="eastAsia"/>
          <w:kern w:val="0"/>
          <w:szCs w:val="20"/>
        </w:rPr>
        <w:t>设置近源攻击</w:t>
      </w:r>
      <w:proofErr w:type="gramEnd"/>
      <w:r>
        <w:rPr>
          <w:rFonts w:ascii="Times New Roman" w:hAnsi="Times New Roman" w:hint="eastAsia"/>
          <w:kern w:val="0"/>
          <w:szCs w:val="20"/>
        </w:rPr>
        <w:t>路径测试方法。</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沙盘推演</w:t>
      </w:r>
    </w:p>
    <w:p w:rsidR="00043C49" w:rsidRDefault="00122B8B">
      <w:pPr>
        <w:widowControl/>
        <w:spacing w:line="240" w:lineRule="auto"/>
        <w:ind w:firstLineChars="200" w:firstLine="420"/>
        <w:outlineLvl w:val="1"/>
        <w:rPr>
          <w:rFonts w:ascii="Times New Roman" w:hAnsi="Times New Roman"/>
          <w:kern w:val="0"/>
          <w:szCs w:val="20"/>
        </w:rPr>
      </w:pPr>
      <w:r>
        <w:rPr>
          <w:rFonts w:ascii="Times New Roman" w:hAnsi="Times New Roman" w:hint="eastAsia"/>
          <w:kern w:val="0"/>
          <w:szCs w:val="20"/>
        </w:rPr>
        <w:t>沙盘推演是通过模拟攻击路线、攻击手段等，评估真实</w:t>
      </w:r>
      <w:r>
        <w:rPr>
          <w:rFonts w:ascii="Times New Roman" w:hAnsi="Times New Roman"/>
          <w:kern w:val="0"/>
          <w:szCs w:val="20"/>
        </w:rPr>
        <w:t>网络攻击可能对</w:t>
      </w:r>
      <w:r>
        <w:rPr>
          <w:rFonts w:ascii="Times New Roman" w:hAnsi="Times New Roman" w:hint="eastAsia"/>
          <w:kern w:val="0"/>
          <w:szCs w:val="20"/>
        </w:rPr>
        <w:t>运营设施</w:t>
      </w:r>
      <w:r>
        <w:rPr>
          <w:rFonts w:ascii="Times New Roman" w:hAnsi="Times New Roman"/>
          <w:kern w:val="0"/>
          <w:szCs w:val="20"/>
        </w:rPr>
        <w:t>产生的影响，</w:t>
      </w:r>
      <w:r>
        <w:rPr>
          <w:rFonts w:ascii="Times New Roman" w:hAnsi="Times New Roman" w:hint="eastAsia"/>
          <w:kern w:val="0"/>
          <w:szCs w:val="20"/>
        </w:rPr>
        <w:t>检查人员通过</w:t>
      </w:r>
      <w:r>
        <w:rPr>
          <w:rFonts w:ascii="Times New Roman" w:hAnsi="Times New Roman" w:hint="eastAsia"/>
          <w:kern w:val="0"/>
          <w:szCs w:val="20"/>
        </w:rPr>
        <w:t>CII</w:t>
      </w:r>
      <w:r>
        <w:rPr>
          <w:rFonts w:ascii="Times New Roman" w:hAnsi="Times New Roman" w:hint="eastAsia"/>
          <w:kern w:val="0"/>
          <w:szCs w:val="20"/>
        </w:rPr>
        <w:t>相关信息，包括但不限于用户信息，组织架构信息、主机信息、网络信息、管理制度、技术漏洞等入手结合</w:t>
      </w:r>
      <w:r>
        <w:rPr>
          <w:rFonts w:ascii="Times New Roman" w:hAnsi="Times New Roman" w:hint="eastAsia"/>
          <w:kern w:val="0"/>
          <w:szCs w:val="20"/>
        </w:rPr>
        <w:t>7.4.2</w:t>
      </w:r>
      <w:r>
        <w:rPr>
          <w:rFonts w:ascii="Times New Roman" w:hAnsi="Times New Roman" w:hint="eastAsia"/>
          <w:kern w:val="0"/>
          <w:szCs w:val="20"/>
        </w:rPr>
        <w:t>模拟攻击路径进行沙盘推演，分析攻击成功可能性（可从利用成本、利用方式、等角度进行分析）及所带来的相关后果。经沙盘推演后，</w:t>
      </w:r>
      <w:proofErr w:type="gramStart"/>
      <w:r>
        <w:rPr>
          <w:rFonts w:ascii="Times New Roman" w:hAnsi="Times New Roman" w:hint="eastAsia"/>
          <w:kern w:val="0"/>
          <w:szCs w:val="20"/>
        </w:rPr>
        <w:t>若相关</w:t>
      </w:r>
      <w:proofErr w:type="gramEnd"/>
      <w:r>
        <w:rPr>
          <w:rFonts w:ascii="Times New Roman" w:hAnsi="Times New Roman" w:hint="eastAsia"/>
          <w:kern w:val="0"/>
          <w:szCs w:val="20"/>
        </w:rPr>
        <w:t>方案攻击成功且造成不利影响的，将认为这个隐患被利用的概率为最高。</w:t>
      </w:r>
    </w:p>
    <w:p w:rsidR="00043C49" w:rsidRDefault="00122B8B">
      <w:pPr>
        <w:widowControl/>
        <w:numPr>
          <w:ilvl w:val="3"/>
          <w:numId w:val="2"/>
        </w:numPr>
        <w:adjustRightInd/>
        <w:spacing w:beforeLines="50" w:before="156" w:afterLines="50" w:after="156" w:line="240" w:lineRule="auto"/>
        <w:outlineLvl w:val="2"/>
        <w:rPr>
          <w:rFonts w:ascii="Times New Roman" w:eastAsia="黑体" w:hAnsi="Times New Roman"/>
          <w:kern w:val="0"/>
          <w:szCs w:val="20"/>
        </w:rPr>
      </w:pPr>
      <w:r>
        <w:rPr>
          <w:rFonts w:ascii="Times New Roman" w:eastAsia="黑体" w:hAnsi="Times New Roman"/>
          <w:kern w:val="0"/>
          <w:szCs w:val="20"/>
        </w:rPr>
        <w:t>渗透测试</w:t>
      </w:r>
    </w:p>
    <w:p w:rsidR="00043C49" w:rsidRDefault="00122B8B">
      <w:pPr>
        <w:pStyle w:val="afff"/>
        <w:jc w:val="left"/>
        <w:rPr>
          <w:rFonts w:ascii="Times New Roman"/>
          <w:szCs w:val="24"/>
        </w:rPr>
      </w:pPr>
      <w:r>
        <w:rPr>
          <w:rFonts w:hint="eastAsia"/>
        </w:rPr>
        <w:t>渗透测试是采取各种技术手段模拟黑客的攻击方法对受检系统和网络进行的攻击性测试，这种测试对目标系统应是无破坏性的</w:t>
      </w:r>
      <w:r>
        <w:t>，从而进一步判断攻击成功的可能性</w:t>
      </w:r>
      <w:r>
        <w:rPr>
          <w:rFonts w:hint="eastAsia"/>
        </w:rPr>
        <w:t>以及攻击成功给</w:t>
      </w:r>
      <w:r>
        <w:t>CII</w:t>
      </w:r>
      <w:r>
        <w:rPr>
          <w:rFonts w:hint="eastAsia"/>
        </w:rPr>
        <w:t>业务带来的后果。</w:t>
      </w:r>
      <w:r>
        <w:rPr>
          <w:rFonts w:ascii="Times New Roman"/>
        </w:rPr>
        <w:t>渗透测试工作流程见图</w:t>
      </w:r>
      <w:r>
        <w:rPr>
          <w:rFonts w:ascii="Times New Roman" w:hint="eastAsia"/>
        </w:rPr>
        <w:t>2</w:t>
      </w:r>
      <w:r>
        <w:rPr>
          <w:rFonts w:ascii="Times New Roman"/>
        </w:rPr>
        <w:t>。</w:t>
      </w:r>
      <w:r>
        <w:rPr>
          <w:rFonts w:ascii="Times New Roman" w:hint="eastAsia"/>
          <w:szCs w:val="24"/>
        </w:rPr>
        <w:t xml:space="preserve"> </w:t>
      </w:r>
    </w:p>
    <w:p w:rsidR="00043C49" w:rsidRDefault="00122B8B">
      <w:pPr>
        <w:pStyle w:val="afff"/>
        <w:ind w:firstLineChars="0" w:firstLine="0"/>
        <w:jc w:val="center"/>
        <w:rPr>
          <w:rFonts w:ascii="Times New Roman" w:eastAsia="黑体"/>
        </w:rPr>
      </w:pPr>
      <w:r>
        <w:rPr>
          <w:rFonts w:ascii="Times New Roman"/>
          <w:szCs w:val="24"/>
        </w:rPr>
        <w:object w:dxaOrig="9129" w:dyaOrig="1085">
          <v:shape id="_x0000_i1026" type="#_x0000_t75" style="width:456.75pt;height:54.75pt" o:ole="">
            <v:imagedata r:id="rId25" o:title=""/>
            <o:lock v:ext="edit" aspectratio="f"/>
          </v:shape>
          <o:OLEObject Type="Embed" ProgID="Visio.Drawing.15" ShapeID="_x0000_i1026" DrawAspect="Content" ObjectID="_1745922697" r:id="rId26"/>
        </w:object>
      </w:r>
      <w:r>
        <w:rPr>
          <w:rFonts w:ascii="Times New Roman" w:hint="eastAsia"/>
          <w:szCs w:val="24"/>
        </w:rPr>
        <w:t xml:space="preserve">          </w:t>
      </w:r>
      <w:r>
        <w:rPr>
          <w:rFonts w:ascii="Times New Roman" w:eastAsia="黑体"/>
          <w:szCs w:val="24"/>
        </w:rPr>
        <w:t>图</w:t>
      </w:r>
      <w:r>
        <w:rPr>
          <w:rFonts w:ascii="Times New Roman" w:eastAsia="黑体" w:hint="eastAsia"/>
          <w:szCs w:val="24"/>
        </w:rPr>
        <w:t xml:space="preserve"> 2</w:t>
      </w:r>
      <w:r>
        <w:rPr>
          <w:rFonts w:ascii="Times New Roman" w:eastAsia="黑体"/>
          <w:szCs w:val="24"/>
        </w:rPr>
        <w:t xml:space="preserve"> </w:t>
      </w:r>
      <w:r>
        <w:rPr>
          <w:rFonts w:ascii="Times New Roman" w:eastAsia="黑体"/>
        </w:rPr>
        <w:t>渗透测试工作流程</w:t>
      </w:r>
    </w:p>
    <w:p w:rsidR="00043C49" w:rsidRDefault="00043C49">
      <w:pPr>
        <w:pStyle w:val="afb"/>
        <w:ind w:firstLineChars="0" w:firstLine="0"/>
        <w:rPr>
          <w:rFonts w:ascii="Times New Roman"/>
        </w:rPr>
        <w:sectPr w:rsidR="00043C49">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type="lines" w:linePitch="312"/>
        </w:sectPr>
      </w:pPr>
    </w:p>
    <w:p w:rsidR="00043C49" w:rsidRDefault="00043C49">
      <w:pPr>
        <w:pStyle w:val="a1"/>
        <w:rPr>
          <w:rFonts w:ascii="Times New Roman" w:hAnsi="Times New Roman"/>
        </w:rPr>
      </w:pPr>
      <w:bookmarkStart w:id="79" w:name="BookMark5"/>
      <w:bookmarkEnd w:id="20"/>
    </w:p>
    <w:p w:rsidR="00043C49" w:rsidRDefault="00043C49">
      <w:pPr>
        <w:pStyle w:val="a5"/>
        <w:rPr>
          <w:rFonts w:ascii="Times New Roman"/>
        </w:rPr>
      </w:pPr>
    </w:p>
    <w:p w:rsidR="00043C49" w:rsidRDefault="00122B8B">
      <w:pPr>
        <w:pStyle w:val="a6"/>
        <w:spacing w:after="156"/>
        <w:rPr>
          <w:rFonts w:ascii="Times New Roman"/>
        </w:rPr>
      </w:pPr>
      <w:bookmarkStart w:id="80" w:name="_Toc30316"/>
      <w:r>
        <w:rPr>
          <w:rFonts w:ascii="Times New Roman"/>
        </w:rPr>
        <w:br/>
      </w:r>
      <w:bookmarkStart w:id="81" w:name="_Toc119340143"/>
      <w:r>
        <w:rPr>
          <w:rFonts w:ascii="Times New Roman"/>
        </w:rPr>
        <w:t>（资料性）</w:t>
      </w:r>
      <w:r>
        <w:rPr>
          <w:rFonts w:ascii="Times New Roman"/>
        </w:rPr>
        <w:br/>
      </w:r>
      <w:r>
        <w:rPr>
          <w:rFonts w:ascii="Times New Roman"/>
        </w:rPr>
        <w:t>渗透测试授权委托书模板</w:t>
      </w:r>
      <w:bookmarkEnd w:id="80"/>
      <w:bookmarkEnd w:id="81"/>
    </w:p>
    <w:p w:rsidR="00043C49" w:rsidRDefault="00122B8B">
      <w:pPr>
        <w:adjustRightInd/>
        <w:spacing w:line="480" w:lineRule="auto"/>
        <w:jc w:val="center"/>
        <w:rPr>
          <w:rFonts w:ascii="Times New Roman" w:hAnsi="Times New Roman"/>
          <w:b/>
          <w:bCs/>
          <w:color w:val="000000"/>
          <w:sz w:val="32"/>
          <w:szCs w:val="32"/>
        </w:rPr>
      </w:pPr>
      <w:r>
        <w:rPr>
          <w:rFonts w:ascii="Times New Roman" w:hAnsi="Times New Roman"/>
          <w:b/>
          <w:bCs/>
          <w:color w:val="000000"/>
          <w:sz w:val="32"/>
          <w:szCs w:val="32"/>
        </w:rPr>
        <w:t>渗透测试授权书</w:t>
      </w:r>
    </w:p>
    <w:p w:rsidR="00043C49" w:rsidRDefault="00122B8B">
      <w:pPr>
        <w:adjustRightInd/>
        <w:spacing w:line="360" w:lineRule="auto"/>
        <w:rPr>
          <w:rFonts w:ascii="Times New Roman" w:hAnsi="Times New Roman"/>
          <w:u w:val="single"/>
        </w:rPr>
      </w:pPr>
      <w:r>
        <w:rPr>
          <w:rFonts w:ascii="Times New Roman" w:hAnsi="Times New Roman"/>
        </w:rPr>
        <w:t>甲方：</w:t>
      </w:r>
      <w:r>
        <w:rPr>
          <w:rFonts w:ascii="Times New Roman" w:hAnsi="Times New Roman"/>
          <w:u w:val="single"/>
        </w:rPr>
        <w:t xml:space="preserve">                         </w:t>
      </w:r>
    </w:p>
    <w:p w:rsidR="00043C49" w:rsidRDefault="00122B8B">
      <w:pPr>
        <w:adjustRightInd/>
        <w:spacing w:line="360" w:lineRule="auto"/>
        <w:rPr>
          <w:rFonts w:ascii="Times New Roman" w:hAnsi="Times New Roman"/>
          <w:u w:val="single"/>
        </w:rPr>
      </w:pPr>
      <w:r>
        <w:rPr>
          <w:rFonts w:ascii="Times New Roman" w:hAnsi="Times New Roman"/>
        </w:rPr>
        <w:t>乙方：</w:t>
      </w:r>
      <w:r>
        <w:rPr>
          <w:rFonts w:ascii="Times New Roman" w:hAnsi="Times New Roman"/>
          <w:u w:val="single"/>
        </w:rPr>
        <w:t xml:space="preserve">                         </w:t>
      </w:r>
    </w:p>
    <w:p w:rsidR="00043C49" w:rsidRDefault="00043C49">
      <w:pPr>
        <w:adjustRightInd/>
        <w:spacing w:line="360" w:lineRule="auto"/>
        <w:rPr>
          <w:rFonts w:ascii="Times New Roman" w:hAnsi="Times New Roman"/>
        </w:rPr>
      </w:pPr>
    </w:p>
    <w:p w:rsidR="00043C49" w:rsidRDefault="00122B8B">
      <w:pPr>
        <w:adjustRightInd/>
        <w:spacing w:line="360" w:lineRule="auto"/>
        <w:ind w:firstLineChars="200" w:firstLine="420"/>
        <w:rPr>
          <w:rFonts w:ascii="Times New Roman" w:hAnsi="Times New Roman"/>
        </w:rPr>
      </w:pPr>
      <w:r>
        <w:rPr>
          <w:rFonts w:ascii="Times New Roman" w:hAnsi="Times New Roman"/>
        </w:rPr>
        <w:t>甲方委托乙方在</w:t>
      </w:r>
      <w:r>
        <w:rPr>
          <w:rFonts w:ascii="Times New Roman" w:hAnsi="Times New Roman"/>
        </w:rPr>
        <w:t>20XX</w:t>
      </w:r>
      <w:r>
        <w:rPr>
          <w:rFonts w:ascii="Times New Roman" w:hAnsi="Times New Roman"/>
        </w:rPr>
        <w:t>年</w:t>
      </w:r>
      <w:r>
        <w:rPr>
          <w:rFonts w:ascii="Times New Roman" w:hAnsi="Times New Roman"/>
        </w:rPr>
        <w:t>XX</w:t>
      </w:r>
      <w:r>
        <w:rPr>
          <w:rFonts w:ascii="Times New Roman" w:hAnsi="Times New Roman"/>
        </w:rPr>
        <w:t>月</w:t>
      </w:r>
      <w:r>
        <w:rPr>
          <w:rFonts w:ascii="Times New Roman" w:hAnsi="Times New Roman"/>
        </w:rPr>
        <w:t>XX</w:t>
      </w:r>
      <w:r>
        <w:rPr>
          <w:rFonts w:ascii="Times New Roman" w:hAnsi="Times New Roman"/>
        </w:rPr>
        <w:t>日至</w:t>
      </w:r>
      <w:r>
        <w:rPr>
          <w:rFonts w:ascii="Times New Roman" w:hAnsi="Times New Roman"/>
        </w:rPr>
        <w:t>20XX</w:t>
      </w:r>
      <w:r>
        <w:rPr>
          <w:rFonts w:ascii="Times New Roman" w:hAnsi="Times New Roman"/>
        </w:rPr>
        <w:t>年</w:t>
      </w:r>
      <w:r>
        <w:rPr>
          <w:rFonts w:ascii="Times New Roman" w:hAnsi="Times New Roman"/>
        </w:rPr>
        <w:t>XX</w:t>
      </w:r>
      <w:r>
        <w:rPr>
          <w:rFonts w:ascii="Times New Roman" w:hAnsi="Times New Roman"/>
        </w:rPr>
        <w:t>月</w:t>
      </w:r>
      <w:r>
        <w:rPr>
          <w:rFonts w:ascii="Times New Roman" w:hAnsi="Times New Roman"/>
        </w:rPr>
        <w:t>XX</w:t>
      </w:r>
      <w:r>
        <w:rPr>
          <w:rFonts w:ascii="Times New Roman" w:hAnsi="Times New Roman"/>
        </w:rPr>
        <w:t>日对甲方的</w:t>
      </w:r>
      <w:r>
        <w:rPr>
          <w:rFonts w:ascii="Times New Roman" w:hAnsi="Times New Roman"/>
          <w:u w:val="single"/>
        </w:rPr>
        <w:t xml:space="preserve">             </w:t>
      </w:r>
      <w:r>
        <w:rPr>
          <w:rFonts w:ascii="Times New Roman" w:hAnsi="Times New Roman"/>
        </w:rPr>
        <w:t>系统进行渗透测试。为确保测试的顺利进行，并保证甲方系统、应用及网络的稳定性和数据的安全性，甲乙双方就下述事宜达成一致，特制定本协议。</w:t>
      </w:r>
    </w:p>
    <w:p w:rsidR="00043C49" w:rsidRDefault="00122B8B">
      <w:pPr>
        <w:adjustRightInd/>
        <w:spacing w:line="360" w:lineRule="auto"/>
        <w:rPr>
          <w:rFonts w:ascii="Times New Roman" w:hAnsi="Times New Roman"/>
          <w:b/>
          <w:bCs/>
        </w:rPr>
      </w:pPr>
      <w:r>
        <w:rPr>
          <w:rFonts w:ascii="Times New Roman" w:hAnsi="Times New Roman"/>
          <w:b/>
          <w:bCs/>
        </w:rPr>
        <w:t>一、甲方责任</w:t>
      </w:r>
    </w:p>
    <w:p w:rsidR="00043C49" w:rsidRDefault="00122B8B">
      <w:pPr>
        <w:adjustRightInd/>
        <w:spacing w:line="360" w:lineRule="auto"/>
        <w:rPr>
          <w:rFonts w:ascii="Times New Roman" w:hAnsi="Times New Roman"/>
        </w:rPr>
      </w:pPr>
      <w:r>
        <w:rPr>
          <w:rFonts w:ascii="Times New Roman" w:hAnsi="Times New Roman"/>
        </w:rPr>
        <w:t>1</w:t>
      </w:r>
      <w:r>
        <w:rPr>
          <w:rFonts w:ascii="Times New Roman" w:hAnsi="Times New Roman"/>
        </w:rPr>
        <w:t>、甲方向乙方提供准确的被测系统的</w:t>
      </w:r>
      <w:r>
        <w:rPr>
          <w:rFonts w:ascii="Times New Roman" w:hAnsi="Times New Roman"/>
        </w:rPr>
        <w:t>IP</w:t>
      </w:r>
      <w:r>
        <w:rPr>
          <w:rFonts w:ascii="Times New Roman" w:hAnsi="Times New Roman"/>
        </w:rPr>
        <w:t>或域名信息。</w:t>
      </w:r>
    </w:p>
    <w:p w:rsidR="00043C49" w:rsidRDefault="00122B8B">
      <w:pPr>
        <w:adjustRightInd/>
        <w:spacing w:line="360" w:lineRule="auto"/>
        <w:rPr>
          <w:rFonts w:ascii="Times New Roman" w:hAnsi="Times New Roman"/>
        </w:rPr>
      </w:pPr>
      <w:r>
        <w:rPr>
          <w:rFonts w:ascii="Times New Roman" w:hAnsi="Times New Roman"/>
        </w:rPr>
        <w:t>2</w:t>
      </w:r>
      <w:r>
        <w:rPr>
          <w:rFonts w:ascii="Times New Roman" w:hAnsi="Times New Roman"/>
        </w:rPr>
        <w:t>、甲方允许乙方在测试过程中对所获取的信息进行必要的记录。</w:t>
      </w:r>
    </w:p>
    <w:p w:rsidR="00043C49" w:rsidRDefault="00122B8B">
      <w:pPr>
        <w:adjustRightInd/>
        <w:spacing w:line="360" w:lineRule="auto"/>
        <w:rPr>
          <w:rFonts w:ascii="Times New Roman" w:hAnsi="Times New Roman"/>
        </w:rPr>
      </w:pPr>
      <w:r>
        <w:rPr>
          <w:rFonts w:ascii="Times New Roman" w:hAnsi="Times New Roman"/>
        </w:rPr>
        <w:t>3</w:t>
      </w:r>
      <w:r>
        <w:rPr>
          <w:rFonts w:ascii="Times New Roman" w:hAnsi="Times New Roman"/>
        </w:rPr>
        <w:t>、甲方相关技术人员应当全程参与漏洞扫描工作，漏洞扫描所涉及甲方的设备上机操作完全由甲方人员进行，乙方进行结果记录。</w:t>
      </w:r>
    </w:p>
    <w:p w:rsidR="00043C49" w:rsidRDefault="00122B8B">
      <w:pPr>
        <w:adjustRightInd/>
        <w:spacing w:line="360" w:lineRule="auto"/>
        <w:rPr>
          <w:rFonts w:ascii="Times New Roman" w:hAnsi="Times New Roman"/>
        </w:rPr>
      </w:pPr>
      <w:r>
        <w:rPr>
          <w:rFonts w:ascii="Times New Roman" w:hAnsi="Times New Roman"/>
        </w:rPr>
        <w:t>4</w:t>
      </w:r>
      <w:r>
        <w:rPr>
          <w:rFonts w:ascii="Times New Roman" w:hAnsi="Times New Roman"/>
        </w:rPr>
        <w:t>、若甲方要求乙方提供相关测试工具，则甲方不可使用乙方所提供的工具从事危害网络安全的非法行为，否则引起的一切责任由甲方承担。</w:t>
      </w:r>
    </w:p>
    <w:p w:rsidR="00043C49" w:rsidRDefault="00122B8B">
      <w:pPr>
        <w:adjustRightInd/>
        <w:spacing w:line="360" w:lineRule="auto"/>
        <w:rPr>
          <w:rFonts w:ascii="Times New Roman" w:hAnsi="Times New Roman"/>
        </w:rPr>
      </w:pPr>
      <w:r>
        <w:rPr>
          <w:rFonts w:ascii="Times New Roman" w:hAnsi="Times New Roman"/>
        </w:rPr>
        <w:t>5</w:t>
      </w:r>
      <w:r>
        <w:rPr>
          <w:rFonts w:ascii="Times New Roman" w:hAnsi="Times New Roman"/>
        </w:rPr>
        <w:t>、甲方在未经乙方允许的情况下，不得泄露乙方在工作过程中所使用的工具及相关输出。</w:t>
      </w:r>
    </w:p>
    <w:p w:rsidR="00043C49" w:rsidRDefault="00122B8B">
      <w:pPr>
        <w:adjustRightInd/>
        <w:spacing w:line="360" w:lineRule="auto"/>
        <w:rPr>
          <w:rFonts w:ascii="Times New Roman" w:hAnsi="Times New Roman"/>
        </w:rPr>
      </w:pPr>
      <w:r>
        <w:rPr>
          <w:rFonts w:ascii="Times New Roman" w:hAnsi="Times New Roman"/>
        </w:rPr>
        <w:t>6</w:t>
      </w:r>
      <w:r>
        <w:rPr>
          <w:rFonts w:ascii="Times New Roman" w:hAnsi="Times New Roman"/>
        </w:rPr>
        <w:t>、甲方已了解渗透测试被测系统可能带来如下影响：</w:t>
      </w:r>
    </w:p>
    <w:p w:rsidR="00043C49" w:rsidRDefault="00122B8B">
      <w:pPr>
        <w:adjustRightInd/>
        <w:spacing w:line="360" w:lineRule="auto"/>
        <w:ind w:firstLine="420"/>
        <w:rPr>
          <w:rFonts w:ascii="Times New Roman" w:hAnsi="Times New Roman"/>
        </w:rPr>
      </w:pPr>
      <w:r>
        <w:rPr>
          <w:rFonts w:ascii="Times New Roman" w:hAnsi="Times New Roman"/>
        </w:rPr>
        <w:t>1</w:t>
      </w:r>
      <w:r>
        <w:rPr>
          <w:rFonts w:ascii="Times New Roman" w:hAnsi="Times New Roman"/>
        </w:rPr>
        <w:t>）对被测网络设备或主机造成异常运行或停机的可能；</w:t>
      </w:r>
    </w:p>
    <w:p w:rsidR="00043C49" w:rsidRDefault="00122B8B">
      <w:pPr>
        <w:adjustRightInd/>
        <w:spacing w:line="360" w:lineRule="auto"/>
        <w:ind w:firstLine="420"/>
        <w:rPr>
          <w:rFonts w:ascii="Times New Roman" w:hAnsi="Times New Roman"/>
        </w:rPr>
      </w:pPr>
      <w:r>
        <w:rPr>
          <w:rFonts w:ascii="Times New Roman" w:hAnsi="Times New Roman"/>
        </w:rPr>
        <w:t>2</w:t>
      </w:r>
      <w:r>
        <w:rPr>
          <w:rFonts w:ascii="Times New Roman" w:hAnsi="Times New Roman"/>
        </w:rPr>
        <w:t>）对被测主机上的各种系统服务和应用程序造成异常运行或终止运行的可能；</w:t>
      </w:r>
    </w:p>
    <w:p w:rsidR="00043C49" w:rsidRDefault="00122B8B">
      <w:pPr>
        <w:adjustRightInd/>
        <w:spacing w:line="360" w:lineRule="auto"/>
        <w:ind w:firstLine="420"/>
        <w:rPr>
          <w:rFonts w:ascii="Times New Roman" w:hAnsi="Times New Roman"/>
        </w:rPr>
      </w:pPr>
      <w:r>
        <w:rPr>
          <w:rFonts w:ascii="Times New Roman" w:hAnsi="Times New Roman"/>
        </w:rPr>
        <w:t>3</w:t>
      </w:r>
      <w:r>
        <w:rPr>
          <w:rFonts w:ascii="Times New Roman" w:hAnsi="Times New Roman"/>
        </w:rPr>
        <w:t>）漏洞扫描期间，被测主机上的各种服务的运行速度可能会减慢；</w:t>
      </w:r>
    </w:p>
    <w:p w:rsidR="00043C49" w:rsidRDefault="00122B8B">
      <w:pPr>
        <w:adjustRightInd/>
        <w:spacing w:line="360" w:lineRule="auto"/>
        <w:ind w:firstLine="420"/>
        <w:rPr>
          <w:rFonts w:ascii="Times New Roman" w:hAnsi="Times New Roman"/>
        </w:rPr>
      </w:pPr>
      <w:r>
        <w:rPr>
          <w:rFonts w:ascii="Times New Roman" w:hAnsi="Times New Roman"/>
        </w:rPr>
        <w:t>4</w:t>
      </w:r>
      <w:r>
        <w:rPr>
          <w:rFonts w:ascii="Times New Roman" w:hAnsi="Times New Roman"/>
        </w:rPr>
        <w:t>）漏洞扫描期间，网络的处理能力和传输速度可能会减慢。</w:t>
      </w:r>
    </w:p>
    <w:p w:rsidR="00043C49" w:rsidRDefault="00122B8B">
      <w:pPr>
        <w:adjustRightInd/>
        <w:spacing w:line="360" w:lineRule="auto"/>
        <w:rPr>
          <w:rFonts w:ascii="Times New Roman" w:hAnsi="Times New Roman"/>
        </w:rPr>
      </w:pPr>
      <w:r>
        <w:rPr>
          <w:rFonts w:ascii="Times New Roman" w:hAnsi="Times New Roman"/>
        </w:rPr>
        <w:t>7</w:t>
      </w:r>
      <w:r>
        <w:rPr>
          <w:rFonts w:ascii="Times New Roman" w:hAnsi="Times New Roman"/>
        </w:rPr>
        <w:t>、甲方在进行渗透测试之前针对渗透测试可能对系统带来的影响和后果已做好充分应对准备和采取适当措施，如在测试之前做好系统的全面备份。</w:t>
      </w:r>
    </w:p>
    <w:p w:rsidR="00043C49" w:rsidRDefault="00122B8B">
      <w:pPr>
        <w:adjustRightInd/>
        <w:spacing w:line="360" w:lineRule="auto"/>
        <w:rPr>
          <w:rFonts w:ascii="Times New Roman" w:hAnsi="Times New Roman"/>
        </w:rPr>
      </w:pPr>
      <w:r>
        <w:rPr>
          <w:rFonts w:ascii="Times New Roman" w:hAnsi="Times New Roman"/>
        </w:rPr>
        <w:t>8</w:t>
      </w:r>
      <w:r>
        <w:rPr>
          <w:rFonts w:ascii="Times New Roman" w:hAnsi="Times New Roman"/>
        </w:rPr>
        <w:t>、乙方在授权许可范围内开展渗透测试活动而对甲方产生任何不良后果，甲方同意承担相关风险。</w:t>
      </w:r>
    </w:p>
    <w:p w:rsidR="00043C49" w:rsidRDefault="00122B8B">
      <w:pPr>
        <w:adjustRightInd/>
        <w:spacing w:line="240" w:lineRule="auto"/>
        <w:rPr>
          <w:rFonts w:ascii="Times New Roman" w:hAnsi="Times New Roman"/>
        </w:rPr>
      </w:pPr>
      <w:r>
        <w:rPr>
          <w:rFonts w:ascii="Times New Roman" w:hAnsi="Times New Roman"/>
        </w:rPr>
        <w:br w:type="page"/>
      </w:r>
    </w:p>
    <w:p w:rsidR="00043C49" w:rsidRDefault="00043C49">
      <w:pPr>
        <w:adjustRightInd/>
        <w:spacing w:line="360" w:lineRule="auto"/>
        <w:rPr>
          <w:rFonts w:ascii="Times New Roman" w:hAnsi="Times New Roman"/>
        </w:rPr>
      </w:pPr>
    </w:p>
    <w:p w:rsidR="00043C49" w:rsidRDefault="00122B8B">
      <w:pPr>
        <w:adjustRightInd/>
        <w:spacing w:line="360" w:lineRule="auto"/>
        <w:rPr>
          <w:rFonts w:ascii="Times New Roman" w:hAnsi="Times New Roman"/>
          <w:b/>
          <w:bCs/>
        </w:rPr>
      </w:pPr>
      <w:r>
        <w:rPr>
          <w:rFonts w:ascii="Times New Roman" w:hAnsi="Times New Roman"/>
          <w:b/>
          <w:bCs/>
        </w:rPr>
        <w:t>二、乙方责任</w:t>
      </w:r>
    </w:p>
    <w:p w:rsidR="00043C49" w:rsidRDefault="00122B8B">
      <w:pPr>
        <w:adjustRightInd/>
        <w:spacing w:line="360" w:lineRule="auto"/>
        <w:rPr>
          <w:rFonts w:ascii="Times New Roman" w:hAnsi="Times New Roman"/>
        </w:rPr>
      </w:pPr>
      <w:r>
        <w:rPr>
          <w:rFonts w:ascii="Times New Roman" w:hAnsi="Times New Roman"/>
        </w:rPr>
        <w:t>1</w:t>
      </w:r>
      <w:r>
        <w:rPr>
          <w:rFonts w:ascii="Times New Roman" w:hAnsi="Times New Roman"/>
        </w:rPr>
        <w:t>、乙方用</w:t>
      </w:r>
      <w:r>
        <w:rPr>
          <w:rFonts w:ascii="Times New Roman" w:hAnsi="Times New Roman"/>
          <w:u w:val="single"/>
        </w:rPr>
        <w:t xml:space="preserve">                              </w:t>
      </w:r>
      <w:r>
        <w:rPr>
          <w:rFonts w:ascii="Times New Roman" w:hAnsi="Times New Roman"/>
        </w:rPr>
        <w:t>渗透测试工具对</w:t>
      </w:r>
      <w:r>
        <w:rPr>
          <w:rFonts w:ascii="Times New Roman" w:hAnsi="Times New Roman"/>
          <w:u w:val="single"/>
        </w:rPr>
        <w:t xml:space="preserve">                </w:t>
      </w:r>
      <w:r>
        <w:rPr>
          <w:rFonts w:ascii="Times New Roman" w:hAnsi="Times New Roman"/>
          <w:u w:val="single"/>
        </w:rPr>
        <w:t>甲方</w:t>
      </w:r>
      <w:r>
        <w:rPr>
          <w:rFonts w:ascii="Times New Roman" w:hAnsi="Times New Roman"/>
        </w:rPr>
        <w:t>系统进行渗透测试。</w:t>
      </w:r>
    </w:p>
    <w:p w:rsidR="00043C49" w:rsidRDefault="00122B8B">
      <w:pPr>
        <w:adjustRightInd/>
        <w:spacing w:line="360" w:lineRule="auto"/>
        <w:rPr>
          <w:rFonts w:ascii="Times New Roman" w:hAnsi="Times New Roman"/>
        </w:rPr>
      </w:pPr>
      <w:r>
        <w:rPr>
          <w:rFonts w:ascii="Times New Roman" w:hAnsi="Times New Roman"/>
        </w:rPr>
        <w:t>2</w:t>
      </w:r>
      <w:r>
        <w:rPr>
          <w:rFonts w:ascii="Times New Roman" w:hAnsi="Times New Roman"/>
        </w:rPr>
        <w:t>、对于乙方在测试过程中所获取的任何信息，仅在编写报告时使用。</w:t>
      </w:r>
    </w:p>
    <w:p w:rsidR="00043C49" w:rsidRDefault="00122B8B">
      <w:pPr>
        <w:adjustRightInd/>
        <w:spacing w:line="360" w:lineRule="auto"/>
        <w:rPr>
          <w:rFonts w:ascii="Times New Roman" w:hAnsi="Times New Roman"/>
        </w:rPr>
      </w:pPr>
      <w:r>
        <w:rPr>
          <w:rFonts w:ascii="Times New Roman" w:hAnsi="Times New Roman"/>
        </w:rPr>
        <w:t>3</w:t>
      </w:r>
      <w:r>
        <w:rPr>
          <w:rFonts w:ascii="Times New Roman" w:hAnsi="Times New Roman"/>
        </w:rPr>
        <w:t>、未经甲方授权，乙方不得向任何个人或单位提供测试过程中所获取的信息。</w:t>
      </w:r>
    </w:p>
    <w:p w:rsidR="00043C49" w:rsidRDefault="00122B8B">
      <w:pPr>
        <w:adjustRightInd/>
        <w:spacing w:line="360" w:lineRule="auto"/>
        <w:rPr>
          <w:rFonts w:ascii="Times New Roman" w:hAnsi="Times New Roman"/>
        </w:rPr>
      </w:pPr>
      <w:r>
        <w:rPr>
          <w:rFonts w:ascii="Times New Roman" w:hAnsi="Times New Roman"/>
        </w:rPr>
        <w:t>4</w:t>
      </w:r>
      <w:r>
        <w:rPr>
          <w:rFonts w:ascii="Times New Roman" w:hAnsi="Times New Roman"/>
        </w:rPr>
        <w:t>、乙方在测试过程中应尽量避免影响甲方业务的正常运转，若出现意外操作而导致异常则应立刻通知甲方并积极配合协商解决。</w:t>
      </w:r>
    </w:p>
    <w:p w:rsidR="00043C49" w:rsidRDefault="00122B8B">
      <w:pPr>
        <w:adjustRightInd/>
        <w:spacing w:line="360" w:lineRule="auto"/>
        <w:rPr>
          <w:rFonts w:ascii="Times New Roman" w:hAnsi="Times New Roman"/>
        </w:rPr>
      </w:pPr>
      <w:r>
        <w:rPr>
          <w:rFonts w:ascii="Times New Roman" w:hAnsi="Times New Roman"/>
        </w:rPr>
        <w:t>5</w:t>
      </w:r>
      <w:r>
        <w:rPr>
          <w:rFonts w:ascii="Times New Roman" w:hAnsi="Times New Roman"/>
        </w:rPr>
        <w:t>、乙方承诺不对外泄露甲方测试信息。</w:t>
      </w:r>
    </w:p>
    <w:p w:rsidR="00043C49" w:rsidRDefault="00122B8B">
      <w:pPr>
        <w:adjustRightInd/>
        <w:spacing w:line="360" w:lineRule="auto"/>
        <w:rPr>
          <w:rFonts w:ascii="Times New Roman" w:hAnsi="Times New Roman"/>
        </w:rPr>
      </w:pPr>
      <w:r>
        <w:rPr>
          <w:rFonts w:ascii="Times New Roman" w:hAnsi="Times New Roman"/>
        </w:rPr>
        <w:t>6</w:t>
      </w:r>
      <w:r>
        <w:rPr>
          <w:rFonts w:ascii="Times New Roman" w:hAnsi="Times New Roman"/>
        </w:rPr>
        <w:t>、乙方承诺在取消授权后，销毁所有涉及授权的机密资料。</w:t>
      </w:r>
    </w:p>
    <w:p w:rsidR="00043C49" w:rsidRDefault="00122B8B">
      <w:pPr>
        <w:adjustRightInd/>
        <w:spacing w:line="360" w:lineRule="auto"/>
        <w:rPr>
          <w:rFonts w:ascii="Times New Roman" w:hAnsi="Times New Roman"/>
        </w:rPr>
      </w:pPr>
      <w:r>
        <w:rPr>
          <w:rFonts w:ascii="Times New Roman" w:hAnsi="Times New Roman"/>
        </w:rPr>
        <w:t>7</w:t>
      </w:r>
      <w:r>
        <w:rPr>
          <w:rFonts w:ascii="Times New Roman" w:hAnsi="Times New Roman"/>
        </w:rPr>
        <w:t>、乙方不按规定时</w:t>
      </w:r>
      <w:proofErr w:type="gramStart"/>
      <w:r>
        <w:rPr>
          <w:rFonts w:ascii="Times New Roman" w:hAnsi="Times New Roman"/>
        </w:rPr>
        <w:t>间或不</w:t>
      </w:r>
      <w:proofErr w:type="gramEnd"/>
      <w:r>
        <w:rPr>
          <w:rFonts w:ascii="Times New Roman" w:hAnsi="Times New Roman"/>
        </w:rPr>
        <w:t>使用规定的工具对指定系统进行渗透测试，由此产生的不良后果由乙方承担。</w:t>
      </w:r>
    </w:p>
    <w:p w:rsidR="00043C49" w:rsidRDefault="00043C49">
      <w:pPr>
        <w:adjustRightInd/>
        <w:spacing w:line="360" w:lineRule="auto"/>
        <w:rPr>
          <w:rFonts w:ascii="Times New Roman" w:hAnsi="Times New Roman"/>
        </w:rPr>
      </w:pPr>
    </w:p>
    <w:p w:rsidR="00043C49" w:rsidRDefault="00122B8B">
      <w:pPr>
        <w:adjustRightInd/>
        <w:spacing w:line="480" w:lineRule="auto"/>
        <w:rPr>
          <w:rFonts w:ascii="Times New Roman" w:hAnsi="Times New Roman"/>
          <w:b/>
          <w:bCs/>
        </w:rPr>
      </w:pPr>
      <w:r>
        <w:rPr>
          <w:rFonts w:ascii="Times New Roman" w:hAnsi="Times New Roman"/>
          <w:b/>
          <w:bCs/>
        </w:rPr>
        <w:t>甲方：</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乙方：</w:t>
      </w:r>
      <w:r>
        <w:rPr>
          <w:rFonts w:ascii="Times New Roman" w:hAnsi="Times New Roman"/>
          <w:b/>
          <w:bCs/>
        </w:rPr>
        <w:t xml:space="preserve">                   </w:t>
      </w:r>
    </w:p>
    <w:p w:rsidR="00043C49" w:rsidRDefault="00122B8B">
      <w:pPr>
        <w:adjustRightInd/>
        <w:spacing w:line="480" w:lineRule="auto"/>
        <w:rPr>
          <w:rFonts w:ascii="Times New Roman" w:hAnsi="Times New Roman"/>
          <w:b/>
          <w:bCs/>
        </w:rPr>
      </w:pPr>
      <w:r>
        <w:rPr>
          <w:rFonts w:ascii="Times New Roman" w:hAnsi="Times New Roman"/>
          <w:b/>
          <w:bCs/>
        </w:rPr>
        <w:t>甲方代表签字（盖章）</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乙方代表签字（盖章）</w:t>
      </w:r>
    </w:p>
    <w:p w:rsidR="00043C49" w:rsidRDefault="00122B8B">
      <w:pPr>
        <w:pStyle w:val="afb"/>
        <w:ind w:firstLine="422"/>
        <w:rPr>
          <w:rFonts w:ascii="Times New Roman"/>
        </w:rPr>
      </w:pPr>
      <w:r>
        <w:rPr>
          <w:rFonts w:ascii="Times New Roman"/>
          <w:b/>
          <w:bCs/>
          <w:kern w:val="2"/>
          <w:szCs w:val="21"/>
        </w:rPr>
        <w:t xml:space="preserve">     </w:t>
      </w:r>
      <w:r>
        <w:rPr>
          <w:rFonts w:ascii="Times New Roman"/>
          <w:b/>
          <w:bCs/>
          <w:kern w:val="2"/>
          <w:szCs w:val="21"/>
        </w:rPr>
        <w:t>年</w:t>
      </w:r>
      <w:r>
        <w:rPr>
          <w:rFonts w:ascii="Times New Roman"/>
          <w:b/>
          <w:bCs/>
          <w:kern w:val="2"/>
          <w:szCs w:val="21"/>
        </w:rPr>
        <w:t xml:space="preserve">    </w:t>
      </w:r>
      <w:r>
        <w:rPr>
          <w:rFonts w:ascii="Times New Roman"/>
          <w:b/>
          <w:bCs/>
          <w:kern w:val="2"/>
          <w:szCs w:val="21"/>
        </w:rPr>
        <w:t>月</w:t>
      </w:r>
      <w:r>
        <w:rPr>
          <w:rFonts w:ascii="Times New Roman"/>
          <w:b/>
          <w:bCs/>
          <w:kern w:val="2"/>
          <w:szCs w:val="21"/>
        </w:rPr>
        <w:t xml:space="preserve">    </w:t>
      </w:r>
      <w:r>
        <w:rPr>
          <w:rFonts w:ascii="Times New Roman"/>
          <w:b/>
          <w:bCs/>
          <w:kern w:val="2"/>
          <w:szCs w:val="21"/>
        </w:rPr>
        <w:t>日</w:t>
      </w:r>
      <w:r>
        <w:rPr>
          <w:rFonts w:ascii="Times New Roman"/>
          <w:b/>
          <w:bCs/>
          <w:kern w:val="2"/>
          <w:szCs w:val="21"/>
        </w:rPr>
        <w:tab/>
      </w:r>
      <w:r>
        <w:rPr>
          <w:rFonts w:ascii="Times New Roman"/>
          <w:b/>
          <w:bCs/>
          <w:kern w:val="2"/>
          <w:szCs w:val="21"/>
        </w:rPr>
        <w:tab/>
      </w:r>
      <w:r>
        <w:rPr>
          <w:rFonts w:ascii="Times New Roman"/>
          <w:b/>
          <w:bCs/>
          <w:kern w:val="2"/>
          <w:szCs w:val="21"/>
        </w:rPr>
        <w:tab/>
      </w:r>
      <w:r>
        <w:rPr>
          <w:rFonts w:ascii="Times New Roman"/>
          <w:b/>
          <w:bCs/>
          <w:kern w:val="2"/>
          <w:szCs w:val="21"/>
        </w:rPr>
        <w:tab/>
      </w:r>
      <w:r>
        <w:rPr>
          <w:rFonts w:ascii="Times New Roman"/>
          <w:b/>
          <w:bCs/>
          <w:kern w:val="2"/>
          <w:szCs w:val="21"/>
        </w:rPr>
        <w:tab/>
      </w:r>
      <w:r>
        <w:rPr>
          <w:rFonts w:ascii="Times New Roman"/>
          <w:b/>
          <w:bCs/>
          <w:kern w:val="2"/>
          <w:szCs w:val="21"/>
        </w:rPr>
        <w:tab/>
      </w:r>
      <w:r>
        <w:rPr>
          <w:rFonts w:ascii="Times New Roman"/>
          <w:b/>
          <w:bCs/>
          <w:kern w:val="2"/>
          <w:szCs w:val="21"/>
        </w:rPr>
        <w:tab/>
      </w:r>
      <w:r>
        <w:rPr>
          <w:rFonts w:ascii="Times New Roman"/>
          <w:b/>
          <w:bCs/>
          <w:kern w:val="2"/>
          <w:szCs w:val="21"/>
        </w:rPr>
        <w:tab/>
      </w:r>
      <w:r>
        <w:rPr>
          <w:rFonts w:ascii="Times New Roman"/>
          <w:b/>
          <w:bCs/>
          <w:kern w:val="2"/>
          <w:szCs w:val="21"/>
        </w:rPr>
        <w:tab/>
        <w:t xml:space="preserve"> </w:t>
      </w:r>
      <w:r>
        <w:rPr>
          <w:rFonts w:ascii="Times New Roman"/>
          <w:b/>
          <w:bCs/>
          <w:kern w:val="2"/>
          <w:szCs w:val="21"/>
        </w:rPr>
        <w:t>年</w:t>
      </w:r>
      <w:r>
        <w:rPr>
          <w:rFonts w:ascii="Times New Roman"/>
          <w:b/>
          <w:bCs/>
          <w:kern w:val="2"/>
          <w:szCs w:val="21"/>
        </w:rPr>
        <w:t xml:space="preserve">    </w:t>
      </w:r>
      <w:r>
        <w:rPr>
          <w:rFonts w:ascii="Times New Roman"/>
          <w:b/>
          <w:bCs/>
          <w:kern w:val="2"/>
          <w:szCs w:val="21"/>
        </w:rPr>
        <w:t>月</w:t>
      </w:r>
      <w:r>
        <w:rPr>
          <w:rFonts w:ascii="Times New Roman"/>
          <w:b/>
          <w:bCs/>
          <w:kern w:val="2"/>
          <w:szCs w:val="21"/>
        </w:rPr>
        <w:t xml:space="preserve">    </w:t>
      </w:r>
      <w:r>
        <w:rPr>
          <w:rFonts w:ascii="Times New Roman"/>
          <w:b/>
          <w:bCs/>
          <w:kern w:val="2"/>
          <w:szCs w:val="21"/>
        </w:rPr>
        <w:t>日</w:t>
      </w:r>
    </w:p>
    <w:p w:rsidR="00043C49" w:rsidRDefault="00043C49">
      <w:pPr>
        <w:pStyle w:val="afb"/>
        <w:ind w:firstLine="420"/>
        <w:rPr>
          <w:rFonts w:ascii="Times New Roman"/>
        </w:rPr>
      </w:pPr>
    </w:p>
    <w:p w:rsidR="00043C49" w:rsidRDefault="00043C49">
      <w:pPr>
        <w:pStyle w:val="afb"/>
        <w:ind w:firstLine="480"/>
        <w:rPr>
          <w:rFonts w:ascii="Times New Roman"/>
          <w:sz w:val="24"/>
        </w:rPr>
      </w:pPr>
    </w:p>
    <w:p w:rsidR="00043C49" w:rsidRDefault="00043C49">
      <w:pPr>
        <w:pStyle w:val="afb"/>
        <w:ind w:firstLine="420"/>
        <w:rPr>
          <w:rFonts w:ascii="Times New Roman"/>
        </w:rPr>
        <w:sectPr w:rsidR="00043C49">
          <w:headerReference w:type="even" r:id="rId31"/>
          <w:headerReference w:type="default" r:id="rId32"/>
          <w:footerReference w:type="even" r:id="rId33"/>
          <w:footerReference w:type="default" r:id="rId34"/>
          <w:pgSz w:w="11906" w:h="16838"/>
          <w:pgMar w:top="1928" w:right="1134" w:bottom="1134" w:left="1134" w:header="1418" w:footer="1134" w:gutter="284"/>
          <w:cols w:space="425"/>
          <w:formProt w:val="0"/>
          <w:docGrid w:type="lines" w:linePitch="312"/>
        </w:sectPr>
      </w:pPr>
    </w:p>
    <w:p w:rsidR="00043C49" w:rsidRDefault="00043C49">
      <w:pPr>
        <w:pStyle w:val="a1"/>
        <w:rPr>
          <w:rFonts w:ascii="Times New Roman" w:hAnsi="Times New Roman"/>
        </w:rPr>
      </w:pPr>
    </w:p>
    <w:p w:rsidR="00043C49" w:rsidRDefault="00043C49">
      <w:pPr>
        <w:pStyle w:val="a5"/>
        <w:rPr>
          <w:rFonts w:ascii="Times New Roman"/>
        </w:rPr>
      </w:pPr>
    </w:p>
    <w:p w:rsidR="00043C49" w:rsidRDefault="00122B8B">
      <w:pPr>
        <w:pStyle w:val="a6"/>
        <w:spacing w:after="156"/>
        <w:rPr>
          <w:rFonts w:ascii="Times New Roman"/>
        </w:rPr>
      </w:pPr>
      <w:bookmarkStart w:id="82" w:name="_Toc169"/>
      <w:r>
        <w:rPr>
          <w:rFonts w:ascii="Times New Roman"/>
        </w:rPr>
        <w:br/>
      </w:r>
      <w:bookmarkStart w:id="83" w:name="_Toc119340144"/>
      <w:r>
        <w:rPr>
          <w:rFonts w:ascii="Times New Roman"/>
        </w:rPr>
        <w:t>（资料性）</w:t>
      </w:r>
      <w:r>
        <w:rPr>
          <w:rFonts w:ascii="Times New Roman"/>
        </w:rPr>
        <w:br/>
      </w:r>
      <w:r>
        <w:rPr>
          <w:rFonts w:ascii="Times New Roman"/>
        </w:rPr>
        <w:t>渗透测试报告样例</w:t>
      </w:r>
      <w:bookmarkEnd w:id="82"/>
      <w:bookmarkEnd w:id="83"/>
    </w:p>
    <w:p w:rsidR="00043C49" w:rsidRPr="00122B8B" w:rsidRDefault="00122B8B">
      <w:pPr>
        <w:widowControl/>
        <w:autoSpaceDE w:val="0"/>
        <w:autoSpaceDN w:val="0"/>
        <w:adjustRightInd/>
        <w:spacing w:line="360" w:lineRule="auto"/>
        <w:ind w:firstLineChars="1800" w:firstLine="3780"/>
        <w:rPr>
          <w:rFonts w:ascii="黑体" w:eastAsia="黑体" w:hAnsi="Times New Roman"/>
          <w:kern w:val="0"/>
          <w:szCs w:val="20"/>
        </w:rPr>
      </w:pPr>
      <w:r w:rsidRPr="00122B8B">
        <w:rPr>
          <w:rFonts w:ascii="黑体" w:eastAsia="黑体" w:hAnsi="Times New Roman" w:hint="eastAsia"/>
          <w:kern w:val="0"/>
          <w:szCs w:val="20"/>
        </w:rPr>
        <w:t>表B.1 渗透测试报告</w:t>
      </w:r>
    </w:p>
    <w:tbl>
      <w:tblPr>
        <w:tblStyle w:val="10"/>
        <w:tblW w:w="0" w:type="auto"/>
        <w:jc w:val="center"/>
        <w:tblLook w:val="04A0" w:firstRow="1" w:lastRow="0" w:firstColumn="1" w:lastColumn="0" w:noHBand="0" w:noVBand="1"/>
      </w:tblPr>
      <w:tblGrid>
        <w:gridCol w:w="1704"/>
        <w:gridCol w:w="877"/>
        <w:gridCol w:w="1165"/>
        <w:gridCol w:w="1566"/>
        <w:gridCol w:w="1092"/>
        <w:gridCol w:w="908"/>
        <w:gridCol w:w="1211"/>
      </w:tblGrid>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单位名称</w:t>
            </w:r>
          </w:p>
        </w:tc>
        <w:tc>
          <w:tcPr>
            <w:tcW w:w="6819" w:type="dxa"/>
            <w:gridSpan w:val="6"/>
          </w:tcPr>
          <w:p w:rsidR="00043C49" w:rsidRDefault="00043C49">
            <w:pPr>
              <w:adjustRightInd/>
              <w:spacing w:line="240" w:lineRule="auto"/>
              <w:rPr>
                <w:rFonts w:ascii="Times New Roman" w:hAnsi="Times New Roman"/>
                <w:sz w:val="18"/>
                <w:szCs w:val="18"/>
              </w:rPr>
            </w:pP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测试时间</w:t>
            </w:r>
          </w:p>
        </w:tc>
        <w:tc>
          <w:tcPr>
            <w:tcW w:w="6819" w:type="dxa"/>
            <w:gridSpan w:val="6"/>
          </w:tcPr>
          <w:p w:rsidR="00043C49" w:rsidRDefault="00122B8B">
            <w:pPr>
              <w:adjustRightInd/>
              <w:spacing w:line="240" w:lineRule="auto"/>
              <w:rPr>
                <w:rFonts w:ascii="Times New Roman" w:hAnsi="Times New Roman"/>
                <w:sz w:val="18"/>
                <w:szCs w:val="18"/>
              </w:rPr>
            </w:pPr>
            <w:r>
              <w:rPr>
                <w:rFonts w:ascii="Times New Roman" w:hAnsi="Times New Roman"/>
                <w:sz w:val="18"/>
                <w:szCs w:val="18"/>
              </w:rPr>
              <w:t>x xxx</w:t>
            </w:r>
            <w:r>
              <w:rPr>
                <w:rFonts w:ascii="Times New Roman" w:hAnsi="Times New Roman"/>
                <w:sz w:val="18"/>
                <w:szCs w:val="18"/>
              </w:rPr>
              <w:t>年</w:t>
            </w:r>
            <w:r>
              <w:rPr>
                <w:rFonts w:ascii="Times New Roman" w:hAnsi="Times New Roman"/>
                <w:sz w:val="18"/>
                <w:szCs w:val="18"/>
              </w:rPr>
              <w:t>xx</w:t>
            </w:r>
            <w:r>
              <w:rPr>
                <w:rFonts w:ascii="Times New Roman" w:hAnsi="Times New Roman"/>
                <w:sz w:val="18"/>
                <w:szCs w:val="18"/>
              </w:rPr>
              <w:t>月</w:t>
            </w:r>
            <w:r>
              <w:rPr>
                <w:rFonts w:ascii="Times New Roman" w:hAnsi="Times New Roman"/>
                <w:sz w:val="18"/>
                <w:szCs w:val="18"/>
              </w:rPr>
              <w:t>xx</w:t>
            </w:r>
            <w:r>
              <w:rPr>
                <w:rFonts w:ascii="Times New Roman" w:hAnsi="Times New Roman"/>
                <w:sz w:val="18"/>
                <w:szCs w:val="18"/>
              </w:rPr>
              <w:t>日（生效）至</w:t>
            </w:r>
            <w:proofErr w:type="spellStart"/>
            <w:r>
              <w:rPr>
                <w:rFonts w:ascii="Times New Roman" w:hAnsi="Times New Roman"/>
                <w:sz w:val="18"/>
                <w:szCs w:val="18"/>
              </w:rPr>
              <w:t>xxxx</w:t>
            </w:r>
            <w:proofErr w:type="spellEnd"/>
            <w:r>
              <w:rPr>
                <w:rFonts w:ascii="Times New Roman" w:hAnsi="Times New Roman"/>
                <w:sz w:val="18"/>
                <w:szCs w:val="18"/>
              </w:rPr>
              <w:t>年</w:t>
            </w:r>
            <w:r>
              <w:rPr>
                <w:rFonts w:ascii="Times New Roman" w:hAnsi="Times New Roman"/>
                <w:sz w:val="18"/>
                <w:szCs w:val="18"/>
              </w:rPr>
              <w:t>xx</w:t>
            </w:r>
            <w:r>
              <w:rPr>
                <w:rFonts w:ascii="Times New Roman" w:hAnsi="Times New Roman"/>
                <w:sz w:val="18"/>
                <w:szCs w:val="18"/>
              </w:rPr>
              <w:t>月</w:t>
            </w:r>
            <w:r>
              <w:rPr>
                <w:rFonts w:ascii="Times New Roman" w:hAnsi="Times New Roman"/>
                <w:sz w:val="18"/>
                <w:szCs w:val="18"/>
              </w:rPr>
              <w:t>xx</w:t>
            </w:r>
            <w:r>
              <w:rPr>
                <w:rFonts w:ascii="Times New Roman" w:hAnsi="Times New Roman"/>
                <w:sz w:val="18"/>
                <w:szCs w:val="18"/>
              </w:rPr>
              <w:t>日（截至）；</w:t>
            </w:r>
          </w:p>
          <w:p w:rsidR="00043C49" w:rsidRDefault="00122B8B">
            <w:pPr>
              <w:adjustRightInd/>
              <w:spacing w:line="240" w:lineRule="auto"/>
              <w:rPr>
                <w:rFonts w:ascii="Times New Roman" w:hAnsi="Times New Roman"/>
                <w:sz w:val="18"/>
                <w:szCs w:val="18"/>
              </w:rPr>
            </w:pPr>
            <w:r>
              <w:rPr>
                <w:rFonts w:ascii="Times New Roman" w:hAnsi="Times New Roman"/>
                <w:sz w:val="18"/>
                <w:szCs w:val="18"/>
              </w:rPr>
              <w:t>测试时间段</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至</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测试类型</w:t>
            </w:r>
          </w:p>
        </w:tc>
        <w:tc>
          <w:tcPr>
            <w:tcW w:w="6819" w:type="dxa"/>
            <w:gridSpan w:val="6"/>
            <w:vAlign w:val="center"/>
          </w:tcPr>
          <w:p w:rsidR="00043C49" w:rsidRDefault="00122B8B">
            <w:pPr>
              <w:adjustRightInd/>
              <w:spacing w:line="240" w:lineRule="auto"/>
              <w:rPr>
                <w:rFonts w:ascii="Times New Roman" w:hAnsi="Times New Roman"/>
                <w:sz w:val="18"/>
                <w:szCs w:val="18"/>
              </w:rPr>
            </w:pPr>
            <w:r>
              <w:rPr>
                <w:rFonts w:ascii="Times New Roman" w:hAnsi="Times New Roman"/>
                <w:sz w:val="18"/>
                <w:szCs w:val="18"/>
              </w:rPr>
              <w:sym w:font="Wingdings 2" w:char="00A3"/>
            </w:r>
            <w:r>
              <w:rPr>
                <w:rFonts w:ascii="Times New Roman" w:hAnsi="Times New Roman"/>
                <w:sz w:val="18"/>
                <w:szCs w:val="18"/>
              </w:rPr>
              <w:t>自评估</w:t>
            </w:r>
            <w:r>
              <w:rPr>
                <w:rFonts w:ascii="Times New Roman" w:hAnsi="Times New Roman"/>
                <w:sz w:val="18"/>
                <w:szCs w:val="18"/>
              </w:rPr>
              <w:t xml:space="preserve">      </w:t>
            </w:r>
            <w:r>
              <w:rPr>
                <w:rFonts w:ascii="Times New Roman" w:hAnsi="Times New Roman"/>
                <w:sz w:val="18"/>
                <w:szCs w:val="18"/>
              </w:rPr>
              <w:sym w:font="Wingdings 2" w:char="00A3"/>
            </w:r>
            <w:r>
              <w:rPr>
                <w:rFonts w:ascii="Times New Roman" w:hAnsi="Times New Roman"/>
                <w:sz w:val="18"/>
                <w:szCs w:val="18"/>
              </w:rPr>
              <w:t>检查评估</w:t>
            </w: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测试单位</w:t>
            </w:r>
          </w:p>
        </w:tc>
        <w:tc>
          <w:tcPr>
            <w:tcW w:w="6819" w:type="dxa"/>
            <w:gridSpan w:val="6"/>
          </w:tcPr>
          <w:p w:rsidR="00043C49" w:rsidRDefault="00122B8B">
            <w:pPr>
              <w:adjustRightInd/>
              <w:spacing w:line="240" w:lineRule="auto"/>
              <w:rPr>
                <w:rFonts w:ascii="Times New Roman" w:hAnsi="Times New Roman"/>
                <w:sz w:val="18"/>
                <w:szCs w:val="18"/>
              </w:rPr>
            </w:pPr>
            <w:r>
              <w:rPr>
                <w:rFonts w:ascii="Times New Roman" w:hAnsi="Times New Roman"/>
                <w:sz w:val="18"/>
                <w:szCs w:val="18"/>
              </w:rPr>
              <w:sym w:font="Wingdings 2" w:char="00A3"/>
            </w:r>
            <w:r>
              <w:rPr>
                <w:rFonts w:ascii="Times New Roman" w:hAnsi="Times New Roman"/>
                <w:sz w:val="18"/>
                <w:szCs w:val="18"/>
              </w:rPr>
              <w:t>内部测试</w:t>
            </w:r>
            <w:r>
              <w:rPr>
                <w:rFonts w:ascii="Times New Roman" w:hAnsi="Times New Roman"/>
                <w:sz w:val="18"/>
                <w:szCs w:val="18"/>
              </w:rPr>
              <w:t xml:space="preserve">      </w:t>
            </w:r>
            <w:r>
              <w:rPr>
                <w:rFonts w:ascii="Times New Roman" w:hAnsi="Times New Roman"/>
                <w:sz w:val="18"/>
                <w:szCs w:val="18"/>
              </w:rPr>
              <w:sym w:font="Wingdings 2" w:char="00A3"/>
            </w:r>
            <w:r>
              <w:rPr>
                <w:rFonts w:ascii="Times New Roman" w:hAnsi="Times New Roman"/>
                <w:sz w:val="18"/>
                <w:szCs w:val="18"/>
              </w:rPr>
              <w:t>外部服务机构测试</w:t>
            </w:r>
          </w:p>
          <w:p w:rsidR="00043C49" w:rsidRDefault="00122B8B">
            <w:pPr>
              <w:adjustRightInd/>
              <w:spacing w:line="240" w:lineRule="auto"/>
              <w:rPr>
                <w:rFonts w:ascii="Times New Roman" w:hAnsi="Times New Roman"/>
                <w:sz w:val="18"/>
                <w:szCs w:val="18"/>
              </w:rPr>
            </w:pPr>
            <w:r>
              <w:rPr>
                <w:rFonts w:ascii="Times New Roman" w:hAnsi="Times New Roman"/>
                <w:sz w:val="18"/>
                <w:szCs w:val="18"/>
              </w:rPr>
              <w:t>（外部测试机构名称）</w:t>
            </w:r>
          </w:p>
        </w:tc>
      </w:tr>
      <w:tr w:rsidR="00043C49">
        <w:trPr>
          <w:trHeight w:val="624"/>
          <w:jc w:val="center"/>
        </w:trPr>
        <w:tc>
          <w:tcPr>
            <w:tcW w:w="1704" w:type="dxa"/>
            <w:vMerge w:val="restart"/>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负责人</w:t>
            </w:r>
          </w:p>
        </w:tc>
        <w:tc>
          <w:tcPr>
            <w:tcW w:w="2042" w:type="dxa"/>
            <w:gridSpan w:val="2"/>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姓名</w:t>
            </w:r>
          </w:p>
        </w:tc>
        <w:tc>
          <w:tcPr>
            <w:tcW w:w="1566" w:type="dxa"/>
            <w:vAlign w:val="center"/>
          </w:tcPr>
          <w:p w:rsidR="00043C49" w:rsidRDefault="00043C49">
            <w:pPr>
              <w:adjustRightInd/>
              <w:spacing w:line="240" w:lineRule="auto"/>
              <w:jc w:val="center"/>
              <w:rPr>
                <w:rFonts w:ascii="Times New Roman" w:hAnsi="Times New Roman"/>
                <w:sz w:val="18"/>
                <w:szCs w:val="18"/>
              </w:rPr>
            </w:pPr>
          </w:p>
        </w:tc>
        <w:tc>
          <w:tcPr>
            <w:tcW w:w="1092"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单位</w:t>
            </w:r>
          </w:p>
        </w:tc>
        <w:tc>
          <w:tcPr>
            <w:tcW w:w="2119" w:type="dxa"/>
            <w:gridSpan w:val="2"/>
            <w:vAlign w:val="center"/>
          </w:tcPr>
          <w:p w:rsidR="00043C49" w:rsidRDefault="00043C49">
            <w:pPr>
              <w:adjustRightInd/>
              <w:spacing w:line="240" w:lineRule="auto"/>
              <w:jc w:val="center"/>
              <w:rPr>
                <w:rFonts w:ascii="Times New Roman" w:hAnsi="Times New Roman"/>
                <w:sz w:val="18"/>
                <w:szCs w:val="18"/>
              </w:rPr>
            </w:pPr>
          </w:p>
        </w:tc>
      </w:tr>
      <w:tr w:rsidR="00043C49">
        <w:trPr>
          <w:trHeight w:val="624"/>
          <w:jc w:val="center"/>
        </w:trPr>
        <w:tc>
          <w:tcPr>
            <w:tcW w:w="1704" w:type="dxa"/>
            <w:vMerge/>
            <w:vAlign w:val="center"/>
          </w:tcPr>
          <w:p w:rsidR="00043C49" w:rsidRDefault="00043C49">
            <w:pPr>
              <w:adjustRightInd/>
              <w:spacing w:line="240" w:lineRule="auto"/>
              <w:jc w:val="center"/>
              <w:rPr>
                <w:rFonts w:ascii="Times New Roman" w:hAnsi="Times New Roman"/>
                <w:sz w:val="18"/>
                <w:szCs w:val="18"/>
              </w:rPr>
            </w:pPr>
          </w:p>
        </w:tc>
        <w:tc>
          <w:tcPr>
            <w:tcW w:w="2042" w:type="dxa"/>
            <w:gridSpan w:val="2"/>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职务</w:t>
            </w:r>
          </w:p>
        </w:tc>
        <w:tc>
          <w:tcPr>
            <w:tcW w:w="1566" w:type="dxa"/>
            <w:vAlign w:val="center"/>
          </w:tcPr>
          <w:p w:rsidR="00043C49" w:rsidRDefault="00043C49">
            <w:pPr>
              <w:adjustRightInd/>
              <w:spacing w:line="240" w:lineRule="auto"/>
              <w:jc w:val="center"/>
              <w:rPr>
                <w:rFonts w:ascii="Times New Roman" w:hAnsi="Times New Roman"/>
                <w:sz w:val="18"/>
                <w:szCs w:val="18"/>
              </w:rPr>
            </w:pPr>
          </w:p>
        </w:tc>
        <w:tc>
          <w:tcPr>
            <w:tcW w:w="1092"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联系方式</w:t>
            </w:r>
          </w:p>
        </w:tc>
        <w:tc>
          <w:tcPr>
            <w:tcW w:w="2119" w:type="dxa"/>
            <w:gridSpan w:val="2"/>
            <w:vAlign w:val="center"/>
          </w:tcPr>
          <w:p w:rsidR="00043C49" w:rsidRDefault="00043C49">
            <w:pPr>
              <w:adjustRightInd/>
              <w:spacing w:line="240" w:lineRule="auto"/>
              <w:jc w:val="center"/>
              <w:rPr>
                <w:rFonts w:ascii="Times New Roman" w:hAnsi="Times New Roman"/>
                <w:sz w:val="18"/>
                <w:szCs w:val="18"/>
              </w:rPr>
            </w:pP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测试账号</w:t>
            </w:r>
          </w:p>
        </w:tc>
        <w:tc>
          <w:tcPr>
            <w:tcW w:w="6819" w:type="dxa"/>
            <w:gridSpan w:val="6"/>
          </w:tcPr>
          <w:p w:rsidR="00043C49" w:rsidRDefault="00043C49">
            <w:pPr>
              <w:adjustRightInd/>
              <w:spacing w:line="240" w:lineRule="auto"/>
              <w:rPr>
                <w:rFonts w:ascii="Times New Roman" w:hAnsi="Times New Roman"/>
                <w:sz w:val="18"/>
                <w:szCs w:val="18"/>
              </w:rPr>
            </w:pP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测试工具</w:t>
            </w:r>
          </w:p>
        </w:tc>
        <w:tc>
          <w:tcPr>
            <w:tcW w:w="6819" w:type="dxa"/>
            <w:gridSpan w:val="6"/>
          </w:tcPr>
          <w:p w:rsidR="00043C49" w:rsidRDefault="00043C49">
            <w:pPr>
              <w:adjustRightInd/>
              <w:spacing w:line="240" w:lineRule="auto"/>
              <w:rPr>
                <w:rFonts w:ascii="Times New Roman" w:hAnsi="Times New Roman"/>
                <w:sz w:val="18"/>
                <w:szCs w:val="18"/>
              </w:rPr>
            </w:pP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测试目标</w:t>
            </w:r>
          </w:p>
        </w:tc>
        <w:tc>
          <w:tcPr>
            <w:tcW w:w="6819" w:type="dxa"/>
            <w:gridSpan w:val="6"/>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sym w:font="Wingdings 2" w:char="00A3"/>
            </w:r>
            <w:r>
              <w:rPr>
                <w:rFonts w:ascii="Times New Roman" w:hAnsi="Times New Roman"/>
                <w:sz w:val="18"/>
                <w:szCs w:val="18"/>
              </w:rPr>
              <w:t>限制目标</w:t>
            </w:r>
            <w:r>
              <w:rPr>
                <w:rFonts w:ascii="Times New Roman" w:hAnsi="Times New Roman"/>
                <w:sz w:val="18"/>
                <w:szCs w:val="18"/>
              </w:rPr>
              <w:t xml:space="preserve">      </w:t>
            </w:r>
            <w:r>
              <w:rPr>
                <w:rFonts w:ascii="Times New Roman" w:hAnsi="Times New Roman"/>
                <w:sz w:val="18"/>
                <w:szCs w:val="18"/>
              </w:rPr>
              <w:sym w:font="Wingdings 2" w:char="00A3"/>
            </w:r>
            <w:r>
              <w:rPr>
                <w:rFonts w:ascii="Times New Roman" w:hAnsi="Times New Roman"/>
                <w:sz w:val="18"/>
                <w:szCs w:val="18"/>
              </w:rPr>
              <w:t>不限制目标</w:t>
            </w:r>
          </w:p>
        </w:tc>
      </w:tr>
      <w:tr w:rsidR="00043C49">
        <w:trPr>
          <w:trHeight w:val="624"/>
          <w:jc w:val="center"/>
        </w:trPr>
        <w:tc>
          <w:tcPr>
            <w:tcW w:w="1704" w:type="dxa"/>
            <w:vMerge w:val="restart"/>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测试范围</w:t>
            </w:r>
          </w:p>
        </w:tc>
        <w:tc>
          <w:tcPr>
            <w:tcW w:w="2042" w:type="dxa"/>
            <w:gridSpan w:val="2"/>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站点</w:t>
            </w:r>
          </w:p>
        </w:tc>
        <w:tc>
          <w:tcPr>
            <w:tcW w:w="4777" w:type="dxa"/>
            <w:gridSpan w:val="4"/>
            <w:vAlign w:val="center"/>
          </w:tcPr>
          <w:p w:rsidR="00043C49" w:rsidRDefault="00043C49">
            <w:pPr>
              <w:adjustRightInd/>
              <w:spacing w:line="240" w:lineRule="auto"/>
              <w:jc w:val="center"/>
              <w:rPr>
                <w:rFonts w:ascii="Times New Roman" w:hAnsi="Times New Roman"/>
                <w:sz w:val="18"/>
                <w:szCs w:val="18"/>
              </w:rPr>
            </w:pPr>
          </w:p>
        </w:tc>
      </w:tr>
      <w:tr w:rsidR="00043C49">
        <w:trPr>
          <w:trHeight w:val="624"/>
          <w:jc w:val="center"/>
        </w:trPr>
        <w:tc>
          <w:tcPr>
            <w:tcW w:w="1704" w:type="dxa"/>
            <w:vMerge/>
            <w:vAlign w:val="center"/>
          </w:tcPr>
          <w:p w:rsidR="00043C49" w:rsidRDefault="00043C49">
            <w:pPr>
              <w:adjustRightInd/>
              <w:spacing w:line="240" w:lineRule="auto"/>
              <w:jc w:val="center"/>
              <w:rPr>
                <w:rFonts w:ascii="Times New Roman" w:hAnsi="Times New Roman"/>
                <w:sz w:val="18"/>
                <w:szCs w:val="18"/>
              </w:rPr>
            </w:pPr>
          </w:p>
        </w:tc>
        <w:tc>
          <w:tcPr>
            <w:tcW w:w="2042" w:type="dxa"/>
            <w:gridSpan w:val="2"/>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IP</w:t>
            </w:r>
          </w:p>
        </w:tc>
        <w:tc>
          <w:tcPr>
            <w:tcW w:w="4777" w:type="dxa"/>
            <w:gridSpan w:val="4"/>
            <w:vAlign w:val="center"/>
          </w:tcPr>
          <w:p w:rsidR="00043C49" w:rsidRDefault="00043C49">
            <w:pPr>
              <w:adjustRightInd/>
              <w:spacing w:line="240" w:lineRule="auto"/>
              <w:jc w:val="center"/>
              <w:rPr>
                <w:rFonts w:ascii="Times New Roman" w:hAnsi="Times New Roman"/>
                <w:sz w:val="18"/>
                <w:szCs w:val="18"/>
              </w:rPr>
            </w:pPr>
          </w:p>
        </w:tc>
      </w:tr>
      <w:tr w:rsidR="00043C49">
        <w:trPr>
          <w:trHeight w:val="624"/>
          <w:jc w:val="center"/>
        </w:trPr>
        <w:tc>
          <w:tcPr>
            <w:tcW w:w="1704" w:type="dxa"/>
            <w:vMerge/>
            <w:vAlign w:val="center"/>
          </w:tcPr>
          <w:p w:rsidR="00043C49" w:rsidRDefault="00043C49">
            <w:pPr>
              <w:adjustRightInd/>
              <w:spacing w:line="240" w:lineRule="auto"/>
              <w:jc w:val="center"/>
              <w:rPr>
                <w:rFonts w:ascii="Times New Roman" w:hAnsi="Times New Roman"/>
                <w:sz w:val="18"/>
                <w:szCs w:val="18"/>
              </w:rPr>
            </w:pPr>
          </w:p>
        </w:tc>
        <w:tc>
          <w:tcPr>
            <w:tcW w:w="2042" w:type="dxa"/>
            <w:gridSpan w:val="2"/>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服务器环境</w:t>
            </w:r>
          </w:p>
        </w:tc>
        <w:tc>
          <w:tcPr>
            <w:tcW w:w="4777" w:type="dxa"/>
            <w:gridSpan w:val="4"/>
            <w:vAlign w:val="center"/>
          </w:tcPr>
          <w:p w:rsidR="00043C49" w:rsidRDefault="00043C49">
            <w:pPr>
              <w:adjustRightInd/>
              <w:spacing w:line="240" w:lineRule="auto"/>
              <w:jc w:val="center"/>
              <w:rPr>
                <w:rFonts w:ascii="Times New Roman" w:hAnsi="Times New Roman"/>
                <w:sz w:val="18"/>
                <w:szCs w:val="18"/>
              </w:rPr>
            </w:pP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漏洞数量</w:t>
            </w:r>
          </w:p>
        </w:tc>
        <w:tc>
          <w:tcPr>
            <w:tcW w:w="877"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高危</w:t>
            </w:r>
          </w:p>
        </w:tc>
        <w:tc>
          <w:tcPr>
            <w:tcW w:w="1165" w:type="dxa"/>
            <w:vAlign w:val="center"/>
          </w:tcPr>
          <w:p w:rsidR="00043C49" w:rsidRDefault="00043C49">
            <w:pPr>
              <w:adjustRightInd/>
              <w:spacing w:line="240" w:lineRule="auto"/>
              <w:jc w:val="center"/>
              <w:rPr>
                <w:rFonts w:ascii="Times New Roman" w:hAnsi="Times New Roman"/>
                <w:sz w:val="18"/>
                <w:szCs w:val="18"/>
              </w:rPr>
            </w:pPr>
          </w:p>
        </w:tc>
        <w:tc>
          <w:tcPr>
            <w:tcW w:w="1566"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中危</w:t>
            </w:r>
          </w:p>
        </w:tc>
        <w:tc>
          <w:tcPr>
            <w:tcW w:w="1092" w:type="dxa"/>
            <w:vAlign w:val="center"/>
          </w:tcPr>
          <w:p w:rsidR="00043C49" w:rsidRDefault="00043C49">
            <w:pPr>
              <w:adjustRightInd/>
              <w:spacing w:line="240" w:lineRule="auto"/>
              <w:jc w:val="center"/>
              <w:rPr>
                <w:rFonts w:ascii="Times New Roman" w:hAnsi="Times New Roman"/>
                <w:sz w:val="18"/>
                <w:szCs w:val="18"/>
              </w:rPr>
            </w:pPr>
          </w:p>
        </w:tc>
        <w:tc>
          <w:tcPr>
            <w:tcW w:w="908" w:type="dxa"/>
            <w:vAlign w:val="center"/>
          </w:tcPr>
          <w:p w:rsidR="00043C49" w:rsidRDefault="00122B8B">
            <w:pPr>
              <w:adjustRightInd/>
              <w:spacing w:line="240" w:lineRule="auto"/>
              <w:jc w:val="center"/>
              <w:rPr>
                <w:rFonts w:ascii="Times New Roman" w:hAnsi="Times New Roman"/>
                <w:sz w:val="18"/>
                <w:szCs w:val="18"/>
              </w:rPr>
            </w:pPr>
            <w:proofErr w:type="gramStart"/>
            <w:r>
              <w:rPr>
                <w:rFonts w:ascii="Times New Roman" w:hAnsi="Times New Roman"/>
                <w:sz w:val="18"/>
                <w:szCs w:val="18"/>
              </w:rPr>
              <w:t>低危</w:t>
            </w:r>
            <w:proofErr w:type="gramEnd"/>
          </w:p>
        </w:tc>
        <w:tc>
          <w:tcPr>
            <w:tcW w:w="1211" w:type="dxa"/>
            <w:vAlign w:val="center"/>
          </w:tcPr>
          <w:p w:rsidR="00043C49" w:rsidRDefault="00043C49">
            <w:pPr>
              <w:adjustRightInd/>
              <w:spacing w:line="240" w:lineRule="auto"/>
              <w:jc w:val="center"/>
              <w:rPr>
                <w:rFonts w:ascii="Times New Roman" w:hAnsi="Times New Roman"/>
                <w:sz w:val="18"/>
                <w:szCs w:val="18"/>
              </w:rPr>
            </w:pP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应用分级</w:t>
            </w:r>
          </w:p>
        </w:tc>
        <w:tc>
          <w:tcPr>
            <w:tcW w:w="2042" w:type="dxa"/>
            <w:gridSpan w:val="2"/>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重要系统服务</w:t>
            </w:r>
          </w:p>
        </w:tc>
        <w:tc>
          <w:tcPr>
            <w:tcW w:w="1566" w:type="dxa"/>
            <w:vAlign w:val="center"/>
          </w:tcPr>
          <w:p w:rsidR="00043C49" w:rsidRDefault="00043C49">
            <w:pPr>
              <w:adjustRightInd/>
              <w:spacing w:line="240" w:lineRule="auto"/>
              <w:jc w:val="center"/>
              <w:rPr>
                <w:rFonts w:ascii="Times New Roman" w:hAnsi="Times New Roman"/>
                <w:sz w:val="18"/>
                <w:szCs w:val="18"/>
              </w:rPr>
            </w:pPr>
          </w:p>
        </w:tc>
        <w:tc>
          <w:tcPr>
            <w:tcW w:w="1092"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其他系统服务</w:t>
            </w:r>
          </w:p>
        </w:tc>
        <w:tc>
          <w:tcPr>
            <w:tcW w:w="2119" w:type="dxa"/>
            <w:gridSpan w:val="2"/>
            <w:vAlign w:val="center"/>
          </w:tcPr>
          <w:p w:rsidR="00043C49" w:rsidRDefault="00043C49">
            <w:pPr>
              <w:adjustRightInd/>
              <w:spacing w:line="240" w:lineRule="auto"/>
              <w:jc w:val="center"/>
              <w:rPr>
                <w:rFonts w:ascii="Times New Roman" w:hAnsi="Times New Roman"/>
                <w:sz w:val="18"/>
                <w:szCs w:val="18"/>
              </w:rPr>
            </w:pPr>
          </w:p>
        </w:tc>
      </w:tr>
      <w:tr w:rsidR="00043C49">
        <w:trPr>
          <w:trHeight w:val="624"/>
          <w:jc w:val="center"/>
        </w:trPr>
        <w:tc>
          <w:tcPr>
            <w:tcW w:w="1704"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参考标准</w:t>
            </w:r>
          </w:p>
        </w:tc>
        <w:tc>
          <w:tcPr>
            <w:tcW w:w="6819" w:type="dxa"/>
            <w:gridSpan w:val="6"/>
          </w:tcPr>
          <w:p w:rsidR="00043C49" w:rsidRDefault="00043C49">
            <w:pPr>
              <w:adjustRightInd/>
              <w:spacing w:line="240" w:lineRule="auto"/>
              <w:rPr>
                <w:rFonts w:ascii="Times New Roman" w:hAnsi="Times New Roman"/>
                <w:sz w:val="18"/>
                <w:szCs w:val="18"/>
              </w:rPr>
            </w:pPr>
          </w:p>
        </w:tc>
      </w:tr>
    </w:tbl>
    <w:p w:rsidR="00043C49" w:rsidRDefault="00043C49">
      <w:pPr>
        <w:pStyle w:val="afb"/>
        <w:ind w:firstLine="420"/>
        <w:rPr>
          <w:rFonts w:ascii="Times New Roman"/>
        </w:rPr>
      </w:pPr>
    </w:p>
    <w:p w:rsidR="00043C49" w:rsidRDefault="00122B8B">
      <w:pPr>
        <w:widowControl/>
        <w:adjustRightInd/>
        <w:spacing w:line="240" w:lineRule="auto"/>
        <w:jc w:val="left"/>
        <w:rPr>
          <w:rFonts w:ascii="Times New Roman" w:eastAsia="黑体" w:hAnsi="Times New Roman"/>
          <w:szCs w:val="24"/>
        </w:rPr>
      </w:pPr>
      <w:r>
        <w:rPr>
          <w:rFonts w:ascii="Times New Roman" w:eastAsia="黑体" w:hAnsi="Times New Roman"/>
          <w:szCs w:val="24"/>
        </w:rPr>
        <w:br w:type="page"/>
      </w:r>
    </w:p>
    <w:p w:rsidR="00043C49" w:rsidRDefault="00043C49">
      <w:pPr>
        <w:adjustRightInd/>
        <w:spacing w:beforeLines="50" w:before="156" w:afterLines="50" w:after="156" w:line="240" w:lineRule="auto"/>
        <w:jc w:val="center"/>
        <w:rPr>
          <w:rFonts w:ascii="Times New Roman" w:eastAsia="黑体" w:hAnsi="Times New Roman"/>
          <w:szCs w:val="24"/>
        </w:rPr>
      </w:pPr>
    </w:p>
    <w:p w:rsidR="00043C49" w:rsidRDefault="00122B8B">
      <w:pPr>
        <w:adjustRightInd/>
        <w:spacing w:beforeLines="50" w:before="156" w:afterLines="50" w:after="156" w:line="240" w:lineRule="auto"/>
        <w:jc w:val="center"/>
        <w:rPr>
          <w:rFonts w:ascii="Times New Roman" w:eastAsia="黑体" w:hAnsi="Times New Roman"/>
          <w:szCs w:val="24"/>
        </w:rPr>
      </w:pPr>
      <w:r w:rsidRPr="00122B8B">
        <w:rPr>
          <w:rFonts w:ascii="黑体" w:eastAsia="黑体" w:hAnsi="Times New Roman" w:hint="eastAsia"/>
          <w:szCs w:val="24"/>
        </w:rPr>
        <w:t>表B.1 渗透测</w:t>
      </w:r>
      <w:r>
        <w:rPr>
          <w:rFonts w:ascii="Times New Roman" w:eastAsia="黑体" w:hAnsi="Times New Roman"/>
          <w:szCs w:val="24"/>
        </w:rPr>
        <w:t>试报告</w:t>
      </w:r>
      <w:r>
        <w:rPr>
          <w:rFonts w:ascii="Times New Roman" w:hAnsi="Times New Roman"/>
          <w:szCs w:val="24"/>
        </w:rPr>
        <w:t>（续）</w:t>
      </w:r>
    </w:p>
    <w:tbl>
      <w:tblPr>
        <w:tblStyle w:val="20"/>
        <w:tblW w:w="0" w:type="auto"/>
        <w:jc w:val="center"/>
        <w:tblLook w:val="04A0" w:firstRow="1" w:lastRow="0" w:firstColumn="1" w:lastColumn="0" w:noHBand="0" w:noVBand="1"/>
      </w:tblPr>
      <w:tblGrid>
        <w:gridCol w:w="1709"/>
        <w:gridCol w:w="6863"/>
      </w:tblGrid>
      <w:tr w:rsidR="00043C49">
        <w:trPr>
          <w:trHeight w:val="836"/>
          <w:jc w:val="center"/>
        </w:trPr>
        <w:tc>
          <w:tcPr>
            <w:tcW w:w="1709"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漏洞描述</w:t>
            </w:r>
          </w:p>
        </w:tc>
        <w:tc>
          <w:tcPr>
            <w:tcW w:w="6863" w:type="dxa"/>
          </w:tcPr>
          <w:p w:rsidR="00043C49" w:rsidRDefault="00043C49">
            <w:pPr>
              <w:adjustRightInd/>
              <w:spacing w:line="240" w:lineRule="auto"/>
              <w:jc w:val="center"/>
              <w:rPr>
                <w:rFonts w:ascii="Times New Roman" w:hAnsi="Times New Roman"/>
                <w:sz w:val="18"/>
                <w:szCs w:val="18"/>
              </w:rPr>
            </w:pPr>
          </w:p>
        </w:tc>
      </w:tr>
      <w:tr w:rsidR="00043C49">
        <w:trPr>
          <w:trHeight w:val="836"/>
          <w:jc w:val="center"/>
        </w:trPr>
        <w:tc>
          <w:tcPr>
            <w:tcW w:w="1709"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漏洞危害</w:t>
            </w:r>
          </w:p>
        </w:tc>
        <w:tc>
          <w:tcPr>
            <w:tcW w:w="6863" w:type="dxa"/>
          </w:tcPr>
          <w:p w:rsidR="00043C49" w:rsidRDefault="00043C49">
            <w:pPr>
              <w:adjustRightInd/>
              <w:spacing w:line="240" w:lineRule="auto"/>
              <w:rPr>
                <w:rFonts w:ascii="Times New Roman" w:hAnsi="Times New Roman"/>
                <w:sz w:val="18"/>
                <w:szCs w:val="18"/>
              </w:rPr>
            </w:pPr>
          </w:p>
        </w:tc>
      </w:tr>
      <w:tr w:rsidR="00043C49">
        <w:trPr>
          <w:trHeight w:val="1582"/>
          <w:jc w:val="center"/>
        </w:trPr>
        <w:tc>
          <w:tcPr>
            <w:tcW w:w="1709"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漏洞证明</w:t>
            </w:r>
          </w:p>
        </w:tc>
        <w:tc>
          <w:tcPr>
            <w:tcW w:w="6863" w:type="dxa"/>
          </w:tcPr>
          <w:p w:rsidR="00043C49" w:rsidRDefault="00043C49">
            <w:pPr>
              <w:adjustRightInd/>
              <w:spacing w:line="240" w:lineRule="auto"/>
              <w:rPr>
                <w:rFonts w:ascii="Times New Roman" w:hAnsi="Times New Roman"/>
                <w:sz w:val="18"/>
                <w:szCs w:val="18"/>
              </w:rPr>
            </w:pPr>
          </w:p>
        </w:tc>
      </w:tr>
      <w:tr w:rsidR="00043C49">
        <w:trPr>
          <w:trHeight w:val="1591"/>
          <w:jc w:val="center"/>
        </w:trPr>
        <w:tc>
          <w:tcPr>
            <w:tcW w:w="1709" w:type="dxa"/>
            <w:vAlign w:val="center"/>
          </w:tcPr>
          <w:p w:rsidR="00043C49" w:rsidRDefault="00122B8B">
            <w:pPr>
              <w:adjustRightInd/>
              <w:spacing w:line="240" w:lineRule="auto"/>
              <w:jc w:val="center"/>
              <w:rPr>
                <w:rFonts w:ascii="Times New Roman" w:hAnsi="Times New Roman"/>
                <w:sz w:val="18"/>
                <w:szCs w:val="18"/>
              </w:rPr>
            </w:pPr>
            <w:r>
              <w:rPr>
                <w:rFonts w:ascii="Times New Roman" w:hAnsi="Times New Roman"/>
                <w:sz w:val="18"/>
                <w:szCs w:val="18"/>
              </w:rPr>
              <w:t>修复建议</w:t>
            </w:r>
          </w:p>
        </w:tc>
        <w:tc>
          <w:tcPr>
            <w:tcW w:w="6863" w:type="dxa"/>
          </w:tcPr>
          <w:p w:rsidR="00043C49" w:rsidRDefault="00043C49">
            <w:pPr>
              <w:adjustRightInd/>
              <w:spacing w:line="240" w:lineRule="auto"/>
              <w:rPr>
                <w:rFonts w:ascii="Times New Roman" w:hAnsi="Times New Roman"/>
                <w:sz w:val="18"/>
                <w:szCs w:val="18"/>
              </w:rPr>
            </w:pPr>
          </w:p>
        </w:tc>
      </w:tr>
    </w:tbl>
    <w:p w:rsidR="00043C49" w:rsidRDefault="00043C49">
      <w:pPr>
        <w:pStyle w:val="afb"/>
        <w:ind w:firstLine="420"/>
        <w:rPr>
          <w:rFonts w:ascii="Times New Roman"/>
        </w:rPr>
      </w:pPr>
    </w:p>
    <w:p w:rsidR="00043C49" w:rsidRDefault="00122B8B">
      <w:pPr>
        <w:pStyle w:val="afb"/>
        <w:ind w:firstLineChars="0" w:firstLine="0"/>
        <w:jc w:val="center"/>
        <w:rPr>
          <w:rFonts w:ascii="Times New Roman"/>
        </w:rPr>
      </w:pPr>
      <w:bookmarkStart w:id="84" w:name="BookMark8"/>
      <w:bookmarkEnd w:id="79"/>
      <w:r>
        <w:rPr>
          <w:rFonts w:ascii="Times New Roman"/>
          <w:noProof/>
        </w:rPr>
        <w:drawing>
          <wp:inline distT="0" distB="0" distL="0" distR="0" wp14:anchorId="5F5344B5" wp14:editId="187FCFFD">
            <wp:extent cx="1485900" cy="317500"/>
            <wp:effectExtent l="0" t="0" r="381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5"/>
                    <a:stretch>
                      <a:fillRect/>
                    </a:stretch>
                  </pic:blipFill>
                  <pic:spPr>
                    <a:xfrm>
                      <a:off x="0" y="0"/>
                      <a:ext cx="1485900" cy="317500"/>
                    </a:xfrm>
                    <a:prstGeom prst="rect">
                      <a:avLst/>
                    </a:prstGeom>
                  </pic:spPr>
                </pic:pic>
              </a:graphicData>
            </a:graphic>
          </wp:inline>
        </w:drawing>
      </w:r>
      <w:bookmarkEnd w:id="84"/>
    </w:p>
    <w:p w:rsidR="00043C49" w:rsidRDefault="00043C49">
      <w:pPr>
        <w:rPr>
          <w:rFonts w:ascii="Times New Roman" w:hAnsi="Times New Roman"/>
        </w:rPr>
      </w:pPr>
    </w:p>
    <w:sectPr w:rsidR="00043C49">
      <w:headerReference w:type="even" r:id="rId36"/>
      <w:headerReference w:type="default" r:id="rId37"/>
      <w:footerReference w:type="even" r:id="rId38"/>
      <w:footerReference w:type="default" r:id="rId39"/>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C49" w:rsidRDefault="00122B8B">
      <w:pPr>
        <w:spacing w:line="240" w:lineRule="auto"/>
      </w:pPr>
      <w:r>
        <w:separator/>
      </w:r>
    </w:p>
  </w:endnote>
  <w:endnote w:type="continuationSeparator" w:id="0">
    <w:p w:rsidR="00043C49" w:rsidRDefault="00122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2"/>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d"/>
    </w:pPr>
    <w:r>
      <w:fldChar w:fldCharType="begin"/>
    </w:r>
    <w:r>
      <w:instrText>PAGE   \* MERGEFORMAT</w:instrText>
    </w:r>
    <w:r>
      <w:fldChar w:fldCharType="separate"/>
    </w:r>
    <w:r w:rsidR="00E30A7E" w:rsidRPr="00E30A7E">
      <w:rPr>
        <w:noProof/>
        <w:lang w:val="zh-CN"/>
      </w:rPr>
      <w:t>15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e"/>
    </w:pPr>
    <w:r>
      <w:fldChar w:fldCharType="begin"/>
    </w:r>
    <w:r>
      <w:instrText xml:space="preserve"> PAGE   \* MERGEFORMAT \* MERGEFORMAT </w:instrText>
    </w:r>
    <w:r>
      <w:fldChar w:fldCharType="separate"/>
    </w:r>
    <w:r>
      <w:t>14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d"/>
    </w:pPr>
    <w:r>
      <w:fldChar w:fldCharType="begin"/>
    </w:r>
    <w:r>
      <w:instrText>PAGE   \* MERGEFORMAT</w:instrText>
    </w:r>
    <w:r>
      <w:fldChar w:fldCharType="separate"/>
    </w:r>
    <w:r w:rsidR="00E30A7E" w:rsidRPr="00E30A7E">
      <w:rPr>
        <w:noProof/>
        <w:lang w:val="zh-CN"/>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043C49">
    <w:pPr>
      <w:pStyle w:val="af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e"/>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d"/>
    </w:pPr>
    <w:r>
      <w:fldChar w:fldCharType="begin"/>
    </w:r>
    <w:r>
      <w:instrText>PAGE   \* MERGEFORMAT</w:instrText>
    </w:r>
    <w:r>
      <w:fldChar w:fldCharType="separate"/>
    </w:r>
    <w:r w:rsidR="00E30A7E" w:rsidRPr="00E30A7E">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e"/>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d"/>
    </w:pPr>
    <w:r>
      <w:fldChar w:fldCharType="begin"/>
    </w:r>
    <w:r>
      <w:instrText>PAGE   \* MERGEFORMAT</w:instrText>
    </w:r>
    <w:r>
      <w:fldChar w:fldCharType="separate"/>
    </w:r>
    <w:r w:rsidR="00E30A7E" w:rsidRPr="00E30A7E">
      <w:rPr>
        <w:noProof/>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e"/>
    </w:pPr>
    <w:r>
      <w:fldChar w:fldCharType="begin"/>
    </w:r>
    <w:r>
      <w:instrText xml:space="preserve"> PAGE   \* MERGEFORMAT \* MERGEFORMAT </w:instrText>
    </w:r>
    <w:r>
      <w:fldChar w:fldCharType="separate"/>
    </w:r>
    <w:r>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d"/>
    </w:pPr>
    <w:r>
      <w:fldChar w:fldCharType="begin"/>
    </w:r>
    <w:r>
      <w:instrText>PAGE   \* MERGEFORMAT</w:instrText>
    </w:r>
    <w:r>
      <w:fldChar w:fldCharType="separate"/>
    </w:r>
    <w:r w:rsidR="00E30A7E" w:rsidRPr="00E30A7E">
      <w:rPr>
        <w:noProof/>
        <w:lang w:val="zh-CN"/>
      </w:rPr>
      <w:t>13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e"/>
    </w:pPr>
    <w:r>
      <w:fldChar w:fldCharType="begin"/>
    </w:r>
    <w:r>
      <w:instrText xml:space="preserve"> PAGE   \* MERGEFORMAT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C49" w:rsidRDefault="00122B8B">
      <w:pPr>
        <w:spacing w:line="240" w:lineRule="auto"/>
      </w:pPr>
      <w:r>
        <w:separator/>
      </w:r>
    </w:p>
  </w:footnote>
  <w:footnote w:type="continuationSeparator" w:id="0">
    <w:p w:rsidR="00043C49" w:rsidRDefault="00122B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043C49">
    <w:pPr>
      <w:pStyle w:val="af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c"/>
    </w:pPr>
    <w:r>
      <w:fldChar w:fldCharType="begin"/>
    </w:r>
    <w:r>
      <w:instrText xml:space="preserve"> STYLEREF  标准文件_文件编号 \* MERGEFORMAT </w:instrText>
    </w:r>
    <w:r>
      <w:fldChar w:fldCharType="separate"/>
    </w:r>
    <w:r>
      <w:t>DB21/T XXXX</w:t>
    </w:r>
    <w:r>
      <w:t>—</w:t>
    </w:r>
    <w: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b"/>
    </w:pPr>
    <w:r>
      <w:fldChar w:fldCharType="begin"/>
    </w:r>
    <w:r>
      <w:instrText xml:space="preserve"> STYLEREF  标准文件_文件编号  \* MERGEFORMAT </w:instrText>
    </w:r>
    <w:r>
      <w:fldChar w:fldCharType="separate"/>
    </w:r>
    <w:r w:rsidR="00E30A7E">
      <w:rPr>
        <w:noProof/>
      </w:rPr>
      <w:t>DB21/T XXXX</w:t>
    </w:r>
    <w:r w:rsidR="00E30A7E">
      <w:rPr>
        <w:noProof/>
      </w:rPr>
      <w:t>—</w:t>
    </w:r>
    <w:r w:rsidR="00E30A7E">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c"/>
    </w:pPr>
    <w:r>
      <w:fldChar w:fldCharType="begin"/>
    </w:r>
    <w:r>
      <w:instrText xml:space="preserve"> STYLEREF  标准文件_文件编号 \* MERGEFORMAT </w:instrText>
    </w:r>
    <w:r>
      <w:fldChar w:fldCharType="separate"/>
    </w:r>
    <w:r>
      <w:t>DB21/T XXXX</w:t>
    </w:r>
    <w:r>
      <w:t>—</w:t>
    </w:r>
    <w: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b"/>
    </w:pPr>
    <w:r>
      <w:fldChar w:fldCharType="begin"/>
    </w:r>
    <w:r>
      <w:instrText xml:space="preserve"> STYLEREF  标准文件_文件编号  \* MERGEFORMAT </w:instrText>
    </w:r>
    <w:r>
      <w:fldChar w:fldCharType="separate"/>
    </w:r>
    <w:r w:rsidR="00E30A7E">
      <w:rPr>
        <w:noProof/>
      </w:rPr>
      <w:t>DB21/T XXXX</w:t>
    </w:r>
    <w:r w:rsidR="00E30A7E">
      <w:rPr>
        <w:noProof/>
      </w:rPr>
      <w:t>—</w:t>
    </w:r>
    <w:r w:rsidR="00E30A7E">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043C49">
    <w:pPr>
      <w:pStyle w:val="af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c"/>
    </w:pPr>
    <w:r>
      <w:fldChar w:fldCharType="begin"/>
    </w:r>
    <w:r>
      <w:instrText xml:space="preserve"> STYLEREF  标准文件_文件编号 \* MERGEFORMAT </w:instrText>
    </w:r>
    <w:r>
      <w:fldChar w:fldCharType="separate"/>
    </w:r>
    <w:r>
      <w:t>DB21/T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b"/>
    </w:pPr>
    <w:r>
      <w:fldChar w:fldCharType="begin"/>
    </w:r>
    <w:r>
      <w:instrText xml:space="preserve"> STYLEREF  标准文件_文件编号  \* MERGEFORMAT </w:instrText>
    </w:r>
    <w:r>
      <w:fldChar w:fldCharType="separate"/>
    </w:r>
    <w:r w:rsidR="00E30A7E">
      <w:rPr>
        <w:noProof/>
      </w:rPr>
      <w:t>DB21/T XXXX</w:t>
    </w:r>
    <w:r w:rsidR="00E30A7E">
      <w:rPr>
        <w:noProof/>
      </w:rPr>
      <w:t>—</w:t>
    </w:r>
    <w:r w:rsidR="00E30A7E">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c"/>
    </w:pPr>
    <w:r>
      <w:fldChar w:fldCharType="begin"/>
    </w:r>
    <w:r>
      <w:instrText xml:space="preserve"> STYLEREF  标准文件_文件编号 \* MERGEFORMAT </w:instrText>
    </w:r>
    <w:r>
      <w:fldChar w:fldCharType="separate"/>
    </w:r>
    <w:r>
      <w:t>DB21/T XXXX</w:t>
    </w:r>
    <w:r>
      <w:t>—</w:t>
    </w:r>
    <w: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b"/>
    </w:pPr>
    <w:r>
      <w:fldChar w:fldCharType="begin"/>
    </w:r>
    <w:r>
      <w:instrText xml:space="preserve"> STYLEREF  标准文件_文件编号  \* MERGEFORMAT </w:instrText>
    </w:r>
    <w:r>
      <w:fldChar w:fldCharType="separate"/>
    </w:r>
    <w:r w:rsidR="00E30A7E">
      <w:rPr>
        <w:noProof/>
      </w:rPr>
      <w:t>DB21/T XXXX</w:t>
    </w:r>
    <w:r w:rsidR="00E30A7E">
      <w:rPr>
        <w:noProof/>
      </w:rPr>
      <w:t>—</w:t>
    </w:r>
    <w:r w:rsidR="00E30A7E">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c"/>
    </w:pPr>
    <w:r>
      <w:fldChar w:fldCharType="begin"/>
    </w:r>
    <w:r>
      <w:instrText xml:space="preserve"> STYLEREF  标准文件_文件编号 \* MERGEFORMAT </w:instrText>
    </w:r>
    <w:r>
      <w:fldChar w:fldCharType="separate"/>
    </w:r>
    <w:r>
      <w:t>DB21/T XXXX</w:t>
    </w:r>
    <w:r>
      <w:t>—</w:t>
    </w:r>
    <w: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9" w:rsidRDefault="00122B8B">
    <w:pPr>
      <w:pStyle w:val="affb"/>
    </w:pPr>
    <w:r>
      <w:fldChar w:fldCharType="begin"/>
    </w:r>
    <w:r>
      <w:instrText xml:space="preserve"> STYLEREF  标准文件_文件编号  \* MERGEFORMAT </w:instrText>
    </w:r>
    <w:r>
      <w:fldChar w:fldCharType="separate"/>
    </w:r>
    <w:r w:rsidR="00E30A7E">
      <w:rPr>
        <w:noProof/>
      </w:rPr>
      <w:t>DB21/T XXXX</w:t>
    </w:r>
    <w:r w:rsidR="00E30A7E">
      <w:rPr>
        <w:noProof/>
      </w:rPr>
      <w:t>—</w:t>
    </w:r>
    <w:r w:rsidR="00E30A7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64B8C"/>
    <w:multiLevelType w:val="singleLevel"/>
    <w:tmpl w:val="9C764B8C"/>
    <w:lvl w:ilvl="0">
      <w:start w:val="1"/>
      <w:numFmt w:val="lowerLetter"/>
      <w:suff w:val="nothing"/>
      <w:lvlText w:val="%1）"/>
      <w:lvlJc w:val="left"/>
    </w:lvl>
  </w:abstractNum>
  <w:abstractNum w:abstractNumId="1">
    <w:nsid w:val="A11E8273"/>
    <w:multiLevelType w:val="singleLevel"/>
    <w:tmpl w:val="A11E8273"/>
    <w:lvl w:ilvl="0">
      <w:start w:val="1"/>
      <w:numFmt w:val="lowerLetter"/>
      <w:suff w:val="nothing"/>
      <w:lvlText w:val="%1）"/>
      <w:lvlJc w:val="left"/>
    </w:lvl>
  </w:abstractNum>
  <w:abstractNum w:abstractNumId="2">
    <w:nsid w:val="A245FE83"/>
    <w:multiLevelType w:val="singleLevel"/>
    <w:tmpl w:val="A245FE83"/>
    <w:lvl w:ilvl="0">
      <w:start w:val="1"/>
      <w:numFmt w:val="lowerLetter"/>
      <w:suff w:val="nothing"/>
      <w:lvlText w:val="%1）"/>
      <w:lvlJc w:val="left"/>
    </w:lvl>
  </w:abstractNum>
  <w:abstractNum w:abstractNumId="3">
    <w:nsid w:val="A421C0E8"/>
    <w:multiLevelType w:val="singleLevel"/>
    <w:tmpl w:val="A421C0E8"/>
    <w:lvl w:ilvl="0">
      <w:start w:val="1"/>
      <w:numFmt w:val="lowerLetter"/>
      <w:suff w:val="nothing"/>
      <w:lvlText w:val="%1）"/>
      <w:lvlJc w:val="left"/>
    </w:lvl>
  </w:abstractNum>
  <w:abstractNum w:abstractNumId="4">
    <w:nsid w:val="BF235082"/>
    <w:multiLevelType w:val="singleLevel"/>
    <w:tmpl w:val="BF235082"/>
    <w:lvl w:ilvl="0">
      <w:start w:val="1"/>
      <w:numFmt w:val="lowerLetter"/>
      <w:suff w:val="nothing"/>
      <w:lvlText w:val="%1）"/>
      <w:lvlJc w:val="left"/>
    </w:lvl>
  </w:abstractNum>
  <w:abstractNum w:abstractNumId="5">
    <w:nsid w:val="C086569A"/>
    <w:multiLevelType w:val="singleLevel"/>
    <w:tmpl w:val="C086569A"/>
    <w:lvl w:ilvl="0">
      <w:start w:val="1"/>
      <w:numFmt w:val="lowerLetter"/>
      <w:suff w:val="nothing"/>
      <w:lvlText w:val="%1）"/>
      <w:lvlJc w:val="left"/>
    </w:lvl>
  </w:abstractNum>
  <w:abstractNum w:abstractNumId="6">
    <w:nsid w:val="CB407A4F"/>
    <w:multiLevelType w:val="singleLevel"/>
    <w:tmpl w:val="CB407A4F"/>
    <w:lvl w:ilvl="0">
      <w:start w:val="1"/>
      <w:numFmt w:val="lowerLetter"/>
      <w:suff w:val="nothing"/>
      <w:lvlText w:val="%1）"/>
      <w:lvlJc w:val="left"/>
    </w:lvl>
  </w:abstractNum>
  <w:abstractNum w:abstractNumId="7">
    <w:nsid w:val="CEDC2921"/>
    <w:multiLevelType w:val="singleLevel"/>
    <w:tmpl w:val="CEDC2921"/>
    <w:lvl w:ilvl="0">
      <w:start w:val="1"/>
      <w:numFmt w:val="lowerLetter"/>
      <w:suff w:val="nothing"/>
      <w:lvlText w:val="%1）"/>
      <w:lvlJc w:val="left"/>
    </w:lvl>
  </w:abstractNum>
  <w:abstractNum w:abstractNumId="8">
    <w:nsid w:val="D0EA0D2C"/>
    <w:multiLevelType w:val="singleLevel"/>
    <w:tmpl w:val="D0EA0D2C"/>
    <w:lvl w:ilvl="0">
      <w:start w:val="1"/>
      <w:numFmt w:val="lowerLetter"/>
      <w:suff w:val="nothing"/>
      <w:lvlText w:val="%1）"/>
      <w:lvlJc w:val="left"/>
    </w:lvl>
  </w:abstractNum>
  <w:abstractNum w:abstractNumId="9">
    <w:nsid w:val="D950212B"/>
    <w:multiLevelType w:val="singleLevel"/>
    <w:tmpl w:val="D950212B"/>
    <w:lvl w:ilvl="0">
      <w:start w:val="1"/>
      <w:numFmt w:val="lowerLetter"/>
      <w:suff w:val="nothing"/>
      <w:lvlText w:val="%1）"/>
      <w:lvlJc w:val="left"/>
    </w:lvl>
  </w:abstractNum>
  <w:abstractNum w:abstractNumId="10">
    <w:nsid w:val="E21F3C2E"/>
    <w:multiLevelType w:val="singleLevel"/>
    <w:tmpl w:val="E21F3C2E"/>
    <w:lvl w:ilvl="0">
      <w:start w:val="1"/>
      <w:numFmt w:val="lowerLetter"/>
      <w:suff w:val="nothing"/>
      <w:lvlText w:val="%1）"/>
      <w:lvlJc w:val="left"/>
    </w:lvl>
  </w:abstractNum>
  <w:abstractNum w:abstractNumId="11">
    <w:nsid w:val="E571BE5F"/>
    <w:multiLevelType w:val="singleLevel"/>
    <w:tmpl w:val="E571BE5F"/>
    <w:lvl w:ilvl="0">
      <w:start w:val="1"/>
      <w:numFmt w:val="lowerLetter"/>
      <w:suff w:val="nothing"/>
      <w:lvlText w:val="%1）"/>
      <w:lvlJc w:val="left"/>
    </w:lvl>
  </w:abstractNum>
  <w:abstractNum w:abstractNumId="12">
    <w:nsid w:val="E7AD3BAE"/>
    <w:multiLevelType w:val="singleLevel"/>
    <w:tmpl w:val="E7AD3BAE"/>
    <w:lvl w:ilvl="0">
      <w:start w:val="1"/>
      <w:numFmt w:val="lowerLetter"/>
      <w:suff w:val="nothing"/>
      <w:lvlText w:val="%1）"/>
      <w:lvlJc w:val="left"/>
    </w:lvl>
  </w:abstractNum>
  <w:abstractNum w:abstractNumId="13">
    <w:nsid w:val="FB67F989"/>
    <w:multiLevelType w:val="singleLevel"/>
    <w:tmpl w:val="FB67F989"/>
    <w:lvl w:ilvl="0">
      <w:start w:val="1"/>
      <w:numFmt w:val="lowerLetter"/>
      <w:suff w:val="nothing"/>
      <w:lvlText w:val="%1）"/>
      <w:lvlJc w:val="left"/>
    </w:lvl>
  </w:abstractNum>
  <w:abstractNum w:abstractNumId="14">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0B05C828"/>
    <w:multiLevelType w:val="singleLevel"/>
    <w:tmpl w:val="0B05C828"/>
    <w:lvl w:ilvl="0">
      <w:start w:val="1"/>
      <w:numFmt w:val="lowerLetter"/>
      <w:suff w:val="nothing"/>
      <w:lvlText w:val="%1）"/>
      <w:lvlJc w:val="left"/>
    </w:lvl>
  </w:abstractNum>
  <w:abstractNum w:abstractNumId="16">
    <w:nsid w:val="0C8C1434"/>
    <w:multiLevelType w:val="singleLevel"/>
    <w:tmpl w:val="0C8C1434"/>
    <w:lvl w:ilvl="0">
      <w:start w:val="1"/>
      <w:numFmt w:val="lowerLetter"/>
      <w:suff w:val="nothing"/>
      <w:lvlText w:val="%1）"/>
      <w:lvlJc w:val="left"/>
    </w:lvl>
  </w:abstractNum>
  <w:abstractNum w:abstractNumId="17">
    <w:nsid w:val="0D100644"/>
    <w:multiLevelType w:val="singleLevel"/>
    <w:tmpl w:val="0D100644"/>
    <w:lvl w:ilvl="0">
      <w:start w:val="1"/>
      <w:numFmt w:val="lowerLetter"/>
      <w:suff w:val="nothing"/>
      <w:lvlText w:val="%1）"/>
      <w:lvlJc w:val="left"/>
    </w:lvl>
  </w:abstractNum>
  <w:abstractNum w:abstractNumId="18">
    <w:nsid w:val="18312816"/>
    <w:multiLevelType w:val="singleLevel"/>
    <w:tmpl w:val="18312816"/>
    <w:lvl w:ilvl="0">
      <w:start w:val="1"/>
      <w:numFmt w:val="lowerLetter"/>
      <w:suff w:val="nothing"/>
      <w:lvlText w:val="%1）"/>
      <w:lvlJc w:val="left"/>
    </w:lvl>
  </w:abstractNum>
  <w:abstractNum w:abstractNumId="19">
    <w:nsid w:val="256ED750"/>
    <w:multiLevelType w:val="singleLevel"/>
    <w:tmpl w:val="256ED750"/>
    <w:lvl w:ilvl="0">
      <w:start w:val="1"/>
      <w:numFmt w:val="lowerLetter"/>
      <w:suff w:val="nothing"/>
      <w:lvlText w:val="%1）"/>
      <w:lvlJc w:val="left"/>
    </w:lvl>
  </w:abstractNum>
  <w:abstractNum w:abstractNumId="20">
    <w:nsid w:val="29F6BFF0"/>
    <w:multiLevelType w:val="singleLevel"/>
    <w:tmpl w:val="29F6BFF0"/>
    <w:lvl w:ilvl="0">
      <w:start w:val="1"/>
      <w:numFmt w:val="lowerLetter"/>
      <w:suff w:val="nothing"/>
      <w:lvlText w:val="%1）"/>
      <w:lvlJc w:val="left"/>
    </w:lvl>
  </w:abstractNum>
  <w:abstractNum w:abstractNumId="21">
    <w:nsid w:val="2BAC9A84"/>
    <w:multiLevelType w:val="singleLevel"/>
    <w:tmpl w:val="2BAC9A84"/>
    <w:lvl w:ilvl="0">
      <w:start w:val="1"/>
      <w:numFmt w:val="lowerLetter"/>
      <w:suff w:val="nothing"/>
      <w:lvlText w:val="%1）"/>
      <w:lvlJc w:val="left"/>
    </w:lvl>
  </w:abstractNum>
  <w:abstractNum w:abstractNumId="22">
    <w:nsid w:val="39457593"/>
    <w:multiLevelType w:val="singleLevel"/>
    <w:tmpl w:val="39457593"/>
    <w:lvl w:ilvl="0">
      <w:start w:val="1"/>
      <w:numFmt w:val="lowerLetter"/>
      <w:suff w:val="nothing"/>
      <w:lvlText w:val="%1）"/>
      <w:lvlJc w:val="left"/>
    </w:lvl>
  </w:abstractNum>
  <w:abstractNum w:abstractNumId="23">
    <w:nsid w:val="3CAAB776"/>
    <w:multiLevelType w:val="singleLevel"/>
    <w:tmpl w:val="3CAAB776"/>
    <w:lvl w:ilvl="0">
      <w:start w:val="1"/>
      <w:numFmt w:val="lowerLetter"/>
      <w:suff w:val="nothing"/>
      <w:lvlText w:val="%1）"/>
      <w:lvlJc w:val="left"/>
    </w:lvl>
  </w:abstractNum>
  <w:abstractNum w:abstractNumId="24">
    <w:nsid w:val="406EF7C1"/>
    <w:multiLevelType w:val="singleLevel"/>
    <w:tmpl w:val="406EF7C1"/>
    <w:lvl w:ilvl="0">
      <w:start w:val="1"/>
      <w:numFmt w:val="lowerLetter"/>
      <w:suff w:val="nothing"/>
      <w:lvlText w:val="%1）"/>
      <w:lvlJc w:val="left"/>
    </w:lvl>
  </w:abstractNum>
  <w:abstractNum w:abstractNumId="25">
    <w:nsid w:val="44C50F90"/>
    <w:multiLevelType w:val="multilevel"/>
    <w:tmpl w:val="44C50F90"/>
    <w:lvl w:ilvl="0">
      <w:start w:val="1"/>
      <w:numFmt w:val="lowerLetter"/>
      <w:pStyle w:val="a0"/>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nsid w:val="48802D1C"/>
    <w:multiLevelType w:val="multilevel"/>
    <w:tmpl w:val="48802D1C"/>
    <w:lvl w:ilvl="0">
      <w:start w:val="1"/>
      <w:numFmt w:val="upperLetter"/>
      <w:pStyle w:val="a1"/>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48FBE32E"/>
    <w:multiLevelType w:val="singleLevel"/>
    <w:tmpl w:val="48FBE32E"/>
    <w:lvl w:ilvl="0">
      <w:start w:val="1"/>
      <w:numFmt w:val="lowerLetter"/>
      <w:suff w:val="nothing"/>
      <w:lvlText w:val="%1）"/>
      <w:lvlJc w:val="left"/>
    </w:lvl>
  </w:abstractNum>
  <w:abstractNum w:abstractNumId="28">
    <w:nsid w:val="4CA04AFE"/>
    <w:multiLevelType w:val="singleLevel"/>
    <w:tmpl w:val="4CA04AFE"/>
    <w:lvl w:ilvl="0">
      <w:start w:val="1"/>
      <w:numFmt w:val="lowerLetter"/>
      <w:suff w:val="nothing"/>
      <w:lvlText w:val="%1）"/>
      <w:lvlJc w:val="left"/>
    </w:lvl>
  </w:abstractNum>
  <w:abstractNum w:abstractNumId="29">
    <w:nsid w:val="4D3B32D8"/>
    <w:multiLevelType w:val="singleLevel"/>
    <w:tmpl w:val="4D3B32D8"/>
    <w:lvl w:ilvl="0">
      <w:start w:val="1"/>
      <w:numFmt w:val="lowerLetter"/>
      <w:suff w:val="nothing"/>
      <w:lvlText w:val="%1）"/>
      <w:lvlJc w:val="left"/>
    </w:lvl>
  </w:abstractNum>
  <w:abstractNum w:abstractNumId="30">
    <w:nsid w:val="50065CB0"/>
    <w:multiLevelType w:val="multilevel"/>
    <w:tmpl w:val="50065CB0"/>
    <w:lvl w:ilvl="0">
      <w:start w:val="1"/>
      <w:numFmt w:val="decimal"/>
      <w:suff w:val="nothing"/>
      <w:lvlText w:val="%1　"/>
      <w:lvlJc w:val="left"/>
      <w:pPr>
        <w:ind w:left="426" w:firstLine="0"/>
      </w:pPr>
      <w:rPr>
        <w:rFonts w:ascii="黑体" w:eastAsia="黑体" w:hAnsi="Times New Roman" w:hint="eastAsia"/>
        <w:b w:val="0"/>
        <w:i w:val="0"/>
        <w:color w:val="auto"/>
        <w:sz w:val="21"/>
        <w:szCs w:val="21"/>
      </w:rPr>
    </w:lvl>
    <w:lvl w:ilvl="1">
      <w:start w:val="1"/>
      <w:numFmt w:val="decimal"/>
      <w:pStyle w:val="a2"/>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426" w:firstLine="0"/>
      </w:pPr>
      <w:rPr>
        <w:rFonts w:ascii="黑体" w:eastAsia="黑体" w:hAnsi="黑体" w:hint="default"/>
        <w:b w:val="0"/>
        <w:i w:val="0"/>
        <w:sz w:val="21"/>
      </w:rPr>
    </w:lvl>
    <w:lvl w:ilvl="3">
      <w:start w:val="6"/>
      <w:numFmt w:val="decimal"/>
      <w:pStyle w:val="a4"/>
      <w:suff w:val="nothing"/>
      <w:lvlText w:val="%1.%2.%3.%4　"/>
      <w:lvlJc w:val="left"/>
      <w:pPr>
        <w:tabs>
          <w:tab w:val="left" w:pos="0"/>
        </w:tabs>
        <w:ind w:left="0" w:firstLine="0"/>
      </w:pPr>
      <w:rPr>
        <w:rFonts w:ascii="黑体" w:eastAsia="黑体" w:hAnsi="Times New Roman" w:hint="default"/>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5603797C"/>
    <w:multiLevelType w:val="multilevel"/>
    <w:tmpl w:val="5603797C"/>
    <w:lvl w:ilvl="0">
      <w:start w:val="1"/>
      <w:numFmt w:val="upperLetter"/>
      <w:pStyle w:val="a5"/>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644588A8"/>
    <w:multiLevelType w:val="singleLevel"/>
    <w:tmpl w:val="644588A8"/>
    <w:lvl w:ilvl="0">
      <w:start w:val="1"/>
      <w:numFmt w:val="lowerLetter"/>
      <w:suff w:val="nothing"/>
      <w:lvlText w:val="%1）"/>
      <w:lvlJc w:val="left"/>
    </w:lvl>
  </w:abstractNum>
  <w:abstractNum w:abstractNumId="33">
    <w:nsid w:val="657D3FBC"/>
    <w:multiLevelType w:val="multilevel"/>
    <w:tmpl w:val="657D3FBC"/>
    <w:lvl w:ilvl="0">
      <w:start w:val="1"/>
      <w:numFmt w:val="upperLetter"/>
      <w:pStyle w:val="a6"/>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nsid w:val="6B83A8C8"/>
    <w:multiLevelType w:val="singleLevel"/>
    <w:tmpl w:val="6B83A8C8"/>
    <w:lvl w:ilvl="0">
      <w:start w:val="1"/>
      <w:numFmt w:val="lowerLetter"/>
      <w:suff w:val="nothing"/>
      <w:lvlText w:val="%1）"/>
      <w:lvlJc w:val="left"/>
    </w:lvl>
  </w:abstractNum>
  <w:abstractNum w:abstractNumId="35">
    <w:nsid w:val="6B83FA45"/>
    <w:multiLevelType w:val="singleLevel"/>
    <w:tmpl w:val="6B83FA45"/>
    <w:lvl w:ilvl="0">
      <w:start w:val="1"/>
      <w:numFmt w:val="lowerLetter"/>
      <w:suff w:val="nothing"/>
      <w:lvlText w:val="%1）"/>
      <w:lvlJc w:val="left"/>
    </w:lvl>
  </w:abstractNum>
  <w:abstractNum w:abstractNumId="36">
    <w:nsid w:val="6BFFAD2B"/>
    <w:multiLevelType w:val="singleLevel"/>
    <w:tmpl w:val="6BFFAD2B"/>
    <w:lvl w:ilvl="0">
      <w:start w:val="1"/>
      <w:numFmt w:val="lowerLetter"/>
      <w:suff w:val="nothing"/>
      <w:lvlText w:val="%1）"/>
      <w:lvlJc w:val="left"/>
    </w:lvl>
  </w:abstractNum>
  <w:abstractNum w:abstractNumId="37">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7"/>
      <w:suff w:val="nothing"/>
      <w:lvlText w:val="%1%2　"/>
      <w:lvlJc w:val="left"/>
      <w:pPr>
        <w:ind w:left="0" w:firstLine="0"/>
      </w:pPr>
      <w:rPr>
        <w:rFonts w:ascii="黑体" w:eastAsia="黑体" w:hint="eastAsia"/>
        <w:b w:val="0"/>
        <w:i w:val="0"/>
        <w:sz w:val="21"/>
      </w:rPr>
    </w:lvl>
    <w:lvl w:ilvl="2">
      <w:start w:val="1"/>
      <w:numFmt w:val="decimal"/>
      <w:pStyle w:val="a8"/>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9"/>
      <w:suff w:val="nothing"/>
      <w:lvlText w:val="%1%2.%3.%4　"/>
      <w:lvlJc w:val="left"/>
      <w:pPr>
        <w:ind w:left="0" w:firstLine="0"/>
      </w:pPr>
      <w:rPr>
        <w:rFonts w:ascii="黑体" w:eastAsia="黑体" w:hint="eastAsia"/>
        <w:b w:val="0"/>
        <w:i w:val="0"/>
        <w:sz w:val="21"/>
      </w:rPr>
    </w:lvl>
    <w:lvl w:ilvl="4">
      <w:start w:val="1"/>
      <w:numFmt w:val="decimal"/>
      <w:pStyle w:val="aa"/>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start w:val="1"/>
      <w:numFmt w:val="none"/>
      <w:pStyle w:val="ab"/>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9">
    <w:nsid w:val="7DBD7B27"/>
    <w:multiLevelType w:val="singleLevel"/>
    <w:tmpl w:val="7DBD7B27"/>
    <w:lvl w:ilvl="0">
      <w:start w:val="1"/>
      <w:numFmt w:val="lowerLetter"/>
      <w:suff w:val="nothing"/>
      <w:lvlText w:val="%1）"/>
      <w:lvlJc w:val="left"/>
    </w:lvl>
  </w:abstractNum>
  <w:num w:numId="1">
    <w:abstractNumId w:val="14"/>
  </w:num>
  <w:num w:numId="2">
    <w:abstractNumId w:val="37"/>
  </w:num>
  <w:num w:numId="3">
    <w:abstractNumId w:val="38"/>
  </w:num>
  <w:num w:numId="4">
    <w:abstractNumId w:val="25"/>
  </w:num>
  <w:num w:numId="5">
    <w:abstractNumId w:val="26"/>
  </w:num>
  <w:num w:numId="6">
    <w:abstractNumId w:val="31"/>
  </w:num>
  <w:num w:numId="7">
    <w:abstractNumId w:val="33"/>
  </w:num>
  <w:num w:numId="8">
    <w:abstractNumId w:val="30"/>
  </w:num>
  <w:num w:numId="9">
    <w:abstractNumId w:val="3"/>
  </w:num>
  <w:num w:numId="10">
    <w:abstractNumId w:val="28"/>
  </w:num>
  <w:num w:numId="11">
    <w:abstractNumId w:val="27"/>
  </w:num>
  <w:num w:numId="12">
    <w:abstractNumId w:val="22"/>
  </w:num>
  <w:num w:numId="13">
    <w:abstractNumId w:val="11"/>
  </w:num>
  <w:num w:numId="14">
    <w:abstractNumId w:val="21"/>
  </w:num>
  <w:num w:numId="15">
    <w:abstractNumId w:val="5"/>
  </w:num>
  <w:num w:numId="16">
    <w:abstractNumId w:val="12"/>
  </w:num>
  <w:num w:numId="17">
    <w:abstractNumId w:val="8"/>
  </w:num>
  <w:num w:numId="18">
    <w:abstractNumId w:val="23"/>
  </w:num>
  <w:num w:numId="19">
    <w:abstractNumId w:val="9"/>
  </w:num>
  <w:num w:numId="20">
    <w:abstractNumId w:val="7"/>
  </w:num>
  <w:num w:numId="21">
    <w:abstractNumId w:val="24"/>
  </w:num>
  <w:num w:numId="22">
    <w:abstractNumId w:val="13"/>
  </w:num>
  <w:num w:numId="23">
    <w:abstractNumId w:val="1"/>
  </w:num>
  <w:num w:numId="24">
    <w:abstractNumId w:val="39"/>
  </w:num>
  <w:num w:numId="25">
    <w:abstractNumId w:val="0"/>
  </w:num>
  <w:num w:numId="26">
    <w:abstractNumId w:val="19"/>
  </w:num>
  <w:num w:numId="27">
    <w:abstractNumId w:val="15"/>
  </w:num>
  <w:num w:numId="28">
    <w:abstractNumId w:val="10"/>
  </w:num>
  <w:num w:numId="29">
    <w:abstractNumId w:val="4"/>
  </w:num>
  <w:num w:numId="30">
    <w:abstractNumId w:val="2"/>
  </w:num>
  <w:num w:numId="31">
    <w:abstractNumId w:val="34"/>
  </w:num>
  <w:num w:numId="32">
    <w:abstractNumId w:val="20"/>
  </w:num>
  <w:num w:numId="33">
    <w:abstractNumId w:val="6"/>
  </w:num>
  <w:num w:numId="34">
    <w:abstractNumId w:val="18"/>
  </w:num>
  <w:num w:numId="35">
    <w:abstractNumId w:val="32"/>
  </w:num>
  <w:num w:numId="36">
    <w:abstractNumId w:val="29"/>
  </w:num>
  <w:num w:numId="37">
    <w:abstractNumId w:val="35"/>
  </w:num>
  <w:num w:numId="38">
    <w:abstractNumId w:val="16"/>
  </w:num>
  <w:num w:numId="39">
    <w:abstractNumId w:val="3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OGNlNWIwNjgxNGZlZTViNjk1ZTc0N2JjMzNmM2UifQ=="/>
  </w:docVars>
  <w:rsids>
    <w:rsidRoot w:val="29710021"/>
    <w:rsid w:val="00043C49"/>
    <w:rsid w:val="0006446C"/>
    <w:rsid w:val="000721A4"/>
    <w:rsid w:val="000A1B45"/>
    <w:rsid w:val="00122B8B"/>
    <w:rsid w:val="0038036E"/>
    <w:rsid w:val="00443F88"/>
    <w:rsid w:val="0049027A"/>
    <w:rsid w:val="00497647"/>
    <w:rsid w:val="004B431D"/>
    <w:rsid w:val="005F2779"/>
    <w:rsid w:val="00607B92"/>
    <w:rsid w:val="00691AF8"/>
    <w:rsid w:val="008816A3"/>
    <w:rsid w:val="008F272E"/>
    <w:rsid w:val="009258D1"/>
    <w:rsid w:val="009A34A0"/>
    <w:rsid w:val="009A3ACF"/>
    <w:rsid w:val="00A134C1"/>
    <w:rsid w:val="00AB1F6C"/>
    <w:rsid w:val="00AB20D0"/>
    <w:rsid w:val="00BD6837"/>
    <w:rsid w:val="00C2013C"/>
    <w:rsid w:val="00E30A7E"/>
    <w:rsid w:val="00E445DA"/>
    <w:rsid w:val="00EC59CA"/>
    <w:rsid w:val="00EE0308"/>
    <w:rsid w:val="00EE3570"/>
    <w:rsid w:val="025E75AD"/>
    <w:rsid w:val="09D41DD9"/>
    <w:rsid w:val="09F36FC4"/>
    <w:rsid w:val="0E542DF7"/>
    <w:rsid w:val="0F7B4AA5"/>
    <w:rsid w:val="1250120A"/>
    <w:rsid w:val="142E658A"/>
    <w:rsid w:val="1C236A53"/>
    <w:rsid w:val="1CC82B1F"/>
    <w:rsid w:val="232440B2"/>
    <w:rsid w:val="25867089"/>
    <w:rsid w:val="262E41C8"/>
    <w:rsid w:val="29710021"/>
    <w:rsid w:val="2CED6B8B"/>
    <w:rsid w:val="2F7E1D1C"/>
    <w:rsid w:val="3336724D"/>
    <w:rsid w:val="341D78B3"/>
    <w:rsid w:val="35D97CAC"/>
    <w:rsid w:val="379A796D"/>
    <w:rsid w:val="38BB6B33"/>
    <w:rsid w:val="3B0F4A6D"/>
    <w:rsid w:val="3B3360B0"/>
    <w:rsid w:val="3B64626A"/>
    <w:rsid w:val="3D291D04"/>
    <w:rsid w:val="41A23180"/>
    <w:rsid w:val="43A50AB5"/>
    <w:rsid w:val="455407C7"/>
    <w:rsid w:val="463F2C29"/>
    <w:rsid w:val="55960A18"/>
    <w:rsid w:val="5995006E"/>
    <w:rsid w:val="5BB70DA5"/>
    <w:rsid w:val="5DB378D1"/>
    <w:rsid w:val="69E74C2E"/>
    <w:rsid w:val="6A097E59"/>
    <w:rsid w:val="6A815E6E"/>
    <w:rsid w:val="6F283CBE"/>
    <w:rsid w:val="719116BA"/>
    <w:rsid w:val="72F71196"/>
    <w:rsid w:val="74B11819"/>
    <w:rsid w:val="78454752"/>
    <w:rsid w:val="7960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pPr>
      <w:widowControl w:val="0"/>
      <w:adjustRightInd w:val="0"/>
      <w:spacing w:line="400" w:lineRule="exact"/>
      <w:jc w:val="both"/>
    </w:pPr>
    <w:rPr>
      <w:rFonts w:ascii="Calibri" w:hAnsi="Calibri"/>
      <w:kern w:val="2"/>
      <w:sz w:val="21"/>
      <w:szCs w:val="21"/>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annotation text"/>
    <w:basedOn w:val="ac"/>
    <w:qFormat/>
    <w:pPr>
      <w:jc w:val="left"/>
    </w:pPr>
  </w:style>
  <w:style w:type="paragraph" w:styleId="3">
    <w:name w:val="toc 3"/>
    <w:basedOn w:val="ac"/>
    <w:next w:val="ac"/>
    <w:qFormat/>
    <w:pPr>
      <w:ind w:leftChars="400" w:left="840"/>
    </w:pPr>
  </w:style>
  <w:style w:type="paragraph" w:styleId="af1">
    <w:name w:val="Balloon Text"/>
    <w:basedOn w:val="ac"/>
    <w:link w:val="Char"/>
    <w:qFormat/>
    <w:pPr>
      <w:spacing w:line="240" w:lineRule="auto"/>
    </w:pPr>
    <w:rPr>
      <w:sz w:val="18"/>
      <w:szCs w:val="18"/>
    </w:rPr>
  </w:style>
  <w:style w:type="paragraph" w:styleId="af2">
    <w:name w:val="footer"/>
    <w:basedOn w:val="ac"/>
    <w:uiPriority w:val="99"/>
    <w:qFormat/>
    <w:pPr>
      <w:tabs>
        <w:tab w:val="center" w:pos="4153"/>
        <w:tab w:val="right" w:pos="8306"/>
      </w:tabs>
      <w:adjustRightInd/>
      <w:snapToGrid w:val="0"/>
      <w:spacing w:line="240" w:lineRule="auto"/>
      <w:jc w:val="right"/>
    </w:pPr>
    <w:rPr>
      <w:rFonts w:ascii="宋体"/>
      <w:sz w:val="18"/>
      <w:szCs w:val="18"/>
    </w:rPr>
  </w:style>
  <w:style w:type="paragraph" w:styleId="af3">
    <w:name w:val="header"/>
    <w:basedOn w:val="ac"/>
    <w:uiPriority w:val="99"/>
    <w:qFormat/>
    <w:pPr>
      <w:tabs>
        <w:tab w:val="center" w:pos="4153"/>
        <w:tab w:val="right" w:pos="8306"/>
      </w:tabs>
      <w:adjustRightInd/>
      <w:snapToGrid w:val="0"/>
      <w:jc w:val="center"/>
    </w:pPr>
    <w:rPr>
      <w:sz w:val="18"/>
      <w:szCs w:val="18"/>
    </w:rPr>
  </w:style>
  <w:style w:type="paragraph" w:styleId="1">
    <w:name w:val="toc 1"/>
    <w:basedOn w:val="ac"/>
    <w:next w:val="ac"/>
    <w:uiPriority w:val="39"/>
    <w:unhideWhenUsed/>
    <w:qFormat/>
    <w:rPr>
      <w:rFonts w:ascii="宋体"/>
    </w:rPr>
  </w:style>
  <w:style w:type="paragraph" w:styleId="2">
    <w:name w:val="toc 2"/>
    <w:basedOn w:val="ac"/>
    <w:next w:val="ac"/>
    <w:uiPriority w:val="39"/>
    <w:unhideWhenUsed/>
    <w:qFormat/>
    <w:pPr>
      <w:tabs>
        <w:tab w:val="right" w:leader="dot" w:pos="9344"/>
      </w:tabs>
      <w:spacing w:line="300" w:lineRule="exact"/>
      <w:ind w:left="210"/>
    </w:pPr>
    <w:rPr>
      <w:rFonts w:ascii="宋体"/>
    </w:rPr>
  </w:style>
  <w:style w:type="table" w:styleId="af4">
    <w:name w:val="Table Grid"/>
    <w:basedOn w:val="a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d"/>
    <w:qFormat/>
    <w:rPr>
      <w:b/>
    </w:rPr>
  </w:style>
  <w:style w:type="character" w:styleId="af6">
    <w:name w:val="Hyperlink"/>
    <w:uiPriority w:val="99"/>
    <w:qFormat/>
    <w:rPr>
      <w:rFonts w:ascii="宋体" w:eastAsia="宋体" w:hAnsi="Times New Roman"/>
      <w:color w:val="auto"/>
      <w:spacing w:val="0"/>
      <w:w w:val="100"/>
      <w:position w:val="0"/>
      <w:sz w:val="21"/>
      <w:u w:val="none"/>
      <w:vertAlign w:val="baseline"/>
    </w:rPr>
  </w:style>
  <w:style w:type="character" w:styleId="af7">
    <w:name w:val="annotation reference"/>
    <w:qFormat/>
    <w:rPr>
      <w:sz w:val="21"/>
      <w:szCs w:val="21"/>
    </w:rPr>
  </w:style>
  <w:style w:type="paragraph" w:customStyle="1" w:styleId="af8">
    <w:name w:val="标准标志"/>
    <w:next w:val="ac"/>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9">
    <w:name w:val="标准称谓"/>
    <w:next w:val="a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a">
    <w:name w:val="标准文件_文件编号"/>
    <w:basedOn w:val="a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b">
    <w:name w:val="标准文件_段"/>
    <w:qFormat/>
    <w:pPr>
      <w:autoSpaceDE w:val="0"/>
      <w:autoSpaceDN w:val="0"/>
      <w:ind w:firstLineChars="200" w:firstLine="200"/>
      <w:jc w:val="both"/>
    </w:pPr>
    <w:rPr>
      <w:rFonts w:ascii="宋体"/>
      <w:sz w:val="21"/>
    </w:rPr>
  </w:style>
  <w:style w:type="paragraph" w:customStyle="1" w:styleId="afc">
    <w:name w:val="标准文件_替换文件编号"/>
    <w:basedOn w:val="afa"/>
    <w:qFormat/>
    <w:pPr>
      <w:framePr w:wrap="auto"/>
      <w:spacing w:before="57"/>
    </w:pPr>
    <w:rPr>
      <w:sz w:val="21"/>
    </w:rPr>
  </w:style>
  <w:style w:type="paragraph" w:customStyle="1" w:styleId="afd">
    <w:name w:val="标准文件_文件名称"/>
    <w:basedOn w:val="afb"/>
    <w:next w:val="a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封面标准英文名称"/>
    <w:qFormat/>
    <w:pPr>
      <w:widowControl w:val="0"/>
      <w:spacing w:line="360" w:lineRule="exact"/>
      <w:jc w:val="center"/>
    </w:pPr>
    <w:rPr>
      <w:sz w:val="28"/>
    </w:rPr>
  </w:style>
  <w:style w:type="paragraph" w:customStyle="1" w:styleId="aff">
    <w:name w:val="其他发布日期"/>
    <w:basedOn w:val="aff0"/>
    <w:qFormat/>
    <w:pPr>
      <w:framePr w:w="3997" w:h="471" w:hRule="exact" w:hSpace="0" w:vSpace="181" w:wrap="around" w:vAnchor="page" w:hAnchor="page" w:x="1419" w:y="14097"/>
    </w:pPr>
  </w:style>
  <w:style w:type="paragraph" w:customStyle="1" w:styleId="aff0">
    <w:name w:val="发布日期"/>
    <w:qFormat/>
    <w:pPr>
      <w:framePr w:w="4000" w:h="473" w:hRule="exact" w:hSpace="180" w:vSpace="180" w:wrap="around" w:hAnchor="margin" w:y="13511" w:anchorLock="1"/>
    </w:pPr>
    <w:rPr>
      <w:rFonts w:eastAsia="黑体"/>
      <w:sz w:val="28"/>
    </w:rPr>
  </w:style>
  <w:style w:type="paragraph" w:customStyle="1" w:styleId="aff1">
    <w:name w:val="其他实施日期"/>
    <w:basedOn w:val="aff2"/>
    <w:qFormat/>
    <w:pPr>
      <w:framePr w:w="3997" w:h="471" w:hRule="exact" w:vSpace="181" w:wrap="around" w:vAnchor="page" w:hAnchor="page" w:x="7089" w:y="14097"/>
    </w:pPr>
  </w:style>
  <w:style w:type="paragraph" w:customStyle="1" w:styleId="aff2">
    <w:name w:val="实施日期"/>
    <w:basedOn w:val="aff0"/>
    <w:qFormat/>
    <w:pPr>
      <w:framePr w:hSpace="0" w:wrap="around" w:xAlign="right"/>
      <w:jc w:val="right"/>
    </w:pPr>
  </w:style>
  <w:style w:type="paragraph" w:customStyle="1" w:styleId="aff3">
    <w:name w:val="其他发布部门"/>
    <w:basedOn w:val="aff4"/>
    <w:qFormat/>
    <w:pPr>
      <w:framePr w:wrap="around"/>
      <w:spacing w:line="0" w:lineRule="atLeast"/>
    </w:pPr>
    <w:rPr>
      <w:rFonts w:ascii="黑体" w:eastAsia="黑体"/>
      <w:b w:val="0"/>
    </w:rPr>
  </w:style>
  <w:style w:type="paragraph" w:customStyle="1" w:styleId="aff4">
    <w:name w:val="发布部门"/>
    <w:next w:val="afb"/>
    <w:qFormat/>
    <w:pPr>
      <w:framePr w:w="7433" w:h="585" w:hRule="exact" w:hSpace="180" w:vSpace="180" w:wrap="around" w:hAnchor="margin" w:xAlign="center" w:y="14401" w:anchorLock="1"/>
      <w:jc w:val="center"/>
    </w:pPr>
    <w:rPr>
      <w:rFonts w:ascii="宋体"/>
      <w:b/>
      <w:w w:val="135"/>
      <w:sz w:val="36"/>
    </w:rPr>
  </w:style>
  <w:style w:type="character" w:customStyle="1" w:styleId="aff5">
    <w:name w:val="发布"/>
    <w:basedOn w:val="ad"/>
    <w:qFormat/>
    <w:rPr>
      <w:rFonts w:ascii="黑体" w:eastAsia="黑体"/>
      <w:spacing w:val="85"/>
      <w:w w:val="100"/>
      <w:position w:val="3"/>
      <w:sz w:val="28"/>
      <w:szCs w:val="28"/>
    </w:rPr>
  </w:style>
  <w:style w:type="paragraph" w:customStyle="1" w:styleId="aff6">
    <w:name w:val="标准文件_目录标题"/>
    <w:basedOn w:val="ac"/>
    <w:qFormat/>
    <w:pPr>
      <w:spacing w:before="480" w:afterLines="150" w:after="150" w:line="240" w:lineRule="auto"/>
      <w:jc w:val="center"/>
    </w:pPr>
    <w:rPr>
      <w:rFonts w:ascii="黑体" w:eastAsia="黑体"/>
      <w:sz w:val="32"/>
    </w:rPr>
  </w:style>
  <w:style w:type="paragraph" w:customStyle="1" w:styleId="a">
    <w:name w:val="标准文件_前言、引言标题"/>
    <w:next w:val="ac"/>
    <w:qFormat/>
    <w:pPr>
      <w:numPr>
        <w:numId w:val="1"/>
      </w:numPr>
      <w:shd w:val="clear" w:color="FFFFFF" w:fill="FFFFFF"/>
      <w:spacing w:before="480" w:afterLines="150" w:after="150"/>
      <w:jc w:val="center"/>
      <w:outlineLvl w:val="0"/>
    </w:pPr>
    <w:rPr>
      <w:rFonts w:ascii="黑体" w:eastAsia="黑体"/>
      <w:sz w:val="32"/>
    </w:rPr>
  </w:style>
  <w:style w:type="paragraph" w:customStyle="1" w:styleId="a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7">
    <w:name w:val="标准文件_章标题"/>
    <w:next w:val="afb"/>
    <w:qFormat/>
    <w:pPr>
      <w:numPr>
        <w:ilvl w:val="1"/>
        <w:numId w:val="2"/>
      </w:numPr>
      <w:spacing w:beforeLines="100" w:before="100" w:afterLines="100" w:after="100"/>
      <w:jc w:val="both"/>
      <w:outlineLvl w:val="0"/>
    </w:pPr>
    <w:rPr>
      <w:rFonts w:ascii="黑体" w:eastAsia="黑体"/>
      <w:sz w:val="21"/>
    </w:rPr>
  </w:style>
  <w:style w:type="paragraph" w:customStyle="1" w:styleId="aff8">
    <w:name w:val="标准文件_术语条一"/>
    <w:basedOn w:val="aff9"/>
    <w:next w:val="afb"/>
    <w:qFormat/>
  </w:style>
  <w:style w:type="paragraph" w:customStyle="1" w:styleId="aff9">
    <w:name w:val="标准文件_一级无标题"/>
    <w:basedOn w:val="a8"/>
    <w:qFormat/>
    <w:pPr>
      <w:spacing w:beforeLines="0" w:before="0" w:afterLines="0" w:after="0"/>
      <w:outlineLvl w:val="9"/>
    </w:pPr>
    <w:rPr>
      <w:rFonts w:ascii="宋体" w:eastAsia="宋体"/>
    </w:rPr>
  </w:style>
  <w:style w:type="paragraph" w:customStyle="1" w:styleId="a8">
    <w:name w:val="标准文件_一级条标题"/>
    <w:basedOn w:val="a7"/>
    <w:next w:val="afb"/>
    <w:qFormat/>
    <w:pPr>
      <w:numPr>
        <w:ilvl w:val="2"/>
      </w:numPr>
      <w:spacing w:beforeLines="50" w:before="50" w:afterLines="50" w:after="50"/>
      <w:outlineLvl w:val="1"/>
    </w:pPr>
  </w:style>
  <w:style w:type="paragraph" w:customStyle="1" w:styleId="ab">
    <w:name w:val="标准文件_注："/>
    <w:next w:val="afb"/>
    <w:qFormat/>
    <w:pPr>
      <w:widowControl w:val="0"/>
      <w:numPr>
        <w:numId w:val="3"/>
      </w:numPr>
      <w:autoSpaceDE w:val="0"/>
      <w:autoSpaceDN w:val="0"/>
      <w:jc w:val="both"/>
    </w:pPr>
    <w:rPr>
      <w:rFonts w:ascii="宋体"/>
      <w:sz w:val="18"/>
      <w:szCs w:val="18"/>
    </w:rPr>
  </w:style>
  <w:style w:type="paragraph" w:customStyle="1" w:styleId="a9">
    <w:name w:val="标准文件_二级条标题"/>
    <w:next w:val="afb"/>
    <w:qFormat/>
    <w:pPr>
      <w:widowControl w:val="0"/>
      <w:numPr>
        <w:ilvl w:val="3"/>
        <w:numId w:val="2"/>
      </w:numPr>
      <w:spacing w:beforeLines="50" w:before="50" w:afterLines="50" w:after="50"/>
      <w:jc w:val="both"/>
      <w:outlineLvl w:val="2"/>
    </w:pPr>
    <w:rPr>
      <w:rFonts w:ascii="黑体" w:eastAsia="黑体"/>
      <w:sz w:val="21"/>
    </w:rPr>
  </w:style>
  <w:style w:type="paragraph" w:customStyle="1" w:styleId="affa">
    <w:name w:val="标准文件_二级无标题"/>
    <w:basedOn w:val="a9"/>
    <w:qFormat/>
    <w:pPr>
      <w:spacing w:beforeLines="0" w:before="0" w:afterLines="0" w:after="0"/>
      <w:outlineLvl w:val="9"/>
    </w:pPr>
    <w:rPr>
      <w:rFonts w:ascii="宋体" w:eastAsia="宋体"/>
    </w:rPr>
  </w:style>
  <w:style w:type="paragraph" w:customStyle="1" w:styleId="a0">
    <w:name w:val="标准文件_字母编号列项（一级）"/>
    <w:qFormat/>
    <w:pPr>
      <w:numPr>
        <w:numId w:val="4"/>
      </w:numPr>
      <w:jc w:val="both"/>
    </w:pPr>
    <w:rPr>
      <w:rFonts w:ascii="宋体"/>
      <w:sz w:val="21"/>
    </w:rPr>
  </w:style>
  <w:style w:type="paragraph" w:customStyle="1" w:styleId="aa">
    <w:name w:val="标准文件_三级条标题"/>
    <w:basedOn w:val="a9"/>
    <w:next w:val="afb"/>
    <w:qFormat/>
    <w:pPr>
      <w:widowControl/>
      <w:numPr>
        <w:ilvl w:val="4"/>
      </w:numPr>
      <w:outlineLvl w:val="3"/>
    </w:pPr>
  </w:style>
  <w:style w:type="paragraph" w:customStyle="1" w:styleId="a1">
    <w:name w:val="标准文件_附录图标号"/>
    <w:basedOn w:val="afb"/>
    <w:next w:val="afb"/>
    <w:qFormat/>
    <w:pPr>
      <w:numPr>
        <w:numId w:val="5"/>
      </w:numPr>
      <w:spacing w:line="14" w:lineRule="exact"/>
      <w:ind w:firstLineChars="0" w:firstLine="0"/>
      <w:jc w:val="center"/>
    </w:pPr>
    <w:rPr>
      <w:rFonts w:ascii="黑体" w:eastAsia="黑体" w:hAnsi="黑体"/>
      <w:vanish/>
      <w:sz w:val="2"/>
      <w:szCs w:val="21"/>
    </w:rPr>
  </w:style>
  <w:style w:type="paragraph" w:customStyle="1" w:styleId="a5">
    <w:name w:val="标准文件_附录表标号"/>
    <w:basedOn w:val="afb"/>
    <w:next w:val="afb"/>
    <w:qFormat/>
    <w:pPr>
      <w:numPr>
        <w:numId w:val="6"/>
      </w:numPr>
      <w:spacing w:line="14" w:lineRule="exact"/>
      <w:ind w:firstLineChars="0" w:firstLine="0"/>
      <w:jc w:val="center"/>
    </w:pPr>
    <w:rPr>
      <w:rFonts w:eastAsia="黑体"/>
      <w:vanish/>
      <w:sz w:val="2"/>
    </w:rPr>
  </w:style>
  <w:style w:type="paragraph" w:customStyle="1" w:styleId="a6">
    <w:name w:val="标准文件_附录标识"/>
    <w:next w:val="afb"/>
    <w:qFormat/>
    <w:pPr>
      <w:numPr>
        <w:numId w:val="7"/>
      </w:numPr>
      <w:shd w:val="clear" w:color="FFFFFF" w:fill="FFFFFF"/>
      <w:tabs>
        <w:tab w:val="left" w:pos="6406"/>
      </w:tabs>
      <w:spacing w:before="560" w:afterLines="50" w:after="50"/>
      <w:jc w:val="center"/>
      <w:outlineLvl w:val="0"/>
    </w:pPr>
    <w:rPr>
      <w:rFonts w:ascii="黑体" w:eastAsia="黑体"/>
      <w:sz w:val="21"/>
    </w:rPr>
  </w:style>
  <w:style w:type="table" w:customStyle="1" w:styleId="10">
    <w:name w:val="网格型1"/>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标准文件_页眉奇数页"/>
    <w:next w:val="ac"/>
    <w:qFormat/>
    <w:pPr>
      <w:tabs>
        <w:tab w:val="center" w:pos="4154"/>
        <w:tab w:val="right" w:pos="8306"/>
      </w:tabs>
      <w:spacing w:after="120"/>
      <w:jc w:val="right"/>
    </w:pPr>
    <w:rPr>
      <w:rFonts w:ascii="黑体" w:eastAsia="黑体" w:hAnsi="宋体"/>
      <w:sz w:val="21"/>
    </w:rPr>
  </w:style>
  <w:style w:type="paragraph" w:customStyle="1" w:styleId="affc">
    <w:name w:val="标准文件_页眉偶数页"/>
    <w:basedOn w:val="affb"/>
    <w:next w:val="ac"/>
    <w:qFormat/>
    <w:pPr>
      <w:jc w:val="left"/>
    </w:pPr>
  </w:style>
  <w:style w:type="paragraph" w:customStyle="1" w:styleId="affd">
    <w:name w:val="标准文件_页脚奇数页"/>
    <w:qFormat/>
    <w:pPr>
      <w:ind w:right="227"/>
      <w:jc w:val="right"/>
    </w:pPr>
    <w:rPr>
      <w:rFonts w:ascii="宋体"/>
      <w:sz w:val="18"/>
    </w:rPr>
  </w:style>
  <w:style w:type="paragraph" w:customStyle="1" w:styleId="affe">
    <w:name w:val="标准文件_页脚偶数页"/>
    <w:qFormat/>
    <w:pPr>
      <w:ind w:left="198"/>
    </w:pPr>
    <w:rPr>
      <w:rFonts w:ascii="宋体"/>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ff">
    <w:name w:val="段"/>
    <w:qFormat/>
    <w:pPr>
      <w:tabs>
        <w:tab w:val="center" w:pos="4201"/>
        <w:tab w:val="right" w:leader="dot" w:pos="9298"/>
      </w:tabs>
      <w:autoSpaceDE w:val="0"/>
      <w:autoSpaceDN w:val="0"/>
      <w:ind w:firstLineChars="200" w:firstLine="420"/>
      <w:jc w:val="both"/>
    </w:pPr>
    <w:rPr>
      <w:rFonts w:ascii="宋体"/>
      <w:sz w:val="21"/>
    </w:rPr>
  </w:style>
  <w:style w:type="paragraph" w:styleId="afff0">
    <w:name w:val="List Paragraph"/>
    <w:basedOn w:val="ac"/>
    <w:uiPriority w:val="99"/>
    <w:qFormat/>
    <w:pPr>
      <w:ind w:firstLineChars="200" w:firstLine="420"/>
    </w:pPr>
  </w:style>
  <w:style w:type="paragraph" w:customStyle="1" w:styleId="a4">
    <w:name w:val="三级条标题"/>
    <w:basedOn w:val="a3"/>
    <w:next w:val="afff"/>
    <w:qFormat/>
    <w:pPr>
      <w:numPr>
        <w:ilvl w:val="3"/>
      </w:numPr>
      <w:outlineLvl w:val="4"/>
    </w:pPr>
  </w:style>
  <w:style w:type="paragraph" w:customStyle="1" w:styleId="a3">
    <w:name w:val="二级条标题"/>
    <w:basedOn w:val="a2"/>
    <w:next w:val="afff"/>
    <w:qFormat/>
    <w:pPr>
      <w:numPr>
        <w:ilvl w:val="2"/>
      </w:numPr>
      <w:spacing w:before="50" w:after="50"/>
      <w:outlineLvl w:val="3"/>
    </w:pPr>
    <w:rPr>
      <w:rFonts w:hAnsi="黑体"/>
    </w:rPr>
  </w:style>
  <w:style w:type="paragraph" w:customStyle="1" w:styleId="a2">
    <w:name w:val="一级条标题"/>
    <w:next w:val="afff"/>
    <w:qFormat/>
    <w:pPr>
      <w:numPr>
        <w:ilvl w:val="1"/>
        <w:numId w:val="8"/>
      </w:numPr>
      <w:spacing w:beforeLines="50" w:afterLines="50"/>
      <w:outlineLvl w:val="2"/>
    </w:pPr>
    <w:rPr>
      <w:rFonts w:ascii="黑体" w:eastAsia="黑体"/>
      <w:sz w:val="21"/>
      <w:szCs w:val="21"/>
    </w:rPr>
  </w:style>
  <w:style w:type="character" w:customStyle="1" w:styleId="Char">
    <w:name w:val="批注框文本 Char"/>
    <w:basedOn w:val="ad"/>
    <w:link w:val="af1"/>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pPr>
      <w:widowControl w:val="0"/>
      <w:adjustRightInd w:val="0"/>
      <w:spacing w:line="400" w:lineRule="exact"/>
      <w:jc w:val="both"/>
    </w:pPr>
    <w:rPr>
      <w:rFonts w:ascii="Calibri" w:hAnsi="Calibri"/>
      <w:kern w:val="2"/>
      <w:sz w:val="21"/>
      <w:szCs w:val="21"/>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annotation text"/>
    <w:basedOn w:val="ac"/>
    <w:qFormat/>
    <w:pPr>
      <w:jc w:val="left"/>
    </w:pPr>
  </w:style>
  <w:style w:type="paragraph" w:styleId="3">
    <w:name w:val="toc 3"/>
    <w:basedOn w:val="ac"/>
    <w:next w:val="ac"/>
    <w:qFormat/>
    <w:pPr>
      <w:ind w:leftChars="400" w:left="840"/>
    </w:pPr>
  </w:style>
  <w:style w:type="paragraph" w:styleId="af1">
    <w:name w:val="Balloon Text"/>
    <w:basedOn w:val="ac"/>
    <w:link w:val="Char"/>
    <w:qFormat/>
    <w:pPr>
      <w:spacing w:line="240" w:lineRule="auto"/>
    </w:pPr>
    <w:rPr>
      <w:sz w:val="18"/>
      <w:szCs w:val="18"/>
    </w:rPr>
  </w:style>
  <w:style w:type="paragraph" w:styleId="af2">
    <w:name w:val="footer"/>
    <w:basedOn w:val="ac"/>
    <w:uiPriority w:val="99"/>
    <w:qFormat/>
    <w:pPr>
      <w:tabs>
        <w:tab w:val="center" w:pos="4153"/>
        <w:tab w:val="right" w:pos="8306"/>
      </w:tabs>
      <w:adjustRightInd/>
      <w:snapToGrid w:val="0"/>
      <w:spacing w:line="240" w:lineRule="auto"/>
      <w:jc w:val="right"/>
    </w:pPr>
    <w:rPr>
      <w:rFonts w:ascii="宋体"/>
      <w:sz w:val="18"/>
      <w:szCs w:val="18"/>
    </w:rPr>
  </w:style>
  <w:style w:type="paragraph" w:styleId="af3">
    <w:name w:val="header"/>
    <w:basedOn w:val="ac"/>
    <w:uiPriority w:val="99"/>
    <w:qFormat/>
    <w:pPr>
      <w:tabs>
        <w:tab w:val="center" w:pos="4153"/>
        <w:tab w:val="right" w:pos="8306"/>
      </w:tabs>
      <w:adjustRightInd/>
      <w:snapToGrid w:val="0"/>
      <w:jc w:val="center"/>
    </w:pPr>
    <w:rPr>
      <w:sz w:val="18"/>
      <w:szCs w:val="18"/>
    </w:rPr>
  </w:style>
  <w:style w:type="paragraph" w:styleId="1">
    <w:name w:val="toc 1"/>
    <w:basedOn w:val="ac"/>
    <w:next w:val="ac"/>
    <w:uiPriority w:val="39"/>
    <w:unhideWhenUsed/>
    <w:qFormat/>
    <w:rPr>
      <w:rFonts w:ascii="宋体"/>
    </w:rPr>
  </w:style>
  <w:style w:type="paragraph" w:styleId="2">
    <w:name w:val="toc 2"/>
    <w:basedOn w:val="ac"/>
    <w:next w:val="ac"/>
    <w:uiPriority w:val="39"/>
    <w:unhideWhenUsed/>
    <w:qFormat/>
    <w:pPr>
      <w:tabs>
        <w:tab w:val="right" w:leader="dot" w:pos="9344"/>
      </w:tabs>
      <w:spacing w:line="300" w:lineRule="exact"/>
      <w:ind w:left="210"/>
    </w:pPr>
    <w:rPr>
      <w:rFonts w:ascii="宋体"/>
    </w:rPr>
  </w:style>
  <w:style w:type="table" w:styleId="af4">
    <w:name w:val="Table Grid"/>
    <w:basedOn w:val="a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d"/>
    <w:qFormat/>
    <w:rPr>
      <w:b/>
    </w:rPr>
  </w:style>
  <w:style w:type="character" w:styleId="af6">
    <w:name w:val="Hyperlink"/>
    <w:uiPriority w:val="99"/>
    <w:qFormat/>
    <w:rPr>
      <w:rFonts w:ascii="宋体" w:eastAsia="宋体" w:hAnsi="Times New Roman"/>
      <w:color w:val="auto"/>
      <w:spacing w:val="0"/>
      <w:w w:val="100"/>
      <w:position w:val="0"/>
      <w:sz w:val="21"/>
      <w:u w:val="none"/>
      <w:vertAlign w:val="baseline"/>
    </w:rPr>
  </w:style>
  <w:style w:type="character" w:styleId="af7">
    <w:name w:val="annotation reference"/>
    <w:qFormat/>
    <w:rPr>
      <w:sz w:val="21"/>
      <w:szCs w:val="21"/>
    </w:rPr>
  </w:style>
  <w:style w:type="paragraph" w:customStyle="1" w:styleId="af8">
    <w:name w:val="标准标志"/>
    <w:next w:val="ac"/>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9">
    <w:name w:val="标准称谓"/>
    <w:next w:val="a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a">
    <w:name w:val="标准文件_文件编号"/>
    <w:basedOn w:val="a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b">
    <w:name w:val="标准文件_段"/>
    <w:qFormat/>
    <w:pPr>
      <w:autoSpaceDE w:val="0"/>
      <w:autoSpaceDN w:val="0"/>
      <w:ind w:firstLineChars="200" w:firstLine="200"/>
      <w:jc w:val="both"/>
    </w:pPr>
    <w:rPr>
      <w:rFonts w:ascii="宋体"/>
      <w:sz w:val="21"/>
    </w:rPr>
  </w:style>
  <w:style w:type="paragraph" w:customStyle="1" w:styleId="afc">
    <w:name w:val="标准文件_替换文件编号"/>
    <w:basedOn w:val="afa"/>
    <w:qFormat/>
    <w:pPr>
      <w:framePr w:wrap="auto"/>
      <w:spacing w:before="57"/>
    </w:pPr>
    <w:rPr>
      <w:sz w:val="21"/>
    </w:rPr>
  </w:style>
  <w:style w:type="paragraph" w:customStyle="1" w:styleId="afd">
    <w:name w:val="标准文件_文件名称"/>
    <w:basedOn w:val="afb"/>
    <w:next w:val="a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封面标准英文名称"/>
    <w:qFormat/>
    <w:pPr>
      <w:widowControl w:val="0"/>
      <w:spacing w:line="360" w:lineRule="exact"/>
      <w:jc w:val="center"/>
    </w:pPr>
    <w:rPr>
      <w:sz w:val="28"/>
    </w:rPr>
  </w:style>
  <w:style w:type="paragraph" w:customStyle="1" w:styleId="aff">
    <w:name w:val="其他发布日期"/>
    <w:basedOn w:val="aff0"/>
    <w:qFormat/>
    <w:pPr>
      <w:framePr w:w="3997" w:h="471" w:hRule="exact" w:hSpace="0" w:vSpace="181" w:wrap="around" w:vAnchor="page" w:hAnchor="page" w:x="1419" w:y="14097"/>
    </w:pPr>
  </w:style>
  <w:style w:type="paragraph" w:customStyle="1" w:styleId="aff0">
    <w:name w:val="发布日期"/>
    <w:qFormat/>
    <w:pPr>
      <w:framePr w:w="4000" w:h="473" w:hRule="exact" w:hSpace="180" w:vSpace="180" w:wrap="around" w:hAnchor="margin" w:y="13511" w:anchorLock="1"/>
    </w:pPr>
    <w:rPr>
      <w:rFonts w:eastAsia="黑体"/>
      <w:sz w:val="28"/>
    </w:rPr>
  </w:style>
  <w:style w:type="paragraph" w:customStyle="1" w:styleId="aff1">
    <w:name w:val="其他实施日期"/>
    <w:basedOn w:val="aff2"/>
    <w:qFormat/>
    <w:pPr>
      <w:framePr w:w="3997" w:h="471" w:hRule="exact" w:vSpace="181" w:wrap="around" w:vAnchor="page" w:hAnchor="page" w:x="7089" w:y="14097"/>
    </w:pPr>
  </w:style>
  <w:style w:type="paragraph" w:customStyle="1" w:styleId="aff2">
    <w:name w:val="实施日期"/>
    <w:basedOn w:val="aff0"/>
    <w:qFormat/>
    <w:pPr>
      <w:framePr w:hSpace="0" w:wrap="around" w:xAlign="right"/>
      <w:jc w:val="right"/>
    </w:pPr>
  </w:style>
  <w:style w:type="paragraph" w:customStyle="1" w:styleId="aff3">
    <w:name w:val="其他发布部门"/>
    <w:basedOn w:val="aff4"/>
    <w:qFormat/>
    <w:pPr>
      <w:framePr w:wrap="around"/>
      <w:spacing w:line="0" w:lineRule="atLeast"/>
    </w:pPr>
    <w:rPr>
      <w:rFonts w:ascii="黑体" w:eastAsia="黑体"/>
      <w:b w:val="0"/>
    </w:rPr>
  </w:style>
  <w:style w:type="paragraph" w:customStyle="1" w:styleId="aff4">
    <w:name w:val="发布部门"/>
    <w:next w:val="afb"/>
    <w:qFormat/>
    <w:pPr>
      <w:framePr w:w="7433" w:h="585" w:hRule="exact" w:hSpace="180" w:vSpace="180" w:wrap="around" w:hAnchor="margin" w:xAlign="center" w:y="14401" w:anchorLock="1"/>
      <w:jc w:val="center"/>
    </w:pPr>
    <w:rPr>
      <w:rFonts w:ascii="宋体"/>
      <w:b/>
      <w:w w:val="135"/>
      <w:sz w:val="36"/>
    </w:rPr>
  </w:style>
  <w:style w:type="character" w:customStyle="1" w:styleId="aff5">
    <w:name w:val="发布"/>
    <w:basedOn w:val="ad"/>
    <w:qFormat/>
    <w:rPr>
      <w:rFonts w:ascii="黑体" w:eastAsia="黑体"/>
      <w:spacing w:val="85"/>
      <w:w w:val="100"/>
      <w:position w:val="3"/>
      <w:sz w:val="28"/>
      <w:szCs w:val="28"/>
    </w:rPr>
  </w:style>
  <w:style w:type="paragraph" w:customStyle="1" w:styleId="aff6">
    <w:name w:val="标准文件_目录标题"/>
    <w:basedOn w:val="ac"/>
    <w:qFormat/>
    <w:pPr>
      <w:spacing w:before="480" w:afterLines="150" w:after="150" w:line="240" w:lineRule="auto"/>
      <w:jc w:val="center"/>
    </w:pPr>
    <w:rPr>
      <w:rFonts w:ascii="黑体" w:eastAsia="黑体"/>
      <w:sz w:val="32"/>
    </w:rPr>
  </w:style>
  <w:style w:type="paragraph" w:customStyle="1" w:styleId="a">
    <w:name w:val="标准文件_前言、引言标题"/>
    <w:next w:val="ac"/>
    <w:qFormat/>
    <w:pPr>
      <w:numPr>
        <w:numId w:val="1"/>
      </w:numPr>
      <w:shd w:val="clear" w:color="FFFFFF" w:fill="FFFFFF"/>
      <w:spacing w:before="480" w:afterLines="150" w:after="150"/>
      <w:jc w:val="center"/>
      <w:outlineLvl w:val="0"/>
    </w:pPr>
    <w:rPr>
      <w:rFonts w:ascii="黑体" w:eastAsia="黑体"/>
      <w:sz w:val="32"/>
    </w:rPr>
  </w:style>
  <w:style w:type="paragraph" w:customStyle="1" w:styleId="a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7">
    <w:name w:val="标准文件_章标题"/>
    <w:next w:val="afb"/>
    <w:qFormat/>
    <w:pPr>
      <w:numPr>
        <w:ilvl w:val="1"/>
        <w:numId w:val="2"/>
      </w:numPr>
      <w:spacing w:beforeLines="100" w:before="100" w:afterLines="100" w:after="100"/>
      <w:jc w:val="both"/>
      <w:outlineLvl w:val="0"/>
    </w:pPr>
    <w:rPr>
      <w:rFonts w:ascii="黑体" w:eastAsia="黑体"/>
      <w:sz w:val="21"/>
    </w:rPr>
  </w:style>
  <w:style w:type="paragraph" w:customStyle="1" w:styleId="aff8">
    <w:name w:val="标准文件_术语条一"/>
    <w:basedOn w:val="aff9"/>
    <w:next w:val="afb"/>
    <w:qFormat/>
  </w:style>
  <w:style w:type="paragraph" w:customStyle="1" w:styleId="aff9">
    <w:name w:val="标准文件_一级无标题"/>
    <w:basedOn w:val="a8"/>
    <w:qFormat/>
    <w:pPr>
      <w:spacing w:beforeLines="0" w:before="0" w:afterLines="0" w:after="0"/>
      <w:outlineLvl w:val="9"/>
    </w:pPr>
    <w:rPr>
      <w:rFonts w:ascii="宋体" w:eastAsia="宋体"/>
    </w:rPr>
  </w:style>
  <w:style w:type="paragraph" w:customStyle="1" w:styleId="a8">
    <w:name w:val="标准文件_一级条标题"/>
    <w:basedOn w:val="a7"/>
    <w:next w:val="afb"/>
    <w:qFormat/>
    <w:pPr>
      <w:numPr>
        <w:ilvl w:val="2"/>
      </w:numPr>
      <w:spacing w:beforeLines="50" w:before="50" w:afterLines="50" w:after="50"/>
      <w:outlineLvl w:val="1"/>
    </w:pPr>
  </w:style>
  <w:style w:type="paragraph" w:customStyle="1" w:styleId="ab">
    <w:name w:val="标准文件_注："/>
    <w:next w:val="afb"/>
    <w:qFormat/>
    <w:pPr>
      <w:widowControl w:val="0"/>
      <w:numPr>
        <w:numId w:val="3"/>
      </w:numPr>
      <w:autoSpaceDE w:val="0"/>
      <w:autoSpaceDN w:val="0"/>
      <w:jc w:val="both"/>
    </w:pPr>
    <w:rPr>
      <w:rFonts w:ascii="宋体"/>
      <w:sz w:val="18"/>
      <w:szCs w:val="18"/>
    </w:rPr>
  </w:style>
  <w:style w:type="paragraph" w:customStyle="1" w:styleId="a9">
    <w:name w:val="标准文件_二级条标题"/>
    <w:next w:val="afb"/>
    <w:qFormat/>
    <w:pPr>
      <w:widowControl w:val="0"/>
      <w:numPr>
        <w:ilvl w:val="3"/>
        <w:numId w:val="2"/>
      </w:numPr>
      <w:spacing w:beforeLines="50" w:before="50" w:afterLines="50" w:after="50"/>
      <w:jc w:val="both"/>
      <w:outlineLvl w:val="2"/>
    </w:pPr>
    <w:rPr>
      <w:rFonts w:ascii="黑体" w:eastAsia="黑体"/>
      <w:sz w:val="21"/>
    </w:rPr>
  </w:style>
  <w:style w:type="paragraph" w:customStyle="1" w:styleId="affa">
    <w:name w:val="标准文件_二级无标题"/>
    <w:basedOn w:val="a9"/>
    <w:qFormat/>
    <w:pPr>
      <w:spacing w:beforeLines="0" w:before="0" w:afterLines="0" w:after="0"/>
      <w:outlineLvl w:val="9"/>
    </w:pPr>
    <w:rPr>
      <w:rFonts w:ascii="宋体" w:eastAsia="宋体"/>
    </w:rPr>
  </w:style>
  <w:style w:type="paragraph" w:customStyle="1" w:styleId="a0">
    <w:name w:val="标准文件_字母编号列项（一级）"/>
    <w:qFormat/>
    <w:pPr>
      <w:numPr>
        <w:numId w:val="4"/>
      </w:numPr>
      <w:jc w:val="both"/>
    </w:pPr>
    <w:rPr>
      <w:rFonts w:ascii="宋体"/>
      <w:sz w:val="21"/>
    </w:rPr>
  </w:style>
  <w:style w:type="paragraph" w:customStyle="1" w:styleId="aa">
    <w:name w:val="标准文件_三级条标题"/>
    <w:basedOn w:val="a9"/>
    <w:next w:val="afb"/>
    <w:qFormat/>
    <w:pPr>
      <w:widowControl/>
      <w:numPr>
        <w:ilvl w:val="4"/>
      </w:numPr>
      <w:outlineLvl w:val="3"/>
    </w:pPr>
  </w:style>
  <w:style w:type="paragraph" w:customStyle="1" w:styleId="a1">
    <w:name w:val="标准文件_附录图标号"/>
    <w:basedOn w:val="afb"/>
    <w:next w:val="afb"/>
    <w:qFormat/>
    <w:pPr>
      <w:numPr>
        <w:numId w:val="5"/>
      </w:numPr>
      <w:spacing w:line="14" w:lineRule="exact"/>
      <w:ind w:firstLineChars="0" w:firstLine="0"/>
      <w:jc w:val="center"/>
    </w:pPr>
    <w:rPr>
      <w:rFonts w:ascii="黑体" w:eastAsia="黑体" w:hAnsi="黑体"/>
      <w:vanish/>
      <w:sz w:val="2"/>
      <w:szCs w:val="21"/>
    </w:rPr>
  </w:style>
  <w:style w:type="paragraph" w:customStyle="1" w:styleId="a5">
    <w:name w:val="标准文件_附录表标号"/>
    <w:basedOn w:val="afb"/>
    <w:next w:val="afb"/>
    <w:qFormat/>
    <w:pPr>
      <w:numPr>
        <w:numId w:val="6"/>
      </w:numPr>
      <w:spacing w:line="14" w:lineRule="exact"/>
      <w:ind w:firstLineChars="0" w:firstLine="0"/>
      <w:jc w:val="center"/>
    </w:pPr>
    <w:rPr>
      <w:rFonts w:eastAsia="黑体"/>
      <w:vanish/>
      <w:sz w:val="2"/>
    </w:rPr>
  </w:style>
  <w:style w:type="paragraph" w:customStyle="1" w:styleId="a6">
    <w:name w:val="标准文件_附录标识"/>
    <w:next w:val="afb"/>
    <w:qFormat/>
    <w:pPr>
      <w:numPr>
        <w:numId w:val="7"/>
      </w:numPr>
      <w:shd w:val="clear" w:color="FFFFFF" w:fill="FFFFFF"/>
      <w:tabs>
        <w:tab w:val="left" w:pos="6406"/>
      </w:tabs>
      <w:spacing w:before="560" w:afterLines="50" w:after="50"/>
      <w:jc w:val="center"/>
      <w:outlineLvl w:val="0"/>
    </w:pPr>
    <w:rPr>
      <w:rFonts w:ascii="黑体" w:eastAsia="黑体"/>
      <w:sz w:val="21"/>
    </w:rPr>
  </w:style>
  <w:style w:type="table" w:customStyle="1" w:styleId="10">
    <w:name w:val="网格型1"/>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标准文件_页眉奇数页"/>
    <w:next w:val="ac"/>
    <w:qFormat/>
    <w:pPr>
      <w:tabs>
        <w:tab w:val="center" w:pos="4154"/>
        <w:tab w:val="right" w:pos="8306"/>
      </w:tabs>
      <w:spacing w:after="120"/>
      <w:jc w:val="right"/>
    </w:pPr>
    <w:rPr>
      <w:rFonts w:ascii="黑体" w:eastAsia="黑体" w:hAnsi="宋体"/>
      <w:sz w:val="21"/>
    </w:rPr>
  </w:style>
  <w:style w:type="paragraph" w:customStyle="1" w:styleId="affc">
    <w:name w:val="标准文件_页眉偶数页"/>
    <w:basedOn w:val="affb"/>
    <w:next w:val="ac"/>
    <w:qFormat/>
    <w:pPr>
      <w:jc w:val="left"/>
    </w:pPr>
  </w:style>
  <w:style w:type="paragraph" w:customStyle="1" w:styleId="affd">
    <w:name w:val="标准文件_页脚奇数页"/>
    <w:qFormat/>
    <w:pPr>
      <w:ind w:right="227"/>
      <w:jc w:val="right"/>
    </w:pPr>
    <w:rPr>
      <w:rFonts w:ascii="宋体"/>
      <w:sz w:val="18"/>
    </w:rPr>
  </w:style>
  <w:style w:type="paragraph" w:customStyle="1" w:styleId="affe">
    <w:name w:val="标准文件_页脚偶数页"/>
    <w:qFormat/>
    <w:pPr>
      <w:ind w:left="198"/>
    </w:pPr>
    <w:rPr>
      <w:rFonts w:ascii="宋体"/>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ff">
    <w:name w:val="段"/>
    <w:qFormat/>
    <w:pPr>
      <w:tabs>
        <w:tab w:val="center" w:pos="4201"/>
        <w:tab w:val="right" w:leader="dot" w:pos="9298"/>
      </w:tabs>
      <w:autoSpaceDE w:val="0"/>
      <w:autoSpaceDN w:val="0"/>
      <w:ind w:firstLineChars="200" w:firstLine="420"/>
      <w:jc w:val="both"/>
    </w:pPr>
    <w:rPr>
      <w:rFonts w:ascii="宋体"/>
      <w:sz w:val="21"/>
    </w:rPr>
  </w:style>
  <w:style w:type="paragraph" w:styleId="afff0">
    <w:name w:val="List Paragraph"/>
    <w:basedOn w:val="ac"/>
    <w:uiPriority w:val="99"/>
    <w:qFormat/>
    <w:pPr>
      <w:ind w:firstLineChars="200" w:firstLine="420"/>
    </w:pPr>
  </w:style>
  <w:style w:type="paragraph" w:customStyle="1" w:styleId="a4">
    <w:name w:val="三级条标题"/>
    <w:basedOn w:val="a3"/>
    <w:next w:val="afff"/>
    <w:qFormat/>
    <w:pPr>
      <w:numPr>
        <w:ilvl w:val="3"/>
      </w:numPr>
      <w:outlineLvl w:val="4"/>
    </w:pPr>
  </w:style>
  <w:style w:type="paragraph" w:customStyle="1" w:styleId="a3">
    <w:name w:val="二级条标题"/>
    <w:basedOn w:val="a2"/>
    <w:next w:val="afff"/>
    <w:qFormat/>
    <w:pPr>
      <w:numPr>
        <w:ilvl w:val="2"/>
      </w:numPr>
      <w:spacing w:before="50" w:after="50"/>
      <w:outlineLvl w:val="3"/>
    </w:pPr>
    <w:rPr>
      <w:rFonts w:hAnsi="黑体"/>
    </w:rPr>
  </w:style>
  <w:style w:type="paragraph" w:customStyle="1" w:styleId="a2">
    <w:name w:val="一级条标题"/>
    <w:next w:val="afff"/>
    <w:qFormat/>
    <w:pPr>
      <w:numPr>
        <w:ilvl w:val="1"/>
        <w:numId w:val="8"/>
      </w:numPr>
      <w:spacing w:beforeLines="50" w:afterLines="50"/>
      <w:outlineLvl w:val="2"/>
    </w:pPr>
    <w:rPr>
      <w:rFonts w:ascii="黑体" w:eastAsia="黑体"/>
      <w:sz w:val="21"/>
      <w:szCs w:val="21"/>
    </w:rPr>
  </w:style>
  <w:style w:type="character" w:customStyle="1" w:styleId="Char">
    <w:name w:val="批注框文本 Char"/>
    <w:basedOn w:val="ad"/>
    <w:link w:val="af1"/>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package" Target="embeddings/Microsoft_Visio___222.vsdx"/><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7.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package" Target="embeddings/Microsoft_Visio___111.vsdx"/><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emf"/><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8c63c2-a547-4f1c-bdb6-95ae1d39c00f}"/>
        <w:category>
          <w:name w:val="常规"/>
          <w:gallery w:val="placeholder"/>
        </w:category>
        <w:types>
          <w:type w:val="bbPlcHdr"/>
        </w:types>
        <w:behaviors>
          <w:behavior w:val="content"/>
        </w:behaviors>
        <w:guid w:val="{DF8C63C2-A547-4F1C-BDB6-95AE1D39C00F}"/>
      </w:docPartPr>
      <w:docPartBody>
        <w:p w:rsidR="00B55AB6" w:rsidRDefault="00B55AB6">
          <w:pPr>
            <w:pStyle w:val="BBD4C373F67F4A548E4FD2152ACE22E2"/>
          </w:pPr>
          <w:r>
            <w:rPr>
              <w:rStyle w:val="a3"/>
              <w:rFonts w:hint="eastAsia"/>
            </w:rPr>
            <w:t>单击或点击此处输入文字。</w:t>
          </w:r>
        </w:p>
      </w:docPartBody>
    </w:docPart>
    <w:docPart>
      <w:docPartPr>
        <w:name w:val="{7de7b579-8f7b-413d-9b52-d468acff367c}"/>
        <w:category>
          <w:name w:val="常规"/>
          <w:gallery w:val="placeholder"/>
        </w:category>
        <w:types>
          <w:type w:val="bbPlcHdr"/>
        </w:types>
        <w:behaviors>
          <w:behavior w:val="content"/>
        </w:behaviors>
        <w:guid w:val="{7DE7B579-8F7B-413D-9B52-D468ACFF367C}"/>
      </w:docPartPr>
      <w:docPartBody>
        <w:p w:rsidR="00B55AB6" w:rsidRDefault="00B55AB6">
          <w:pPr>
            <w:pStyle w:val="2BF98794490B4226929CED1436153E2F"/>
          </w:pPr>
          <w:r>
            <w:rPr>
              <w:rStyle w:val="a3"/>
              <w:rFonts w:hint="eastAsia"/>
            </w:rPr>
            <w:t>选择一项。</w:t>
          </w:r>
        </w:p>
      </w:docPartBody>
    </w:docPart>
    <w:docPart>
      <w:docPartPr>
        <w:name w:val="{d28ef10c-1ffd-480d-a85d-081e71f5f516}"/>
        <w:category>
          <w:name w:val="常规"/>
          <w:gallery w:val="placeholder"/>
        </w:category>
        <w:types>
          <w:type w:val="bbPlcHdr"/>
        </w:types>
        <w:behaviors>
          <w:behavior w:val="content"/>
        </w:behaviors>
        <w:guid w:val="{D28EF10C-1FFD-480D-A85D-081E71F5F516}"/>
      </w:docPartPr>
      <w:docPartBody>
        <w:p w:rsidR="00B55AB6" w:rsidRDefault="00B55AB6">
          <w:pPr>
            <w:pStyle w:val="A1FF39A03A2C448383A7AEA9D82621A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B46074"/>
    <w:rsid w:val="008F0EA0"/>
    <w:rsid w:val="00B46074"/>
    <w:rsid w:val="00B55AB6"/>
    <w:rsid w:val="00C02215"/>
    <w:rsid w:val="00C97ECA"/>
    <w:rsid w:val="00ED7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BD4C373F67F4A548E4FD2152ACE22E2">
    <w:name w:val="BBD4C373F67F4A548E4FD2152ACE22E2"/>
    <w:qFormat/>
    <w:pPr>
      <w:widowControl w:val="0"/>
      <w:jc w:val="both"/>
    </w:pPr>
    <w:rPr>
      <w:kern w:val="2"/>
      <w:sz w:val="21"/>
      <w:szCs w:val="22"/>
    </w:rPr>
  </w:style>
  <w:style w:type="character" w:styleId="a3">
    <w:name w:val="Placeholder Text"/>
    <w:basedOn w:val="a0"/>
    <w:uiPriority w:val="99"/>
    <w:semiHidden/>
    <w:qFormat/>
    <w:rPr>
      <w:color w:val="808080"/>
    </w:rPr>
  </w:style>
  <w:style w:type="paragraph" w:customStyle="1" w:styleId="2BF98794490B4226929CED1436153E2F">
    <w:name w:val="2BF98794490B4226929CED1436153E2F"/>
    <w:qFormat/>
    <w:pPr>
      <w:widowControl w:val="0"/>
      <w:jc w:val="both"/>
    </w:pPr>
    <w:rPr>
      <w:kern w:val="2"/>
      <w:sz w:val="21"/>
      <w:szCs w:val="22"/>
    </w:rPr>
  </w:style>
  <w:style w:type="paragraph" w:customStyle="1" w:styleId="A1FF39A03A2C448383A7AEA9D82621A3">
    <w:name w:val="A1FF39A03A2C448383A7AEA9D82621A3"/>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BD4C373F67F4A548E4FD2152ACE22E2">
    <w:name w:val="BBD4C373F67F4A548E4FD2152ACE22E2"/>
    <w:qFormat/>
    <w:pPr>
      <w:widowControl w:val="0"/>
      <w:jc w:val="both"/>
    </w:pPr>
    <w:rPr>
      <w:kern w:val="2"/>
      <w:sz w:val="21"/>
      <w:szCs w:val="22"/>
    </w:rPr>
  </w:style>
  <w:style w:type="character" w:styleId="a3">
    <w:name w:val="Placeholder Text"/>
    <w:basedOn w:val="a0"/>
    <w:uiPriority w:val="99"/>
    <w:semiHidden/>
    <w:qFormat/>
    <w:rPr>
      <w:color w:val="808080"/>
    </w:rPr>
  </w:style>
  <w:style w:type="paragraph" w:customStyle="1" w:styleId="2BF98794490B4226929CED1436153E2F">
    <w:name w:val="2BF98794490B4226929CED1436153E2F"/>
    <w:qFormat/>
    <w:pPr>
      <w:widowControl w:val="0"/>
      <w:jc w:val="both"/>
    </w:pPr>
    <w:rPr>
      <w:kern w:val="2"/>
      <w:sz w:val="21"/>
      <w:szCs w:val="22"/>
    </w:rPr>
  </w:style>
  <w:style w:type="paragraph" w:customStyle="1" w:styleId="A1FF39A03A2C448383A7AEA9D82621A3">
    <w:name w:val="A1FF39A03A2C448383A7AEA9D82621A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12655</Words>
  <Characters>3111</Characters>
  <Application>Microsoft Office Word</Application>
  <DocSecurity>0</DocSecurity>
  <Lines>25</Lines>
  <Paragraphs>31</Paragraphs>
  <ScaleCrop>false</ScaleCrop>
  <Company>微软中国</Company>
  <LinksUpToDate>false</LinksUpToDate>
  <CharactersWithSpaces>15735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张桐宁</dc:creator>
  <cp:lastModifiedBy>邱学思</cp:lastModifiedBy>
  <cp:revision>3</cp:revision>
  <dcterms:created xsi:type="dcterms:W3CDTF">2023-05-18T05:21:00Z</dcterms:created>
  <dcterms:modified xsi:type="dcterms:W3CDTF">2023-05-18T05:45:00Z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8050852AC10C4E8C8481C6C0F6B622F1_13</vt:lpwstr>
  </property>
</Properties>
</file>