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600" w:lineRule="exact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23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-23"/>
          <w:kern w:val="2"/>
          <w:sz w:val="44"/>
          <w:szCs w:val="44"/>
          <w:highlight w:val="none"/>
          <w:lang w:val="en-US" w:eastAsia="zh-CN" w:bidi="ar-SA"/>
        </w:rPr>
        <w:t>各市</w:t>
      </w:r>
      <w:r>
        <w:rPr>
          <w:rFonts w:hint="default" w:ascii="Times New Roman" w:hAnsi="Times New Roman" w:eastAsia="方正小标宋简体" w:cs="Times New Roman"/>
          <w:color w:val="auto"/>
          <w:spacing w:val="-23"/>
          <w:kern w:val="2"/>
          <w:sz w:val="44"/>
          <w:szCs w:val="44"/>
          <w:highlight w:val="none"/>
          <w:lang w:val="en" w:eastAsia="zh-CN" w:bidi="ar-SA"/>
        </w:rPr>
        <w:t>（示范区）</w:t>
      </w:r>
      <w:r>
        <w:rPr>
          <w:rFonts w:hint="default" w:ascii="Times New Roman" w:hAnsi="Times New Roman" w:eastAsia="方正小标宋简体" w:cs="Times New Roman"/>
          <w:color w:val="auto"/>
          <w:spacing w:val="-23"/>
          <w:kern w:val="2"/>
          <w:sz w:val="44"/>
          <w:szCs w:val="44"/>
          <w:highlight w:val="none"/>
          <w:lang w:val="en-US" w:eastAsia="zh-CN" w:bidi="ar-SA"/>
        </w:rPr>
        <w:t>创新型中小企业申报工作联系表</w:t>
      </w:r>
    </w:p>
    <w:bookmarkEnd w:id="0"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5"/>
        <w:tblW w:w="89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034"/>
        <w:gridCol w:w="3000"/>
        <w:gridCol w:w="1400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负责科室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沈阳市工信局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民营经济发展处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韩峰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81535355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大连市工信局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中小企业和民营经济处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赵林锋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83686040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鞍山市工信局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中小企业发展科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姜京利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抚顺市工信局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工业供给侧结构性改革科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丁莹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57500396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本溪市工信局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工业供给侧结构性改革科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李力强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42218179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丹东市工信局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中小企业科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王万霆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锦州市工信局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工业供给侧结构性改革科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姜丽花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营口市工信局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民营经济促进科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潘学泽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2919019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阜新市工信局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行政审批科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唐东星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辽阳市工信局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民营经济发展科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王秀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盘锦市工信局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中小企业科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艾方兴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2823660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铁岭市工信局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民营经济发展科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张健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72682383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朝阳市工信局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科学技术与装备制造科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李波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2927059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葫芦岛市工信局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民营工业科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王冬雪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3569030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沈抚示范区工信局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工信科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"/>
              </w:rPr>
              <w:t>张先亮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67980114</w:t>
            </w:r>
          </w:p>
        </w:tc>
      </w:tr>
    </w:tbl>
    <w:p>
      <w:pPr>
        <w:spacing w:line="500" w:lineRule="exact"/>
        <w:ind w:firstLine="160" w:firstLineChars="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67D538"/>
    <w:rsid w:val="6BBD816D"/>
    <w:rsid w:val="DF67D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2022-11-15T10:18:00Z</dcterms:created>
  <dc:creator>user</dc:creator>
  <cp:lastModifiedBy>user</cp:lastModifiedBy>
  <dcterms:modified xsi:type="dcterms:W3CDTF">2022-11-15T10:20:07Z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