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val="en-US" w:eastAsia="zh-CN"/>
        </w:rPr>
        <w:t>辽宁省创新型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中小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自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评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Cs/>
          <w:sz w:val="52"/>
          <w:szCs w:val="52"/>
          <w:lang w:eastAsia="zh-CN"/>
        </w:rPr>
        <w:t>表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自评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时间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</w:rPr>
        <w:br w:type="textWrapping"/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所在地区</w:t>
      </w: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br w:type="page"/>
      </w:r>
    </w:p>
    <w:tbl>
      <w:tblPr>
        <w:tblStyle w:val="10"/>
        <w:tblW w:w="9382" w:type="dxa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br w:type="page"/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宋体" w:cs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重要指标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近三年内新增股权融资总额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合格机构投资者的实缴额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万元以上，最新企业估值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，属于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Ⅰ类高价值知识产权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        属于自主研发的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Ⅰ类知识产权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40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lang w:val="en-US" w:eastAsia="zh-CN" w:bidi="ar"/>
              </w:rPr>
              <w:t>Ⅱ类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Ⅱ类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数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其中软件著作权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实用新型专利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；</w:t>
            </w:r>
          </w:p>
          <w:p>
            <w:pPr>
              <w:ind w:left="420" w:leftChars="0" w:hanging="420" w:hangingChars="200"/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外观设计专利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获得有关荣誉情况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（有效期内）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高新技术企业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国家级技术创新示范企业  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 xml:space="preserve">知识产权优势企业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ind w:firstLine="2940" w:firstLineChars="1400"/>
              <w:jc w:val="lef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战略性新兴产业分类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其他领域请说明：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请打勾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□新一代信息技术        □生物技术       □新能源 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□新材料                □高端装备       □新能源汽车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□绿色环保              □航空航天       □海洋装备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4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其他材料</w:t>
            </w:r>
          </w:p>
        </w:tc>
        <w:tc>
          <w:tcPr>
            <w:tcW w:w="6982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黑体_GBK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上传佐证材料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  <w:t>直通条件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（如符合，请在对应□后面打“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”；如不符合，打“×”；如未勾选，视为不符合）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近三年新增股权融资总额（合格机构投资者的实缴额）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创新能力指标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与企业主导产品相关的有效知识产权数量（满分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2.上年度研发费用总额占营业收入总额比重（满分20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成长性指标</w:t>
            </w:r>
          </w:p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3.上年度主营业务收入增长率（满分20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4.上年度资产负债率（满分10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专业化指标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（满分</w:t>
            </w:r>
            <w:r>
              <w:rPr>
                <w:rFonts w:hint="eastAsia"/>
                <w:lang w:val="en-US" w:eastAsia="zh-CN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5.主导产品所属领域情况（满分10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6.上年度主营业务收入总额占营业收入总额比重（满分20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以上所</w:t>
            </w:r>
            <w:r>
              <w:rPr>
                <w:rFonts w:hint="default"/>
              </w:rPr>
              <w:t>填内容和提交资料均准确、真实、合法、有效、无涉密信息，本企业愿为此承担有关法律责任。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法定代表人（签名）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（企业公章）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  <w:bookmarkStart w:id="0" w:name="_GoBack"/>
      <w:bookmarkEnd w:id="0"/>
    </w:p>
    <w:sectPr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</w:rPr>
        <w:t>按照《国民经济行业分类(GB/T 4754-201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>)》的大类行业填写所属行业。</w:t>
      </w:r>
    </w:p>
  </w:footnote>
  <w:footnote w:id="1">
    <w:p>
      <w:pPr>
        <w:pStyle w:val="8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  <w:lang w:eastAsia="zh-CN"/>
        </w:rPr>
        <w:t>对照《统计用产品分类目录》，填写产品</w:t>
      </w:r>
      <w:r>
        <w:rPr>
          <w:rFonts w:hint="eastAsia" w:eastAsia="宋体"/>
          <w:lang w:val="en-US" w:eastAsia="zh-CN"/>
        </w:rPr>
        <w:t>4位数字</w:t>
      </w:r>
      <w:r>
        <w:rPr>
          <w:rFonts w:hint="eastAsia" w:eastAsia="宋体"/>
          <w:lang w:eastAsia="zh-CN"/>
        </w:rPr>
        <w:t>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TAzNmQxNDJjNGIwMzY1NGRhMzEyNTc1NGRmMGYifQ==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2A13E5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4E6EC7"/>
    <w:rsid w:val="066F15D5"/>
    <w:rsid w:val="06ED4D41"/>
    <w:rsid w:val="075B49B8"/>
    <w:rsid w:val="07816A23"/>
    <w:rsid w:val="07975CB2"/>
    <w:rsid w:val="07E2384C"/>
    <w:rsid w:val="08015018"/>
    <w:rsid w:val="082C4C0D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0B38F0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2761FB0"/>
    <w:rsid w:val="13233295"/>
    <w:rsid w:val="13637D2A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EF2324B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BB1471"/>
    <w:rsid w:val="20E44619"/>
    <w:rsid w:val="21067F95"/>
    <w:rsid w:val="211B7141"/>
    <w:rsid w:val="212370FD"/>
    <w:rsid w:val="2173236A"/>
    <w:rsid w:val="21B87B8A"/>
    <w:rsid w:val="21BF13FF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B741BD"/>
    <w:rsid w:val="26CB69F0"/>
    <w:rsid w:val="27337388"/>
    <w:rsid w:val="274B6364"/>
    <w:rsid w:val="274E483E"/>
    <w:rsid w:val="276136AD"/>
    <w:rsid w:val="27B20A0F"/>
    <w:rsid w:val="27BA7454"/>
    <w:rsid w:val="27BB24F6"/>
    <w:rsid w:val="27D9728D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3B13EC"/>
    <w:rsid w:val="2C4E1A50"/>
    <w:rsid w:val="2C502224"/>
    <w:rsid w:val="2C592426"/>
    <w:rsid w:val="2C9569AE"/>
    <w:rsid w:val="2D71099D"/>
    <w:rsid w:val="2D7F040C"/>
    <w:rsid w:val="2DBA5BDC"/>
    <w:rsid w:val="2DC618A9"/>
    <w:rsid w:val="2DD57758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0D0159"/>
    <w:rsid w:val="352C0311"/>
    <w:rsid w:val="353C57DF"/>
    <w:rsid w:val="354C7AED"/>
    <w:rsid w:val="356E1AFA"/>
    <w:rsid w:val="358513B3"/>
    <w:rsid w:val="35966AD5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2818A0"/>
    <w:rsid w:val="373C49FD"/>
    <w:rsid w:val="374B33A4"/>
    <w:rsid w:val="3759636A"/>
    <w:rsid w:val="375C2CDF"/>
    <w:rsid w:val="375C76EE"/>
    <w:rsid w:val="37674F0C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2606A"/>
    <w:rsid w:val="39E7727A"/>
    <w:rsid w:val="39FB6425"/>
    <w:rsid w:val="3A170206"/>
    <w:rsid w:val="3A717EAC"/>
    <w:rsid w:val="3A931434"/>
    <w:rsid w:val="3AB54D52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AB787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632985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DB97E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EB6D9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4B57EB"/>
    <w:rsid w:val="535046EA"/>
    <w:rsid w:val="538E14F1"/>
    <w:rsid w:val="53DB36C9"/>
    <w:rsid w:val="541A7DDB"/>
    <w:rsid w:val="545634AC"/>
    <w:rsid w:val="548C43E1"/>
    <w:rsid w:val="54CE29DD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A95021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796F2C"/>
    <w:rsid w:val="59B30CFC"/>
    <w:rsid w:val="5A067F89"/>
    <w:rsid w:val="5A260733"/>
    <w:rsid w:val="5A9820CC"/>
    <w:rsid w:val="5AF820D3"/>
    <w:rsid w:val="5B295CFC"/>
    <w:rsid w:val="5B6C41A8"/>
    <w:rsid w:val="5BBF6CD6"/>
    <w:rsid w:val="5BD37A4C"/>
    <w:rsid w:val="5BF562BD"/>
    <w:rsid w:val="5BFC3597"/>
    <w:rsid w:val="5C062EB6"/>
    <w:rsid w:val="5C414935"/>
    <w:rsid w:val="5C41556B"/>
    <w:rsid w:val="5C54188A"/>
    <w:rsid w:val="5C5F065B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725D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236F2"/>
    <w:rsid w:val="62C75944"/>
    <w:rsid w:val="62F261C0"/>
    <w:rsid w:val="630208EA"/>
    <w:rsid w:val="630620AE"/>
    <w:rsid w:val="63580093"/>
    <w:rsid w:val="638F48BE"/>
    <w:rsid w:val="63BC2FED"/>
    <w:rsid w:val="63E10D31"/>
    <w:rsid w:val="64086CF5"/>
    <w:rsid w:val="643B6B92"/>
    <w:rsid w:val="64725792"/>
    <w:rsid w:val="64740742"/>
    <w:rsid w:val="64AC19AC"/>
    <w:rsid w:val="64F315AF"/>
    <w:rsid w:val="655F1E1A"/>
    <w:rsid w:val="658975CF"/>
    <w:rsid w:val="65D1C163"/>
    <w:rsid w:val="65DE4B9F"/>
    <w:rsid w:val="6668659B"/>
    <w:rsid w:val="66835B70"/>
    <w:rsid w:val="669B6954"/>
    <w:rsid w:val="66BB3B7F"/>
    <w:rsid w:val="66C17265"/>
    <w:rsid w:val="6727627B"/>
    <w:rsid w:val="672D1F64"/>
    <w:rsid w:val="673D0401"/>
    <w:rsid w:val="674A1F08"/>
    <w:rsid w:val="67A7139C"/>
    <w:rsid w:val="67C769C5"/>
    <w:rsid w:val="67D67DB3"/>
    <w:rsid w:val="67DF77F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250A59"/>
    <w:rsid w:val="69823DCA"/>
    <w:rsid w:val="6A067F77"/>
    <w:rsid w:val="6A193842"/>
    <w:rsid w:val="6A1A47CE"/>
    <w:rsid w:val="6A5F5D22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177662"/>
    <w:rsid w:val="6CB732B1"/>
    <w:rsid w:val="6CBC3AD7"/>
    <w:rsid w:val="6CF160DD"/>
    <w:rsid w:val="6D051DBC"/>
    <w:rsid w:val="6D1C72D8"/>
    <w:rsid w:val="6D441BA4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B3C76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D65865"/>
    <w:rsid w:val="7BF9AB47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DFC903C"/>
    <w:rsid w:val="BEFFE01C"/>
    <w:rsid w:val="BFD7BD92"/>
    <w:rsid w:val="BFFE6D4D"/>
    <w:rsid w:val="C7ABDF8B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EE953"/>
    <w:rsid w:val="F7FFB967"/>
    <w:rsid w:val="FB7D664B"/>
    <w:rsid w:val="FB9C90D9"/>
    <w:rsid w:val="FBDE56F2"/>
    <w:rsid w:val="FBE72243"/>
    <w:rsid w:val="FBF9F064"/>
    <w:rsid w:val="FDDFE1C4"/>
    <w:rsid w:val="FDF64573"/>
    <w:rsid w:val="FDF67967"/>
    <w:rsid w:val="FE6ADDF8"/>
    <w:rsid w:val="FEF359D3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1280</Characters>
  <Lines>24</Lines>
  <Paragraphs>7</Paragraphs>
  <TotalTime>0</TotalTime>
  <ScaleCrop>false</ScaleCrop>
  <LinksUpToDate>false</LinksUpToDate>
  <CharactersWithSpaces>2334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user</cp:lastModifiedBy>
  <cp:lastPrinted>2022-07-07T15:06:00Z</cp:lastPrinted>
  <dcterms:modified xsi:type="dcterms:W3CDTF">2022-11-15T11:40:17Z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44EFE8094E88412185ADD46928DD6E51</vt:lpwstr>
  </property>
</Properties>
</file>