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framePr w:wrap="around"/>
        <w:spacing w:line="360" w:lineRule="auto"/>
        <w:rPr>
          <w:rFonts w:hAnsi="黑体" w:cs="黑体"/>
          <w:highlight w:val="none"/>
        </w:rPr>
      </w:pPr>
      <w:bookmarkStart w:id="0" w:name="StandardName"/>
      <w:r>
        <w:rPr>
          <w:rFonts w:hint="eastAsia" w:hAnsi="黑体" w:cs="黑体"/>
          <w:highlight w:val="none"/>
        </w:rPr>
        <w:t>ICS 03.080</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9854" w:type="dxa"/>
            <w:tcBorders>
              <w:top w:val="nil"/>
              <w:left w:val="nil"/>
              <w:bottom w:val="nil"/>
              <w:right w:val="nil"/>
            </w:tcBorders>
          </w:tcPr>
          <w:p>
            <w:pPr>
              <w:pStyle w:val="28"/>
              <w:framePr w:wrap="around"/>
              <w:spacing w:line="360" w:lineRule="auto"/>
              <w:rPr>
                <w:highlight w:val="none"/>
              </w:rPr>
            </w:pPr>
            <w:r>
              <w:rPr>
                <w:rFonts w:hint="eastAsia"/>
                <w:highlight w:val="none"/>
              </w:rPr>
              <w:t xml:space="preserve">CCS </w:t>
            </w:r>
            <w:r>
              <w:rPr>
                <w:highlight w:val="none"/>
              </w:rPr>
              <mc:AlternateContent>
                <mc:Choice Requires="wps">
                  <w:drawing>
                    <wp:anchor distT="0" distB="0" distL="114300" distR="114300" simplePos="0" relativeHeight="251668480" behindDoc="1" locked="0" layoutInCell="1" allowOverlap="1">
                      <wp:simplePos x="0" y="0"/>
                      <wp:positionH relativeFrom="column">
                        <wp:posOffset>85725</wp:posOffset>
                      </wp:positionH>
                      <wp:positionV relativeFrom="paragraph">
                        <wp:posOffset>152400</wp:posOffset>
                      </wp:positionV>
                      <wp:extent cx="866775" cy="198120"/>
                      <wp:effectExtent l="0" t="0" r="1905" b="0"/>
                      <wp:wrapNone/>
                      <wp:docPr id="7" name="矩形 7"/>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pPr>
                                    <w:rPr>
                                      <w:color w:val="FFFFFF" w:themeColor="background1"/>
                                      <w14:textFill>
                                        <w14:noFill/>
                                      </w14:textFill>
                                    </w:rPr>
                                  </w:pPr>
                                </w:p>
                              </w:txbxContent>
                            </wps:txbx>
                            <wps:bodyPr upright="1"/>
                          </wps:wsp>
                        </a:graphicData>
                      </a:graphic>
                    </wp:anchor>
                  </w:drawing>
                </mc:Choice>
                <mc:Fallback>
                  <w:pict>
                    <v:rect id="_x0000_s1026" o:spid="_x0000_s1026" o:spt="1" style="position:absolute;left:0pt;margin-left:6.75pt;margin-top:12pt;height:15.6pt;width:68.25pt;z-index:-251648000;mso-width-relative:page;mso-height-relative:page;" fillcolor="#FFFFFF" filled="t" stroked="f" coordsize="21600,21600" o:gfxdata="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iS01zVAAAACAEAAA8AAAAAAAAAAQAgAAAAIgAAAGRycy9kb3ducmV2LnhtbFBLAQIUABQAAAAI&#10;AIdO4kA5844otwEAAGkDAAAOAAAAAAAAAAEAIAAAACQBAABkcnMvZTJvRG9jLnhtbFBLBQYAAAAA&#10;BgAGAFkBAABNBQAAAAA=&#10;">
                      <v:fill on="t" focussize="0,0"/>
                      <v:stroke on="f"/>
                      <v:imagedata o:title=""/>
                      <o:lock v:ext="edit" aspectratio="f"/>
                      <v:textbox>
                        <w:txbxContent>
                          <w:p>
                            <w:pPr>
                              <w:rPr>
                                <w:color w:val="FFFFFF" w:themeColor="background1"/>
                                <w14:textFill>
                                  <w14:noFill/>
                                </w14:textFill>
                              </w:rPr>
                            </w:pPr>
                          </w:p>
                        </w:txbxContent>
                      </v:textbox>
                    </v:rect>
                  </w:pict>
                </mc:Fallback>
              </mc:AlternateContent>
            </w:r>
            <w:r>
              <w:rPr>
                <w:rFonts w:hint="eastAsia"/>
                <w:highlight w:val="none"/>
              </w:rPr>
              <w:t>A 16</w:t>
            </w:r>
            <w:r>
              <w:rPr>
                <w:highlight w:val="none"/>
              </w:rPr>
              <mc:AlternateContent>
                <mc:Choice Requires="wps">
                  <w:drawing>
                    <wp:anchor distT="0" distB="0" distL="114300" distR="114300" simplePos="0" relativeHeight="251667456"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2" name="矩形 2"/>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5.25pt;margin-top:0pt;height:15.6pt;width:68.25pt;z-index:-25164902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iuL+zVAAAABwEAAA8AAAAAAAAAAQAgAAAAIgAAAGRycy9kb3ducmV2LnhtbFBLAQIUABQAAAAI&#10;AIdO4kDP6bJptwEAAGkDAAAOAAAAAAAAAAEAIAAAACQBAABkcnMvZTJvRG9jLnhtbFBLBQYAAAAA&#10;BgAGAFkBAABNBQAAAAA=&#10;">
                      <v:fill on="t" focussize="0,0"/>
                      <v:stroke on="f"/>
                      <v:imagedata o:title=""/>
                      <o:lock v:ext="edit" aspectratio="f"/>
                      <v:textbox>
                        <w:txbxContent>
                          <w:p/>
                        </w:txbxContent>
                      </v:textbox>
                    </v:rect>
                  </w:pict>
                </mc:Fallback>
              </mc:AlternateContent>
            </w:r>
          </w:p>
        </w:tc>
      </w:tr>
    </w:tbl>
    <w:p>
      <w:pPr>
        <w:pStyle w:val="29"/>
        <w:framePr w:wrap="around"/>
        <w:spacing w:line="360" w:lineRule="auto"/>
        <w:rPr>
          <w:highlight w:val="none"/>
        </w:rPr>
      </w:pPr>
      <w:r>
        <w:rPr>
          <w:highlight w:val="none"/>
        </w:rPr>
        <w:t>DB</w:t>
      </w:r>
      <w:r>
        <w:rPr>
          <w:rFonts w:hint="eastAsia"/>
          <w:highlight w:val="none"/>
        </w:rPr>
        <w:t>21</w:t>
      </w:r>
    </w:p>
    <w:p>
      <w:pPr>
        <w:pStyle w:val="31"/>
        <w:framePr w:wrap="around"/>
        <w:spacing w:line="360" w:lineRule="auto"/>
        <w:rPr>
          <w:highlight w:val="none"/>
        </w:rPr>
      </w:pPr>
      <w:r>
        <w:rPr>
          <w:rFonts w:hint="eastAsia"/>
          <w:highlight w:val="none"/>
        </w:rPr>
        <w:t>辽宁省地方标准</w:t>
      </w:r>
    </w:p>
    <w:p>
      <w:pPr>
        <w:pStyle w:val="32"/>
        <w:framePr w:wrap="around"/>
        <w:spacing w:line="360" w:lineRule="auto"/>
        <w:rPr>
          <w:rFonts w:hAnsi="黑体" w:cs="黑体"/>
          <w:highlight w:val="none"/>
        </w:rPr>
      </w:pPr>
      <w:r>
        <w:rPr>
          <w:rFonts w:hint="eastAsia" w:hAnsi="黑体" w:cs="黑体"/>
          <w:highlight w:val="none"/>
        </w:rPr>
        <w:t>DB21/T XXXX—XXXX</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33"/>
              <w:framePr w:wrap="around"/>
              <w:spacing w:line="360" w:lineRule="auto"/>
              <w:rPr>
                <w:highlight w:val="none"/>
              </w:rPr>
            </w:pPr>
          </w:p>
        </w:tc>
      </w:tr>
    </w:tbl>
    <w:p>
      <w:pPr>
        <w:pStyle w:val="32"/>
        <w:framePr w:wrap="around"/>
        <w:spacing w:line="360" w:lineRule="auto"/>
        <w:rPr>
          <w:highlight w:val="none"/>
        </w:rPr>
      </w:pPr>
    </w:p>
    <w:p>
      <w:pPr>
        <w:pStyle w:val="32"/>
        <w:framePr w:wrap="around"/>
        <w:spacing w:line="360" w:lineRule="auto"/>
        <w:rPr>
          <w:highlight w:val="none"/>
        </w:rPr>
      </w:pPr>
    </w:p>
    <w:p>
      <w:pPr>
        <w:pStyle w:val="34"/>
        <w:framePr w:wrap="around" w:x="1390" w:y="6437"/>
        <w:spacing w:line="360" w:lineRule="auto"/>
        <w:rPr>
          <w:szCs w:val="22"/>
          <w:highlight w:val="none"/>
        </w:rPr>
      </w:pPr>
      <w:r>
        <w:rPr>
          <w:rFonts w:hint="eastAsia"/>
          <w:szCs w:val="22"/>
          <w:highlight w:val="none"/>
        </w:rPr>
        <w:t>基于蜂窝网络的工业无线通信安全规范</w:t>
      </w:r>
    </w:p>
    <w:p>
      <w:pPr>
        <w:pStyle w:val="35"/>
        <w:framePr w:wrap="around" w:x="1390" w:y="6437"/>
        <w:spacing w:line="360" w:lineRule="auto"/>
        <w:rPr>
          <w:highlight w:val="none"/>
        </w:rPr>
      </w:pPr>
    </w:p>
    <w:p>
      <w:pPr>
        <w:pStyle w:val="36"/>
        <w:framePr w:wrap="around" w:x="1390" w:y="6437"/>
        <w:spacing w:line="360" w:lineRule="auto"/>
        <w:rPr>
          <w:highlight w:val="none"/>
        </w:rPr>
      </w:pPr>
      <w:r>
        <w:rPr>
          <w:rFonts w:hint="eastAsia" w:hAnsi="黑体" w:cs="黑体"/>
          <w:highlight w:val="none"/>
        </w:rPr>
        <mc:AlternateContent>
          <mc:Choice Requires="wps">
            <w:drawing>
              <wp:anchor distT="0" distB="0" distL="114300" distR="114300" simplePos="0" relativeHeight="251665408" behindDoc="1" locked="0" layoutInCell="1" allowOverlap="1">
                <wp:simplePos x="0" y="0"/>
                <wp:positionH relativeFrom="page">
                  <wp:posOffset>3397250</wp:posOffset>
                </wp:positionH>
                <wp:positionV relativeFrom="page">
                  <wp:posOffset>5655310</wp:posOffset>
                </wp:positionV>
                <wp:extent cx="1270000" cy="304800"/>
                <wp:effectExtent l="0" t="0" r="10160" b="0"/>
                <wp:wrapNone/>
                <wp:docPr id="8" name="矩形 8"/>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267.5pt;margin-top:445.3pt;height:24pt;width:100pt;mso-position-horizontal-relative:page;mso-position-vertical-relative:page;z-index:-251651072;mso-width-relative:page;mso-height-relative:page;" fillcolor="#FFFFFF" filled="t" stroked="f" coordsize="21600,21600" o:gfxdata="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ggoYPYAAAACwEAAA8AAAAAAAAAAQAgAAAAIgAAAGRycy9kb3ducmV2LnhtbFBLAQIUABQAAAAI&#10;AIdO4kDvVaV1tAEAAGoDAAAOAAAAAAAAAAEAIAAAACcBAABkcnMvZTJvRG9jLnhtbFBLBQYAAAAA&#10;BgAGAFkBAABNBQAAAAA=&#10;">
                <v:fill on="t" focussize="0,0"/>
                <v:stroke on="f"/>
                <v:imagedata o:title=""/>
                <o:lock v:ext="edit" aspectratio="f"/>
                <v:textbox>
                  <w:txbxContent>
                    <w:p/>
                  </w:txbxContent>
                </v:textbox>
              </v:rect>
            </w:pict>
          </mc:Fallback>
        </mc:AlternateConten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36"/>
              <w:framePr w:wrap="around" w:x="1390" w:y="6437"/>
              <w:spacing w:line="360" w:lineRule="auto"/>
              <w:rPr>
                <w:highlight w:val="none"/>
              </w:rPr>
            </w:pPr>
            <w:r>
              <w:rPr>
                <w:rFonts w:hint="eastAsia"/>
                <w:highlight w:val="none"/>
              </w:rPr>
              <w:t>在提交反馈意见时，请将您知道的相关专利连同支持性文件一并附上。</w:t>
            </w:r>
            <w:r>
              <w:rPr>
                <w:highlight w:val="none"/>
              </w:rPr>
              <mc:AlternateContent>
                <mc:Choice Requires="wps">
                  <w:drawing>
                    <wp:anchor distT="0" distB="0" distL="114300" distR="114300" simplePos="0" relativeHeight="251666432" behindDoc="1" locked="1" layoutInCell="1" allowOverlap="1">
                      <wp:simplePos x="0" y="0"/>
                      <wp:positionH relativeFrom="column">
                        <wp:posOffset>2200910</wp:posOffset>
                      </wp:positionH>
                      <wp:positionV relativeFrom="paragraph">
                        <wp:posOffset>4281805</wp:posOffset>
                      </wp:positionV>
                      <wp:extent cx="1905000" cy="254000"/>
                      <wp:effectExtent l="0" t="0" r="0" b="5080"/>
                      <wp:wrapNone/>
                      <wp:docPr id="9" name="矩形 9"/>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173.3pt;margin-top:337.15pt;height:20pt;width:150pt;z-index:-251650048;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f&#10;1/fg1wAAAAsBAAAPAAAAAAAAAAEAIAAAACIAAABkcnMvZG93bnJldi54bWxQSwECFAAUAAAACACH&#10;TuJAgETJ2bMBAABqAwAADgAAAAAAAAABACAAAAAmAQAAZHJzL2Uyb0RvYy54bWxQSwUGAAAAAAYA&#10;BgBZAQAASwUAAAAA&#10;">
                      <v:fill on="t" focussize="0,0"/>
                      <v:stroke on="f"/>
                      <v:imagedata o:title=""/>
                      <o:lock v:ext="edit" aspectratio="f"/>
                      <v:textbox>
                        <w:txbxContent>
                          <w:p/>
                        </w:txbxContent>
                      </v:textbox>
                      <w10:anchorlock/>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38"/>
              <w:framePr w:wrap="around" w:x="1390" w:y="6437"/>
              <w:spacing w:line="360" w:lineRule="auto"/>
              <w:rPr>
                <w:highlight w:val="none"/>
              </w:rPr>
            </w:pPr>
          </w:p>
        </w:tc>
      </w:tr>
    </w:tbl>
    <w:p>
      <w:pPr>
        <w:pStyle w:val="39"/>
        <w:framePr w:wrap="around" w:hAnchor="page" w:x="1549" w:y="14053"/>
        <w:spacing w:line="360" w:lineRule="auto"/>
        <w:rPr>
          <w:highlight w:val="none"/>
        </w:rPr>
      </w:pPr>
      <w:r>
        <w:rPr>
          <w:rFonts w:ascii="黑体"/>
          <w:highlight w:val="none"/>
        </w:rPr>
        <w:t>XXXX</w:t>
      </w:r>
      <w:r>
        <w:rPr>
          <w:highlight w:val="none"/>
        </w:rPr>
        <w:t xml:space="preserve"> </w:t>
      </w:r>
      <w:r>
        <w:rPr>
          <w:rFonts w:ascii="黑体"/>
          <w:highlight w:val="none"/>
        </w:rPr>
        <w:t>-</w:t>
      </w:r>
      <w:r>
        <w:rPr>
          <w:highlight w:val="none"/>
        </w:rPr>
        <w:t xml:space="preserve"> </w:t>
      </w:r>
      <w:r>
        <w:rPr>
          <w:rFonts w:ascii="黑体"/>
          <w:highlight w:val="none"/>
        </w:rPr>
        <w:t>XX</w:t>
      </w:r>
      <w:r>
        <w:rPr>
          <w:highlight w:val="none"/>
        </w:rPr>
        <w:t xml:space="preserve"> </w:t>
      </w:r>
      <w:r>
        <w:rPr>
          <w:rFonts w:ascii="黑体"/>
          <w:highlight w:val="none"/>
        </w:rPr>
        <w:t>-</w:t>
      </w:r>
      <w:r>
        <w:rPr>
          <w:highlight w:val="none"/>
        </w:rPr>
        <w:t xml:space="preserve"> </w:t>
      </w:r>
      <w:r>
        <w:rPr>
          <w:rFonts w:ascii="黑体"/>
          <w:highlight w:val="none"/>
        </w:rPr>
        <w:t>XX</w:t>
      </w:r>
      <w:r>
        <w:rPr>
          <w:rFonts w:hint="eastAsia"/>
          <w:highlight w:val="none"/>
        </w:rPr>
        <w:t>发布</w:t>
      </w:r>
      <w:r>
        <w:rPr>
          <w:highlight w:val="none"/>
        </w:rPr>
        <mc:AlternateContent>
          <mc:Choice Requires="wps">
            <w:drawing>
              <wp:anchor distT="0" distB="0" distL="114300" distR="114300" simplePos="0" relativeHeight="251669504" behindDoc="0" locked="1" layoutInCell="1" allowOverlap="1">
                <wp:simplePos x="0" y="0"/>
                <wp:positionH relativeFrom="column">
                  <wp:posOffset>3810</wp:posOffset>
                </wp:positionH>
                <wp:positionV relativeFrom="page">
                  <wp:posOffset>-3421380</wp:posOffset>
                </wp:positionV>
                <wp:extent cx="612013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3pt;margin-top:-269.4pt;height:0pt;width:481.9pt;mso-position-vertical-relative:page;z-index:251669504;mso-width-relative:page;mso-height-relative:page;" filled="f" stroked="t" coordsize="21600,21600" o:gfxdata="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XN&#10;SeHWAAAACgEAAA8AAAAAAAAAAQAgAAAAIgAAAGRycy9kb3ducmV2LnhtbFBLAQIUABQAAAAIAIdO&#10;4kBDcSyU7AEAANoDAAAOAAAAAAAAAAEAIAAAACUBAABkcnMvZTJvRG9jLnhtbFBLBQYAAAAABgAG&#10;AFkBAACDBQAAAAA=&#10;">
                <v:fill on="f" focussize="0,0"/>
                <v:stroke color="#000000" joinstyle="round"/>
                <v:imagedata o:title=""/>
                <o:lock v:ext="edit" aspectratio="f"/>
                <w10:anchorlock/>
              </v:line>
            </w:pict>
          </mc:Fallback>
        </mc:AlternateContent>
      </w:r>
    </w:p>
    <w:p>
      <w:pPr>
        <w:pStyle w:val="41"/>
        <w:framePr w:wrap="around" w:hAnchor="page" w:x="7006" w:y="13981"/>
        <w:spacing w:line="360" w:lineRule="auto"/>
        <w:rPr>
          <w:highlight w:val="none"/>
        </w:rPr>
      </w:pPr>
      <w:r>
        <w:rPr>
          <w:rFonts w:ascii="黑体"/>
          <w:highlight w:val="none"/>
        </w:rPr>
        <w:t>XXXX</w:t>
      </w:r>
      <w:r>
        <w:rPr>
          <w:highlight w:val="none"/>
        </w:rPr>
        <w:t xml:space="preserve"> </w:t>
      </w:r>
      <w:r>
        <w:rPr>
          <w:rFonts w:ascii="黑体"/>
          <w:highlight w:val="none"/>
        </w:rPr>
        <w:t>-</w:t>
      </w:r>
      <w:r>
        <w:rPr>
          <w:highlight w:val="none"/>
        </w:rPr>
        <w:t xml:space="preserve"> </w:t>
      </w:r>
      <w:r>
        <w:rPr>
          <w:rFonts w:ascii="黑体"/>
          <w:highlight w:val="none"/>
        </w:rPr>
        <w:t>XX</w:t>
      </w:r>
      <w:r>
        <w:rPr>
          <w:highlight w:val="none"/>
        </w:rPr>
        <w:t xml:space="preserve"> </w:t>
      </w:r>
      <w:r>
        <w:rPr>
          <w:rFonts w:ascii="黑体"/>
          <w:highlight w:val="none"/>
        </w:rPr>
        <w:t>-</w:t>
      </w:r>
      <w:r>
        <w:rPr>
          <w:highlight w:val="none"/>
        </w:rPr>
        <w:t xml:space="preserve"> </w:t>
      </w:r>
      <w:r>
        <w:rPr>
          <w:rFonts w:ascii="黑体"/>
          <w:highlight w:val="none"/>
        </w:rPr>
        <w:t>XX</w:t>
      </w:r>
      <w:r>
        <w:rPr>
          <w:rFonts w:hint="eastAsia"/>
          <w:highlight w:val="none"/>
        </w:rPr>
        <w:t>实施</w:t>
      </w:r>
    </w:p>
    <w:p>
      <w:pPr>
        <w:pStyle w:val="43"/>
        <w:framePr w:wrap="around"/>
        <w:spacing w:line="360" w:lineRule="auto"/>
        <w:rPr>
          <w:rFonts w:hAnsi="黑体" w:cs="黑体"/>
          <w:highlight w:val="none"/>
        </w:rPr>
      </w:pPr>
      <w:bookmarkStart w:id="1" w:name="fm"/>
      <w:r>
        <w:rPr>
          <w:rFonts w:hint="eastAsia" w:hAnsi="黑体" w:cs="黑体"/>
          <w:w w:val="100"/>
          <w:highlight w:val="none"/>
        </w:rPr>
        <mc:AlternateContent>
          <mc:Choice Requires="wps">
            <w:drawing>
              <wp:anchor distT="0" distB="0" distL="114300" distR="114300" simplePos="0" relativeHeight="251664384"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3" name="矩形 3"/>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347.55pt;margin-top:-585.45pt;height:18pt;width:90pt;z-index:-25165209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38mKEdoAAAAPAQAADwAAAAAAAAABACAAAAAiAAAAZHJzL2Rvd25yZXYueG1sUEsBAhQAFAAA&#10;AAgAh07iQJe7xUa0AQAAagMAAA4AAAAAAAAAAQAgAAAAKQEAAGRycy9lMm9Eb2MueG1sUEsFBgAA&#10;AAAGAAYAWQEAAE8FAAAAAA==&#10;">
                <v:fill on="t" focussize="0,0"/>
                <v:stroke on="f"/>
                <v:imagedata o:title=""/>
                <o:lock v:ext="edit" aspectratio="f"/>
                <v:textbox>
                  <w:txbxContent>
                    <w:p/>
                  </w:txbxContent>
                </v:textbox>
              </v:rect>
            </w:pict>
          </mc:Fallback>
        </mc:AlternateContent>
      </w:r>
      <w:bookmarkEnd w:id="1"/>
      <w:r>
        <w:rPr>
          <w:rFonts w:hint="eastAsia" w:hAnsi="黑体" w:cs="黑体"/>
          <w:w w:val="100"/>
          <w:highlight w:val="none"/>
        </w:rPr>
        <w:t>辽宁省</w:t>
      </w:r>
      <w:r>
        <w:rPr>
          <w:rFonts w:hint="eastAsia" w:hAnsi="黑体" w:cs="黑体"/>
          <w:w w:val="100"/>
          <w:szCs w:val="22"/>
          <w:highlight w:val="none"/>
        </w:rPr>
        <w:t>市场监督管理局　 发 布</w:t>
      </w:r>
    </w:p>
    <w:p>
      <w:pPr>
        <w:pStyle w:val="24"/>
        <w:spacing w:line="360" w:lineRule="auto"/>
        <w:rPr>
          <w:highlight w:val="none"/>
        </w:rPr>
        <w:sectPr>
          <w:headerReference r:id="rId3" w:type="even"/>
          <w:footerReference r:id="rId4" w:type="even"/>
          <w:pgSz w:w="11906" w:h="16838"/>
          <w:pgMar w:top="567" w:right="1134" w:bottom="1134" w:left="1417" w:header="0" w:footer="0" w:gutter="0"/>
          <w:pgNumType w:fmt="decimal" w:start="1"/>
          <w:cols w:space="720" w:num="1"/>
          <w:docGrid w:type="lines" w:linePitch="312" w:charSpace="0"/>
        </w:sectPr>
      </w:pPr>
      <w:r>
        <w:rPr>
          <w:rFonts w:hint="eastAsia" w:ascii="黑体" w:hAnsi="黑体" w:eastAsia="黑体" w:cs="黑体"/>
          <w:highlight w:val="none"/>
        </w:rPr>
        <mc:AlternateContent>
          <mc:Choice Requires="wps">
            <w:drawing>
              <wp:anchor distT="0" distB="0" distL="114300" distR="114300" simplePos="0" relativeHeight="251670528" behindDoc="0" locked="0" layoutInCell="1" allowOverlap="1">
                <wp:simplePos x="0" y="0"/>
                <wp:positionH relativeFrom="column">
                  <wp:posOffset>-635</wp:posOffset>
                </wp:positionH>
                <wp:positionV relativeFrom="paragraph">
                  <wp:posOffset>2333625</wp:posOffset>
                </wp:positionV>
                <wp:extent cx="6062345" cy="6350"/>
                <wp:effectExtent l="0" t="4445" r="3175" b="12065"/>
                <wp:wrapNone/>
                <wp:docPr id="11" name="直接连接符 11"/>
                <wp:cNvGraphicFramePr/>
                <a:graphic xmlns:a="http://schemas.openxmlformats.org/drawingml/2006/main">
                  <a:graphicData uri="http://schemas.microsoft.com/office/word/2010/wordprocessingShape">
                    <wps:wsp>
                      <wps:cNvCnPr/>
                      <wps:spPr>
                        <a:xfrm flipV="1">
                          <a:off x="0" y="0"/>
                          <a:ext cx="6062345" cy="63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0.05pt;margin-top:183.75pt;height:0.5pt;width:477.35pt;z-index:251670528;mso-width-relative:page;mso-height-relative:page;" filled="f" stroked="t" coordsize="21600,21600" o:gfxdata="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NvldgAAAAJAQAADwAAAAAAAAABACAAAAAiAAAAZHJzL2Rvd25yZXYueG1s&#10;UEsBAhQAFAAAAAgAh07iQJ3Acu/4AQAA5wMAAA4AAAAAAAAAAQAgAAAAJwEAAGRycy9lMm9Eb2Mu&#10;eG1sUEsFBgAAAAAGAAYAWQEAAJEFAAAAAA==&#10;">
                <v:fill on="f" focussize="0,0"/>
                <v:stroke color="#000000" joinstyle="round"/>
                <v:imagedata o:title=""/>
                <o:lock v:ext="edit" aspectratio="f"/>
              </v:line>
            </w:pict>
          </mc:Fallback>
        </mc:AlternateContent>
      </w:r>
      <w:r>
        <w:rPr>
          <w:rFonts w:hint="eastAsia" w:ascii="黑体" w:hAnsi="黑体" w:eastAsia="黑体" w:cs="黑体"/>
          <w:highlight w:val="none"/>
        </w:rPr>
        <mc:AlternateContent>
          <mc:Choice Requires="wps">
            <w:drawing>
              <wp:anchor distT="0" distB="0" distL="114300" distR="114300" simplePos="0" relativeHeight="251671552" behindDoc="0" locked="0" layoutInCell="1" allowOverlap="1">
                <wp:simplePos x="0" y="0"/>
                <wp:positionH relativeFrom="column">
                  <wp:posOffset>34925</wp:posOffset>
                </wp:positionH>
                <wp:positionV relativeFrom="paragraph">
                  <wp:posOffset>8851900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75pt;margin-top:697pt;height:0pt;width:481.9pt;z-index:251671552;mso-width-relative:page;mso-height-relative:page;" filled="f" stroked="t" coordsize="21600,21600" o:gfxdata="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mbK&#10;ldYAAAALAQAADwAAAAAAAAABACAAAAAiAAAAZHJzL2Rvd25yZXYueG1sUEsBAhQAFAAAAAgAh07i&#10;QCXWq8PrAQAA2AMAAA4AAAAAAAAAAQAgAAAAJQEAAGRycy9lMm9Eb2MueG1sUEsFBgAAAAAGAAYA&#10;WQEAAIIFAAAAAA==&#10;">
                <v:fill on="f" focussize="0,0"/>
                <v:stroke color="#000000" joinstyle="round"/>
                <v:imagedata o:title=""/>
                <o:lock v:ext="edit" aspectratio="f"/>
              </v:line>
            </w:pict>
          </mc:Fallback>
        </mc:AlternateContent>
      </w:r>
    </w:p>
    <w:p>
      <w:pPr>
        <w:spacing w:line="360" w:lineRule="auto"/>
        <w:jc w:val="center"/>
        <w:rPr>
          <w:rFonts w:ascii="黑体" w:hAnsi="黑体" w:eastAsia="黑体" w:cs="黑体"/>
          <w:sz w:val="32"/>
          <w:szCs w:val="32"/>
          <w:highlight w:val="none"/>
        </w:rPr>
      </w:pPr>
      <w:r>
        <w:rPr>
          <w:rFonts w:hint="eastAsia" w:ascii="黑体" w:hAnsi="黑体" w:eastAsia="黑体" w:cs="黑体"/>
          <w:sz w:val="32"/>
          <w:szCs w:val="32"/>
          <w:highlight w:val="none"/>
        </w:rPr>
        <w:t>目　次</w:t>
      </w:r>
    </w:p>
    <w:p>
      <w:pPr>
        <w:pStyle w:val="13"/>
        <w:tabs>
          <w:tab w:val="right" w:leader="dot" w:pos="9355"/>
          <w:tab w:val="clear" w:pos="9242"/>
        </w:tabs>
        <w:rPr>
          <w:rFonts w:hint="eastAsia" w:hAnsi="宋体" w:cs="宋体"/>
        </w:rPr>
      </w:pPr>
      <w:r>
        <w:rPr>
          <w:rFonts w:hint="eastAsia" w:ascii="宋体" w:hAnsi="宋体" w:eastAsia="宋体" w:cs="宋体"/>
          <w:b w:val="0"/>
          <w:bCs w:val="0"/>
          <w:highlight w:val="none"/>
        </w:rPr>
        <w:fldChar w:fldCharType="begin"/>
      </w:r>
      <w:r>
        <w:rPr>
          <w:rFonts w:hint="eastAsia" w:ascii="宋体" w:hAnsi="宋体" w:eastAsia="宋体" w:cs="宋体"/>
          <w:b w:val="0"/>
          <w:bCs w:val="0"/>
          <w:highlight w:val="none"/>
        </w:rPr>
        <w:instrText xml:space="preserve">TOC \o "1-3" \h \u </w:instrText>
      </w:r>
      <w:r>
        <w:rPr>
          <w:rFonts w:hint="eastAsia" w:ascii="宋体" w:hAnsi="宋体" w:eastAsia="宋体" w:cs="宋体"/>
          <w:b w:val="0"/>
          <w:bCs w:val="0"/>
          <w:highlight w:val="none"/>
        </w:rPr>
        <w:fldChar w:fldCharType="separate"/>
      </w:r>
      <w:r>
        <w:rPr>
          <w:rFonts w:hint="eastAsia" w:ascii="宋体" w:hAnsi="宋体" w:eastAsia="宋体" w:cs="宋体"/>
          <w:bCs w:val="0"/>
          <w:highlight w:val="none"/>
        </w:rPr>
        <w:fldChar w:fldCharType="begin"/>
      </w:r>
      <w:r>
        <w:rPr>
          <w:rFonts w:hint="eastAsia" w:ascii="宋体" w:hAnsi="宋体" w:eastAsia="宋体" w:cs="宋体"/>
          <w:bCs w:val="0"/>
          <w:highlight w:val="none"/>
        </w:rPr>
        <w:instrText xml:space="preserve"> HYPERLINK \l _Toc26257 </w:instrText>
      </w:r>
      <w:r>
        <w:rPr>
          <w:rFonts w:hint="eastAsia" w:ascii="宋体" w:hAnsi="宋体" w:eastAsia="宋体" w:cs="宋体"/>
          <w:bCs w:val="0"/>
          <w:highlight w:val="none"/>
        </w:rPr>
        <w:fldChar w:fldCharType="separate"/>
      </w:r>
      <w:r>
        <w:rPr>
          <w:rFonts w:hint="eastAsia" w:hAnsi="宋体" w:cs="宋体"/>
          <w:highlight w:val="none"/>
        </w:rPr>
        <w:t>前言</w:t>
      </w:r>
      <w:r>
        <w:rPr>
          <w:rFonts w:hint="eastAsia" w:hAnsi="宋体" w:cs="宋体"/>
        </w:rPr>
        <w:tab/>
      </w:r>
      <w:r>
        <w:rPr>
          <w:rFonts w:hint="eastAsia" w:hAnsi="宋体" w:cs="宋体"/>
        </w:rPr>
        <w:fldChar w:fldCharType="begin"/>
      </w:r>
      <w:r>
        <w:rPr>
          <w:rFonts w:hint="eastAsia" w:hAnsi="宋体" w:cs="宋体"/>
        </w:rPr>
        <w:instrText xml:space="preserve"> PAGEREF _Toc26257 \h </w:instrText>
      </w:r>
      <w:r>
        <w:rPr>
          <w:rFonts w:hint="eastAsia" w:hAnsi="宋体" w:cs="宋体"/>
        </w:rPr>
        <w:fldChar w:fldCharType="separate"/>
      </w:r>
      <w:r>
        <w:rPr>
          <w:rFonts w:hint="eastAsia" w:hAnsi="宋体" w:cs="宋体"/>
        </w:rPr>
        <w:t>II</w:t>
      </w:r>
      <w:r>
        <w:rPr>
          <w:rFonts w:hint="eastAsia" w:hAnsi="宋体" w:cs="宋体"/>
        </w:rPr>
        <w:fldChar w:fldCharType="end"/>
      </w:r>
      <w:r>
        <w:rPr>
          <w:rFonts w:hint="eastAsia" w:ascii="宋体" w:hAnsi="宋体" w:eastAsia="宋体" w:cs="宋体"/>
          <w:bCs w:val="0"/>
          <w:highlight w:val="none"/>
        </w:rPr>
        <w:fldChar w:fldCharType="end"/>
      </w:r>
    </w:p>
    <w:p>
      <w:pPr>
        <w:pStyle w:val="15"/>
        <w:tabs>
          <w:tab w:val="right" w:leader="dot" w:pos="9355"/>
          <w:tab w:val="clear" w:pos="9242"/>
        </w:tabs>
        <w:rPr>
          <w:rFonts w:hint="eastAsia" w:hAnsi="宋体" w:cs="宋体"/>
        </w:rPr>
      </w:pPr>
      <w:r>
        <w:rPr>
          <w:rFonts w:hint="eastAsia" w:ascii="宋体" w:hAnsi="宋体" w:eastAsia="宋体" w:cs="宋体"/>
          <w:bCs w:val="0"/>
          <w:highlight w:val="none"/>
        </w:rPr>
        <w:fldChar w:fldCharType="begin"/>
      </w:r>
      <w:r>
        <w:rPr>
          <w:rFonts w:hint="eastAsia" w:ascii="宋体" w:hAnsi="宋体" w:eastAsia="宋体" w:cs="宋体"/>
          <w:bCs w:val="0"/>
          <w:highlight w:val="none"/>
        </w:rPr>
        <w:instrText xml:space="preserve"> HYPERLINK \l _Toc16593 </w:instrText>
      </w:r>
      <w:r>
        <w:rPr>
          <w:rFonts w:hint="eastAsia" w:ascii="宋体" w:hAnsi="宋体" w:eastAsia="宋体" w:cs="宋体"/>
          <w:bCs w:val="0"/>
          <w:highlight w:val="none"/>
        </w:rPr>
        <w:fldChar w:fldCharType="separate"/>
      </w:r>
      <w:r>
        <w:rPr>
          <w:rFonts w:hint="eastAsia" w:ascii="宋体" w:hAnsi="宋体" w:eastAsia="宋体" w:cs="宋体"/>
          <w:i w:val="0"/>
          <w:szCs w:val="21"/>
        </w:rPr>
        <w:t xml:space="preserve">1 </w:t>
      </w:r>
      <w:r>
        <w:rPr>
          <w:rFonts w:hint="eastAsia" w:ascii="宋体" w:hAnsi="宋体" w:eastAsia="宋体" w:cs="宋体"/>
          <w:i w:val="0"/>
          <w:szCs w:val="21"/>
          <w:lang w:val="en-US" w:eastAsia="zh-CN"/>
        </w:rPr>
        <w:t xml:space="preserve"> </w:t>
      </w:r>
      <w:r>
        <w:rPr>
          <w:rFonts w:hint="eastAsia" w:hAnsi="宋体" w:cs="宋体"/>
          <w:highlight w:val="none"/>
        </w:rPr>
        <w:t>范围</w:t>
      </w:r>
      <w:r>
        <w:rPr>
          <w:rFonts w:hint="eastAsia" w:hAnsi="宋体" w:cs="宋体"/>
        </w:rPr>
        <w:tab/>
      </w:r>
      <w:r>
        <w:rPr>
          <w:rFonts w:hint="eastAsia" w:hAnsi="宋体" w:cs="宋体"/>
        </w:rPr>
        <w:fldChar w:fldCharType="begin"/>
      </w:r>
      <w:r>
        <w:rPr>
          <w:rFonts w:hint="eastAsia" w:hAnsi="宋体" w:cs="宋体"/>
        </w:rPr>
        <w:instrText xml:space="preserve"> PAGEREF _Toc16593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ascii="宋体" w:hAnsi="宋体" w:eastAsia="宋体" w:cs="宋体"/>
          <w:bCs w:val="0"/>
          <w:highlight w:val="none"/>
        </w:rPr>
        <w:fldChar w:fldCharType="end"/>
      </w:r>
    </w:p>
    <w:p>
      <w:pPr>
        <w:pStyle w:val="15"/>
        <w:tabs>
          <w:tab w:val="right" w:leader="dot" w:pos="9355"/>
          <w:tab w:val="clear" w:pos="9242"/>
        </w:tabs>
        <w:rPr>
          <w:rFonts w:hint="eastAsia" w:hAnsi="宋体" w:cs="宋体"/>
        </w:rPr>
      </w:pPr>
      <w:r>
        <w:rPr>
          <w:rFonts w:hint="eastAsia" w:ascii="宋体" w:hAnsi="宋体" w:eastAsia="宋体" w:cs="宋体"/>
          <w:bCs w:val="0"/>
          <w:highlight w:val="none"/>
        </w:rPr>
        <w:fldChar w:fldCharType="begin"/>
      </w:r>
      <w:r>
        <w:rPr>
          <w:rFonts w:hint="eastAsia" w:ascii="宋体" w:hAnsi="宋体" w:eastAsia="宋体" w:cs="宋体"/>
          <w:bCs w:val="0"/>
          <w:highlight w:val="none"/>
        </w:rPr>
        <w:instrText xml:space="preserve"> HYPERLINK \l _Toc32517 </w:instrText>
      </w:r>
      <w:r>
        <w:rPr>
          <w:rFonts w:hint="eastAsia" w:ascii="宋体" w:hAnsi="宋体" w:eastAsia="宋体" w:cs="宋体"/>
          <w:bCs w:val="0"/>
          <w:highlight w:val="none"/>
        </w:rPr>
        <w:fldChar w:fldCharType="separate"/>
      </w:r>
      <w:r>
        <w:rPr>
          <w:rFonts w:hint="eastAsia" w:ascii="宋体" w:hAnsi="宋体" w:eastAsia="宋体" w:cs="宋体"/>
          <w:i w:val="0"/>
          <w:szCs w:val="21"/>
        </w:rPr>
        <w:t xml:space="preserve">2 </w:t>
      </w:r>
      <w:r>
        <w:rPr>
          <w:rFonts w:hint="eastAsia" w:ascii="宋体" w:hAnsi="宋体" w:eastAsia="宋体" w:cs="宋体"/>
          <w:i w:val="0"/>
          <w:szCs w:val="21"/>
          <w:lang w:val="en-US" w:eastAsia="zh-CN"/>
        </w:rPr>
        <w:t xml:space="preserve"> </w:t>
      </w:r>
      <w:r>
        <w:rPr>
          <w:rFonts w:hint="eastAsia" w:hAnsi="宋体" w:cs="宋体"/>
          <w:highlight w:val="none"/>
        </w:rPr>
        <w:t>规范性引用文件</w:t>
      </w:r>
      <w:r>
        <w:rPr>
          <w:rFonts w:hint="eastAsia" w:hAnsi="宋体" w:cs="宋体"/>
        </w:rPr>
        <w:tab/>
      </w:r>
      <w:r>
        <w:rPr>
          <w:rFonts w:hint="eastAsia" w:hAnsi="宋体" w:cs="宋体"/>
        </w:rPr>
        <w:fldChar w:fldCharType="begin"/>
      </w:r>
      <w:r>
        <w:rPr>
          <w:rFonts w:hint="eastAsia" w:hAnsi="宋体" w:cs="宋体"/>
        </w:rPr>
        <w:instrText xml:space="preserve"> PAGEREF _Toc32517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ascii="宋体" w:hAnsi="宋体" w:eastAsia="宋体" w:cs="宋体"/>
          <w:bCs w:val="0"/>
          <w:highlight w:val="none"/>
        </w:rPr>
        <w:fldChar w:fldCharType="end"/>
      </w:r>
    </w:p>
    <w:p>
      <w:pPr>
        <w:pStyle w:val="15"/>
        <w:rPr>
          <w:rFonts w:hint="eastAsia" w:ascii="宋体" w:hAnsi="宋体" w:eastAsia="宋体" w:cs="宋体"/>
        </w:rPr>
      </w:pPr>
      <w:r>
        <w:rPr>
          <w:rFonts w:hint="eastAsia" w:ascii="宋体" w:hAnsi="宋体" w:eastAsia="宋体" w:cs="宋体"/>
          <w:bCs w:val="0"/>
          <w:highlight w:val="none"/>
        </w:rPr>
        <w:fldChar w:fldCharType="begin"/>
      </w:r>
      <w:r>
        <w:rPr>
          <w:rFonts w:hint="eastAsia" w:ascii="宋体" w:hAnsi="宋体" w:eastAsia="宋体" w:cs="宋体"/>
          <w:bCs w:val="0"/>
          <w:highlight w:val="none"/>
        </w:rPr>
        <w:instrText xml:space="preserve"> HYPERLINK \l _Toc18363 </w:instrText>
      </w:r>
      <w:r>
        <w:rPr>
          <w:rFonts w:hint="eastAsia" w:ascii="宋体" w:hAnsi="宋体" w:eastAsia="宋体" w:cs="宋体"/>
          <w:bCs w:val="0"/>
          <w:highlight w:val="none"/>
        </w:rPr>
        <w:fldChar w:fldCharType="separate"/>
      </w:r>
      <w:r>
        <w:rPr>
          <w:rFonts w:hint="eastAsia" w:ascii="宋体" w:hAnsi="宋体" w:eastAsia="宋体" w:cs="宋体"/>
          <w:i w:val="0"/>
          <w:szCs w:val="21"/>
        </w:rPr>
        <w:t xml:space="preserve">3 </w:t>
      </w:r>
      <w:r>
        <w:rPr>
          <w:rFonts w:hint="eastAsia" w:ascii="宋体" w:hAnsi="宋体" w:eastAsia="宋体" w:cs="宋体"/>
          <w:i w:val="0"/>
          <w:szCs w:val="21"/>
          <w:lang w:val="en-US" w:eastAsia="zh-CN"/>
        </w:rPr>
        <w:t xml:space="preserve"> </w:t>
      </w:r>
      <w:r>
        <w:rPr>
          <w:rFonts w:hint="eastAsia" w:ascii="宋体" w:hAnsi="宋体" w:eastAsia="宋体" w:cs="宋体"/>
          <w:highlight w:val="none"/>
        </w:rPr>
        <w:t>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_Toc18363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bCs w:val="0"/>
          <w:highlight w:val="none"/>
        </w:rPr>
        <w:fldChar w:fldCharType="end"/>
      </w:r>
    </w:p>
    <w:p>
      <w:pPr>
        <w:pStyle w:val="15"/>
        <w:tabs>
          <w:tab w:val="right" w:leader="dot" w:pos="9355"/>
          <w:tab w:val="clear" w:pos="9242"/>
        </w:tabs>
        <w:rPr>
          <w:rFonts w:hint="eastAsia" w:hAnsi="宋体" w:cs="宋体"/>
        </w:rPr>
      </w:pPr>
      <w:r>
        <w:rPr>
          <w:rFonts w:hint="eastAsia" w:ascii="宋体" w:hAnsi="宋体" w:eastAsia="宋体" w:cs="宋体"/>
          <w:bCs w:val="0"/>
          <w:highlight w:val="none"/>
        </w:rPr>
        <w:fldChar w:fldCharType="begin"/>
      </w:r>
      <w:r>
        <w:rPr>
          <w:rFonts w:hint="eastAsia" w:ascii="宋体" w:hAnsi="宋体" w:eastAsia="宋体" w:cs="宋体"/>
          <w:bCs w:val="0"/>
          <w:highlight w:val="none"/>
        </w:rPr>
        <w:instrText xml:space="preserve"> HYPERLINK \l _Toc4088 </w:instrText>
      </w:r>
      <w:r>
        <w:rPr>
          <w:rFonts w:hint="eastAsia" w:ascii="宋体" w:hAnsi="宋体" w:eastAsia="宋体" w:cs="宋体"/>
          <w:bCs w:val="0"/>
          <w:highlight w:val="none"/>
        </w:rPr>
        <w:fldChar w:fldCharType="separate"/>
      </w:r>
      <w:r>
        <w:rPr>
          <w:rFonts w:hint="eastAsia" w:ascii="宋体" w:hAnsi="宋体" w:eastAsia="宋体" w:cs="宋体"/>
          <w:i w:val="0"/>
          <w:szCs w:val="21"/>
        </w:rPr>
        <w:t xml:space="preserve">4 </w:t>
      </w:r>
      <w:r>
        <w:rPr>
          <w:rFonts w:hint="eastAsia" w:ascii="宋体" w:hAnsi="宋体" w:eastAsia="宋体" w:cs="宋体"/>
          <w:i w:val="0"/>
          <w:szCs w:val="21"/>
          <w:lang w:val="en-US" w:eastAsia="zh-CN"/>
        </w:rPr>
        <w:t xml:space="preserve"> </w:t>
      </w:r>
      <w:r>
        <w:rPr>
          <w:rFonts w:hint="eastAsia" w:hAnsi="宋体" w:cs="宋体"/>
          <w:szCs w:val="21"/>
          <w:highlight w:val="none"/>
        </w:rPr>
        <w:t>缩略语</w:t>
      </w:r>
      <w:r>
        <w:rPr>
          <w:rFonts w:hint="eastAsia" w:hAnsi="宋体" w:cs="宋体"/>
        </w:rPr>
        <w:tab/>
      </w:r>
      <w:r>
        <w:rPr>
          <w:rFonts w:hint="eastAsia" w:hAnsi="宋体" w:cs="宋体"/>
        </w:rPr>
        <w:fldChar w:fldCharType="begin"/>
      </w:r>
      <w:r>
        <w:rPr>
          <w:rFonts w:hint="eastAsia" w:hAnsi="宋体" w:cs="宋体"/>
        </w:rPr>
        <w:instrText xml:space="preserve"> PAGEREF _Toc4088 \h </w:instrText>
      </w:r>
      <w:r>
        <w:rPr>
          <w:rFonts w:hint="eastAsia" w:hAnsi="宋体" w:cs="宋体"/>
        </w:rPr>
        <w:fldChar w:fldCharType="separate"/>
      </w:r>
      <w:r>
        <w:rPr>
          <w:rFonts w:hint="eastAsia" w:hAnsi="宋体" w:cs="宋体"/>
        </w:rPr>
        <w:t>4</w:t>
      </w:r>
      <w:r>
        <w:rPr>
          <w:rFonts w:hint="eastAsia" w:hAnsi="宋体" w:cs="宋体"/>
        </w:rPr>
        <w:fldChar w:fldCharType="end"/>
      </w:r>
      <w:r>
        <w:rPr>
          <w:rFonts w:hint="eastAsia" w:ascii="宋体" w:hAnsi="宋体" w:eastAsia="宋体" w:cs="宋体"/>
          <w:bCs w:val="0"/>
          <w:highlight w:val="none"/>
        </w:rPr>
        <w:fldChar w:fldCharType="end"/>
      </w:r>
    </w:p>
    <w:p>
      <w:pPr>
        <w:pStyle w:val="15"/>
        <w:tabs>
          <w:tab w:val="right" w:leader="dot" w:pos="9355"/>
          <w:tab w:val="clear" w:pos="9242"/>
        </w:tabs>
        <w:rPr>
          <w:rFonts w:hint="eastAsia" w:hAnsi="宋体" w:cs="宋体"/>
        </w:rPr>
      </w:pPr>
      <w:r>
        <w:rPr>
          <w:rFonts w:hint="eastAsia" w:ascii="宋体" w:hAnsi="宋体" w:eastAsia="宋体" w:cs="宋体"/>
          <w:bCs w:val="0"/>
          <w:highlight w:val="none"/>
        </w:rPr>
        <w:fldChar w:fldCharType="begin"/>
      </w:r>
      <w:r>
        <w:rPr>
          <w:rFonts w:hint="eastAsia" w:ascii="宋体" w:hAnsi="宋体" w:eastAsia="宋体" w:cs="宋体"/>
          <w:bCs w:val="0"/>
          <w:highlight w:val="none"/>
        </w:rPr>
        <w:instrText xml:space="preserve"> HYPERLINK \l _Toc4353 </w:instrText>
      </w:r>
      <w:r>
        <w:rPr>
          <w:rFonts w:hint="eastAsia" w:ascii="宋体" w:hAnsi="宋体" w:eastAsia="宋体" w:cs="宋体"/>
          <w:bCs w:val="0"/>
          <w:highlight w:val="none"/>
        </w:rPr>
        <w:fldChar w:fldCharType="separate"/>
      </w:r>
      <w:r>
        <w:rPr>
          <w:rFonts w:hint="eastAsia" w:ascii="宋体" w:hAnsi="宋体" w:eastAsia="宋体" w:cs="宋体"/>
          <w:i w:val="0"/>
          <w:szCs w:val="21"/>
          <w:lang w:val="en-US" w:eastAsia="zh-CN"/>
        </w:rPr>
        <w:t xml:space="preserve">5  </w:t>
      </w:r>
      <w:r>
        <w:rPr>
          <w:rFonts w:hint="eastAsia" w:hAnsi="宋体" w:cs="宋体"/>
          <w:lang w:val="en-US" w:eastAsia="zh-CN"/>
        </w:rPr>
        <w:t>总体要求</w:t>
      </w:r>
      <w:r>
        <w:rPr>
          <w:rFonts w:hint="eastAsia" w:hAnsi="宋体" w:cs="宋体"/>
        </w:rPr>
        <w:tab/>
      </w:r>
      <w:r>
        <w:rPr>
          <w:rFonts w:hint="eastAsia" w:hAnsi="宋体" w:cs="宋体"/>
        </w:rPr>
        <w:fldChar w:fldCharType="begin"/>
      </w:r>
      <w:r>
        <w:rPr>
          <w:rFonts w:hint="eastAsia" w:hAnsi="宋体" w:cs="宋体"/>
        </w:rPr>
        <w:instrText xml:space="preserve"> PAGEREF _Toc4353 \h </w:instrText>
      </w:r>
      <w:r>
        <w:rPr>
          <w:rFonts w:hint="eastAsia" w:hAnsi="宋体" w:cs="宋体"/>
        </w:rPr>
        <w:fldChar w:fldCharType="separate"/>
      </w:r>
      <w:r>
        <w:rPr>
          <w:rFonts w:hint="eastAsia" w:hAnsi="宋体" w:cs="宋体"/>
        </w:rPr>
        <w:t>5</w:t>
      </w:r>
      <w:r>
        <w:rPr>
          <w:rFonts w:hint="eastAsia" w:hAnsi="宋体" w:cs="宋体"/>
        </w:rPr>
        <w:fldChar w:fldCharType="end"/>
      </w:r>
      <w:r>
        <w:rPr>
          <w:rFonts w:hint="eastAsia" w:ascii="宋体" w:hAnsi="宋体" w:eastAsia="宋体" w:cs="宋体"/>
          <w:bCs w:val="0"/>
          <w:highlight w:val="none"/>
        </w:rPr>
        <w:fldChar w:fldCharType="end"/>
      </w:r>
    </w:p>
    <w:p>
      <w:pPr>
        <w:pStyle w:val="15"/>
        <w:tabs>
          <w:tab w:val="right" w:leader="dot" w:pos="9355"/>
          <w:tab w:val="clear" w:pos="9242"/>
        </w:tabs>
        <w:rPr>
          <w:rFonts w:hint="eastAsia" w:hAnsi="宋体" w:cs="宋体"/>
        </w:rPr>
      </w:pPr>
      <w:r>
        <w:rPr>
          <w:rFonts w:hint="eastAsia" w:ascii="宋体" w:hAnsi="宋体" w:eastAsia="宋体" w:cs="宋体"/>
          <w:bCs w:val="0"/>
          <w:highlight w:val="none"/>
        </w:rPr>
        <w:fldChar w:fldCharType="begin"/>
      </w:r>
      <w:r>
        <w:rPr>
          <w:rFonts w:hint="eastAsia" w:ascii="宋体" w:hAnsi="宋体" w:eastAsia="宋体" w:cs="宋体"/>
          <w:bCs w:val="0"/>
          <w:highlight w:val="none"/>
        </w:rPr>
        <w:instrText xml:space="preserve"> HYPERLINK \l _Toc24053 </w:instrText>
      </w:r>
      <w:r>
        <w:rPr>
          <w:rFonts w:hint="eastAsia" w:ascii="宋体" w:hAnsi="宋体" w:eastAsia="宋体" w:cs="宋体"/>
          <w:bCs w:val="0"/>
          <w:highlight w:val="none"/>
        </w:rPr>
        <w:fldChar w:fldCharType="separate"/>
      </w:r>
      <w:r>
        <w:rPr>
          <w:rFonts w:hint="eastAsia" w:ascii="宋体" w:hAnsi="宋体" w:eastAsia="宋体" w:cs="宋体"/>
          <w:i w:val="0"/>
          <w:szCs w:val="21"/>
        </w:rPr>
        <w:t xml:space="preserve">6 </w:t>
      </w:r>
      <w:r>
        <w:rPr>
          <w:rFonts w:hint="eastAsia" w:ascii="宋体" w:hAnsi="宋体" w:eastAsia="宋体" w:cs="宋体"/>
          <w:i w:val="0"/>
          <w:szCs w:val="21"/>
          <w:lang w:val="en-US" w:eastAsia="zh-CN"/>
        </w:rPr>
        <w:t xml:space="preserve"> </w:t>
      </w:r>
      <w:r>
        <w:rPr>
          <w:rFonts w:hint="eastAsia" w:hAnsi="宋体" w:cs="宋体"/>
          <w:lang w:val="en-US" w:eastAsia="zh-CN"/>
        </w:rPr>
        <w:t>物理</w:t>
      </w:r>
      <w:r>
        <w:rPr>
          <w:rFonts w:hint="eastAsia" w:hAnsi="宋体" w:cs="宋体"/>
        </w:rPr>
        <w:t>环境</w:t>
      </w:r>
      <w:r>
        <w:rPr>
          <w:rFonts w:hint="eastAsia" w:hAnsi="宋体" w:cs="宋体"/>
          <w:lang w:val="en-US" w:eastAsia="zh-CN"/>
        </w:rPr>
        <w:t>安全</w:t>
      </w:r>
      <w:r>
        <w:rPr>
          <w:rFonts w:hint="eastAsia" w:hAnsi="宋体" w:cs="宋体"/>
        </w:rPr>
        <w:tab/>
      </w:r>
      <w:r>
        <w:rPr>
          <w:rFonts w:hint="eastAsia" w:hAnsi="宋体" w:cs="宋体"/>
        </w:rPr>
        <w:fldChar w:fldCharType="begin"/>
      </w:r>
      <w:r>
        <w:rPr>
          <w:rFonts w:hint="eastAsia" w:hAnsi="宋体" w:cs="宋体"/>
        </w:rPr>
        <w:instrText xml:space="preserve"> PAGEREF _Toc24053 \h </w:instrText>
      </w:r>
      <w:r>
        <w:rPr>
          <w:rFonts w:hint="eastAsia" w:hAnsi="宋体" w:cs="宋体"/>
        </w:rPr>
        <w:fldChar w:fldCharType="separate"/>
      </w:r>
      <w:r>
        <w:rPr>
          <w:rFonts w:hint="eastAsia" w:hAnsi="宋体" w:cs="宋体"/>
        </w:rPr>
        <w:t>6</w:t>
      </w:r>
      <w:r>
        <w:rPr>
          <w:rFonts w:hint="eastAsia" w:hAnsi="宋体" w:cs="宋体"/>
        </w:rPr>
        <w:fldChar w:fldCharType="end"/>
      </w:r>
      <w:r>
        <w:rPr>
          <w:rFonts w:hint="eastAsia" w:ascii="宋体" w:hAnsi="宋体" w:eastAsia="宋体" w:cs="宋体"/>
          <w:bCs w:val="0"/>
          <w:highlight w:val="none"/>
        </w:rPr>
        <w:fldChar w:fldCharType="end"/>
      </w:r>
    </w:p>
    <w:p>
      <w:pPr>
        <w:pStyle w:val="9"/>
        <w:tabs>
          <w:tab w:val="right" w:leader="dot" w:pos="9355"/>
          <w:tab w:val="clear" w:pos="9241"/>
        </w:tabs>
        <w:rPr>
          <w:rFonts w:hint="eastAsia" w:hAnsi="宋体" w:cs="宋体"/>
        </w:rPr>
      </w:pPr>
      <w:r>
        <w:rPr>
          <w:rFonts w:hint="eastAsia" w:ascii="宋体" w:hAnsi="宋体" w:eastAsia="宋体" w:cs="宋体"/>
          <w:bCs w:val="0"/>
          <w:highlight w:val="none"/>
        </w:rPr>
        <w:fldChar w:fldCharType="begin"/>
      </w:r>
      <w:r>
        <w:rPr>
          <w:rFonts w:hint="eastAsia" w:ascii="宋体" w:hAnsi="宋体" w:eastAsia="宋体" w:cs="宋体"/>
          <w:bCs w:val="0"/>
          <w:highlight w:val="none"/>
        </w:rPr>
        <w:instrText xml:space="preserve"> HYPERLINK \l _Toc24157 </w:instrText>
      </w:r>
      <w:r>
        <w:rPr>
          <w:rFonts w:hint="eastAsia" w:ascii="宋体" w:hAnsi="宋体" w:eastAsia="宋体" w:cs="宋体"/>
          <w:bCs w:val="0"/>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6.1  </w:t>
      </w:r>
      <w:r>
        <w:rPr>
          <w:rFonts w:hint="eastAsia" w:hAnsi="宋体" w:cs="宋体"/>
          <w:lang w:val="en-US" w:eastAsia="zh-CN"/>
        </w:rPr>
        <w:t>室外控制设备物</w:t>
      </w:r>
      <w:bookmarkStart w:id="582" w:name="_GoBack"/>
      <w:bookmarkEnd w:id="582"/>
      <w:r>
        <w:rPr>
          <w:rFonts w:hint="eastAsia" w:hAnsi="宋体" w:cs="宋体"/>
          <w:lang w:val="en-US" w:eastAsia="zh-CN"/>
        </w:rPr>
        <w:t>理防护</w:t>
      </w:r>
      <w:r>
        <w:rPr>
          <w:rFonts w:hint="eastAsia" w:hAnsi="宋体" w:cs="宋体"/>
        </w:rPr>
        <w:tab/>
      </w:r>
      <w:r>
        <w:rPr>
          <w:rFonts w:hint="eastAsia" w:hAnsi="宋体" w:cs="宋体"/>
        </w:rPr>
        <w:fldChar w:fldCharType="begin"/>
      </w:r>
      <w:r>
        <w:rPr>
          <w:rFonts w:hint="eastAsia" w:hAnsi="宋体" w:cs="宋体"/>
        </w:rPr>
        <w:instrText xml:space="preserve"> PAGEREF _Toc24157 \h </w:instrText>
      </w:r>
      <w:r>
        <w:rPr>
          <w:rFonts w:hint="eastAsia" w:hAnsi="宋体" w:cs="宋体"/>
        </w:rPr>
        <w:fldChar w:fldCharType="separate"/>
      </w:r>
      <w:r>
        <w:rPr>
          <w:rFonts w:hint="eastAsia" w:hAnsi="宋体" w:cs="宋体"/>
        </w:rPr>
        <w:t>6</w:t>
      </w:r>
      <w:r>
        <w:rPr>
          <w:rFonts w:hint="eastAsia" w:hAnsi="宋体" w:cs="宋体"/>
        </w:rPr>
        <w:fldChar w:fldCharType="end"/>
      </w:r>
      <w:r>
        <w:rPr>
          <w:rFonts w:hint="eastAsia" w:ascii="宋体" w:hAnsi="宋体" w:eastAsia="宋体" w:cs="宋体"/>
          <w:bCs w:val="0"/>
          <w:highlight w:val="none"/>
        </w:rPr>
        <w:fldChar w:fldCharType="end"/>
      </w:r>
    </w:p>
    <w:p>
      <w:pPr>
        <w:pStyle w:val="9"/>
        <w:tabs>
          <w:tab w:val="right" w:leader="dot" w:pos="9355"/>
          <w:tab w:val="clear" w:pos="9241"/>
        </w:tabs>
        <w:rPr>
          <w:rFonts w:hint="eastAsia" w:hAnsi="宋体" w:cs="宋体"/>
        </w:rPr>
      </w:pPr>
      <w:r>
        <w:rPr>
          <w:rFonts w:hint="eastAsia" w:ascii="宋体" w:hAnsi="宋体" w:eastAsia="宋体" w:cs="宋体"/>
          <w:bCs w:val="0"/>
          <w:highlight w:val="none"/>
        </w:rPr>
        <w:fldChar w:fldCharType="begin"/>
      </w:r>
      <w:r>
        <w:rPr>
          <w:rFonts w:hint="eastAsia" w:ascii="宋体" w:hAnsi="宋体" w:eastAsia="宋体" w:cs="宋体"/>
          <w:bCs w:val="0"/>
          <w:highlight w:val="none"/>
        </w:rPr>
        <w:instrText xml:space="preserve"> HYPERLINK \l _Toc24846 </w:instrText>
      </w:r>
      <w:r>
        <w:rPr>
          <w:rFonts w:hint="eastAsia" w:ascii="宋体" w:hAnsi="宋体" w:eastAsia="宋体" w:cs="宋体"/>
          <w:bCs w:val="0"/>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6.2  </w:t>
      </w:r>
      <w:r>
        <w:rPr>
          <w:rFonts w:hint="eastAsia" w:hAnsi="宋体" w:cs="宋体"/>
          <w:lang w:val="en-US" w:eastAsia="zh-CN"/>
        </w:rPr>
        <w:t>蜂窝网络接入节点的物理位置</w:t>
      </w:r>
      <w:r>
        <w:rPr>
          <w:rFonts w:hint="eastAsia" w:hAnsi="宋体" w:cs="宋体"/>
        </w:rPr>
        <w:tab/>
      </w:r>
      <w:r>
        <w:rPr>
          <w:rFonts w:hint="eastAsia" w:hAnsi="宋体" w:cs="宋体"/>
        </w:rPr>
        <w:fldChar w:fldCharType="begin"/>
      </w:r>
      <w:r>
        <w:rPr>
          <w:rFonts w:hint="eastAsia" w:hAnsi="宋体" w:cs="宋体"/>
        </w:rPr>
        <w:instrText xml:space="preserve"> PAGEREF _Toc24846 \h </w:instrText>
      </w:r>
      <w:r>
        <w:rPr>
          <w:rFonts w:hint="eastAsia" w:hAnsi="宋体" w:cs="宋体"/>
        </w:rPr>
        <w:fldChar w:fldCharType="separate"/>
      </w:r>
      <w:r>
        <w:rPr>
          <w:rFonts w:hint="eastAsia" w:hAnsi="宋体" w:cs="宋体"/>
        </w:rPr>
        <w:t>6</w:t>
      </w:r>
      <w:r>
        <w:rPr>
          <w:rFonts w:hint="eastAsia" w:hAnsi="宋体" w:cs="宋体"/>
        </w:rPr>
        <w:fldChar w:fldCharType="end"/>
      </w:r>
      <w:r>
        <w:rPr>
          <w:rFonts w:hint="eastAsia" w:ascii="宋体" w:hAnsi="宋体" w:eastAsia="宋体" w:cs="宋体"/>
          <w:bCs w:val="0"/>
          <w:highlight w:val="none"/>
        </w:rPr>
        <w:fldChar w:fldCharType="end"/>
      </w:r>
    </w:p>
    <w:p>
      <w:pPr>
        <w:pStyle w:val="15"/>
        <w:tabs>
          <w:tab w:val="right" w:leader="dot" w:pos="9355"/>
          <w:tab w:val="clear" w:pos="9242"/>
        </w:tabs>
        <w:rPr>
          <w:rFonts w:hint="eastAsia" w:hAnsi="宋体" w:cs="宋体"/>
        </w:rPr>
      </w:pPr>
      <w:r>
        <w:rPr>
          <w:rFonts w:hint="eastAsia" w:ascii="宋体" w:hAnsi="宋体" w:eastAsia="宋体" w:cs="宋体"/>
          <w:bCs w:val="0"/>
          <w:highlight w:val="none"/>
        </w:rPr>
        <w:fldChar w:fldCharType="begin"/>
      </w:r>
      <w:r>
        <w:rPr>
          <w:rFonts w:hint="eastAsia" w:ascii="宋体" w:hAnsi="宋体" w:eastAsia="宋体" w:cs="宋体"/>
          <w:bCs w:val="0"/>
          <w:highlight w:val="none"/>
        </w:rPr>
        <w:instrText xml:space="preserve"> HYPERLINK \l _Toc24626 </w:instrText>
      </w:r>
      <w:r>
        <w:rPr>
          <w:rFonts w:hint="eastAsia" w:ascii="宋体" w:hAnsi="宋体" w:eastAsia="宋体" w:cs="宋体"/>
          <w:bCs w:val="0"/>
          <w:highlight w:val="none"/>
        </w:rPr>
        <w:fldChar w:fldCharType="separate"/>
      </w:r>
      <w:r>
        <w:rPr>
          <w:rFonts w:hint="eastAsia" w:ascii="宋体" w:hAnsi="宋体" w:eastAsia="宋体" w:cs="宋体"/>
          <w:i w:val="0"/>
          <w:szCs w:val="21"/>
        </w:rPr>
        <w:t xml:space="preserve">7 </w:t>
      </w:r>
      <w:r>
        <w:rPr>
          <w:rFonts w:hint="eastAsia" w:ascii="宋体" w:hAnsi="宋体" w:eastAsia="宋体" w:cs="宋体"/>
          <w:i w:val="0"/>
          <w:szCs w:val="21"/>
          <w:lang w:val="en-US" w:eastAsia="zh-CN"/>
        </w:rPr>
        <w:t xml:space="preserve"> </w:t>
      </w:r>
      <w:r>
        <w:rPr>
          <w:rFonts w:hint="eastAsia" w:hAnsi="宋体" w:cs="宋体"/>
        </w:rPr>
        <w:t>通信网络</w:t>
      </w:r>
      <w:r>
        <w:rPr>
          <w:rFonts w:hint="eastAsia" w:hAnsi="宋体" w:cs="宋体"/>
          <w:lang w:val="en-US" w:eastAsia="zh-CN"/>
        </w:rPr>
        <w:t>安全</w:t>
      </w:r>
      <w:r>
        <w:rPr>
          <w:rFonts w:hint="eastAsia" w:hAnsi="宋体" w:cs="宋体"/>
        </w:rPr>
        <w:tab/>
      </w:r>
      <w:r>
        <w:rPr>
          <w:rFonts w:hint="eastAsia" w:hAnsi="宋体" w:cs="宋体"/>
        </w:rPr>
        <w:fldChar w:fldCharType="begin"/>
      </w:r>
      <w:r>
        <w:rPr>
          <w:rFonts w:hint="eastAsia" w:hAnsi="宋体" w:cs="宋体"/>
        </w:rPr>
        <w:instrText xml:space="preserve"> PAGEREF _Toc24626 \h </w:instrText>
      </w:r>
      <w:r>
        <w:rPr>
          <w:rFonts w:hint="eastAsia" w:hAnsi="宋体" w:cs="宋体"/>
        </w:rPr>
        <w:fldChar w:fldCharType="separate"/>
      </w:r>
      <w:r>
        <w:rPr>
          <w:rFonts w:hint="eastAsia" w:hAnsi="宋体" w:cs="宋体"/>
        </w:rPr>
        <w:t>6</w:t>
      </w:r>
      <w:r>
        <w:rPr>
          <w:rFonts w:hint="eastAsia" w:hAnsi="宋体" w:cs="宋体"/>
        </w:rPr>
        <w:fldChar w:fldCharType="end"/>
      </w:r>
      <w:r>
        <w:rPr>
          <w:rFonts w:hint="eastAsia" w:ascii="宋体" w:hAnsi="宋体" w:eastAsia="宋体" w:cs="宋体"/>
          <w:bCs w:val="0"/>
          <w:highlight w:val="none"/>
        </w:rPr>
        <w:fldChar w:fldCharType="end"/>
      </w:r>
    </w:p>
    <w:p>
      <w:pPr>
        <w:pStyle w:val="9"/>
        <w:tabs>
          <w:tab w:val="right" w:leader="dot" w:pos="9355"/>
          <w:tab w:val="clear" w:pos="9241"/>
        </w:tabs>
        <w:rPr>
          <w:rFonts w:hint="eastAsia" w:hAnsi="宋体" w:cs="宋体"/>
        </w:rPr>
      </w:pPr>
      <w:r>
        <w:rPr>
          <w:rFonts w:hint="eastAsia" w:ascii="宋体" w:hAnsi="宋体" w:eastAsia="宋体" w:cs="宋体"/>
          <w:bCs w:val="0"/>
          <w:highlight w:val="none"/>
        </w:rPr>
        <w:fldChar w:fldCharType="begin"/>
      </w:r>
      <w:r>
        <w:rPr>
          <w:rFonts w:hint="eastAsia" w:ascii="宋体" w:hAnsi="宋体" w:eastAsia="宋体" w:cs="宋体"/>
          <w:bCs w:val="0"/>
          <w:highlight w:val="none"/>
        </w:rPr>
        <w:instrText xml:space="preserve"> HYPERLINK \l _Toc21583 </w:instrText>
      </w:r>
      <w:r>
        <w:rPr>
          <w:rFonts w:hint="eastAsia" w:ascii="宋体" w:hAnsi="宋体" w:eastAsia="宋体" w:cs="宋体"/>
          <w:bCs w:val="0"/>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7.1 </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 </w:t>
      </w:r>
      <w:r>
        <w:rPr>
          <w:rFonts w:hint="eastAsia" w:hAnsi="宋体" w:cs="宋体"/>
        </w:rPr>
        <w:t>网络架构</w:t>
      </w:r>
      <w:r>
        <w:rPr>
          <w:rFonts w:hint="eastAsia" w:hAnsi="宋体" w:cs="宋体"/>
        </w:rPr>
        <w:tab/>
      </w:r>
      <w:r>
        <w:rPr>
          <w:rFonts w:hint="eastAsia" w:hAnsi="宋体" w:cs="宋体"/>
        </w:rPr>
        <w:fldChar w:fldCharType="begin"/>
      </w:r>
      <w:r>
        <w:rPr>
          <w:rFonts w:hint="eastAsia" w:hAnsi="宋体" w:cs="宋体"/>
        </w:rPr>
        <w:instrText xml:space="preserve"> PAGEREF _Toc21583 \h </w:instrText>
      </w:r>
      <w:r>
        <w:rPr>
          <w:rFonts w:hint="eastAsia" w:hAnsi="宋体" w:cs="宋体"/>
        </w:rPr>
        <w:fldChar w:fldCharType="separate"/>
      </w:r>
      <w:r>
        <w:rPr>
          <w:rFonts w:hint="eastAsia" w:hAnsi="宋体" w:cs="宋体"/>
        </w:rPr>
        <w:t>6</w:t>
      </w:r>
      <w:r>
        <w:rPr>
          <w:rFonts w:hint="eastAsia" w:hAnsi="宋体" w:cs="宋体"/>
        </w:rPr>
        <w:fldChar w:fldCharType="end"/>
      </w:r>
      <w:r>
        <w:rPr>
          <w:rFonts w:hint="eastAsia" w:ascii="宋体" w:hAnsi="宋体" w:eastAsia="宋体" w:cs="宋体"/>
          <w:bCs w:val="0"/>
          <w:highlight w:val="none"/>
        </w:rPr>
        <w:fldChar w:fldCharType="end"/>
      </w:r>
    </w:p>
    <w:p>
      <w:pPr>
        <w:pStyle w:val="9"/>
        <w:tabs>
          <w:tab w:val="right" w:leader="dot" w:pos="9355"/>
          <w:tab w:val="clear" w:pos="9241"/>
        </w:tabs>
        <w:rPr>
          <w:rFonts w:hint="eastAsia" w:hAnsi="宋体" w:cs="宋体"/>
        </w:rPr>
      </w:pPr>
      <w:r>
        <w:rPr>
          <w:rFonts w:hint="eastAsia" w:ascii="宋体" w:hAnsi="宋体" w:eastAsia="宋体" w:cs="宋体"/>
          <w:bCs w:val="0"/>
          <w:highlight w:val="none"/>
        </w:rPr>
        <w:fldChar w:fldCharType="begin"/>
      </w:r>
      <w:r>
        <w:rPr>
          <w:rFonts w:hint="eastAsia" w:ascii="宋体" w:hAnsi="宋体" w:eastAsia="宋体" w:cs="宋体"/>
          <w:bCs w:val="0"/>
          <w:highlight w:val="none"/>
        </w:rPr>
        <w:instrText xml:space="preserve"> HYPERLINK \l _Toc19920 </w:instrText>
      </w:r>
      <w:r>
        <w:rPr>
          <w:rFonts w:hint="eastAsia" w:ascii="宋体" w:hAnsi="宋体" w:eastAsia="宋体" w:cs="宋体"/>
          <w:bCs w:val="0"/>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7.2 </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 </w:t>
      </w:r>
      <w:r>
        <w:rPr>
          <w:rFonts w:hint="eastAsia" w:hAnsi="宋体" w:cs="宋体"/>
        </w:rPr>
        <w:t>通信传输</w:t>
      </w:r>
      <w:r>
        <w:rPr>
          <w:rFonts w:hint="eastAsia" w:hAnsi="宋体" w:cs="宋体"/>
        </w:rPr>
        <w:tab/>
      </w:r>
      <w:r>
        <w:rPr>
          <w:rFonts w:hint="eastAsia" w:hAnsi="宋体" w:cs="宋体"/>
        </w:rPr>
        <w:fldChar w:fldCharType="begin"/>
      </w:r>
      <w:r>
        <w:rPr>
          <w:rFonts w:hint="eastAsia" w:hAnsi="宋体" w:cs="宋体"/>
        </w:rPr>
        <w:instrText xml:space="preserve"> PAGEREF _Toc19920 \h </w:instrText>
      </w:r>
      <w:r>
        <w:rPr>
          <w:rFonts w:hint="eastAsia" w:hAnsi="宋体" w:cs="宋体"/>
        </w:rPr>
        <w:fldChar w:fldCharType="separate"/>
      </w:r>
      <w:r>
        <w:rPr>
          <w:rFonts w:hint="eastAsia" w:hAnsi="宋体" w:cs="宋体"/>
        </w:rPr>
        <w:t>6</w:t>
      </w:r>
      <w:r>
        <w:rPr>
          <w:rFonts w:hint="eastAsia" w:hAnsi="宋体" w:cs="宋体"/>
        </w:rPr>
        <w:fldChar w:fldCharType="end"/>
      </w:r>
      <w:r>
        <w:rPr>
          <w:rFonts w:hint="eastAsia" w:ascii="宋体" w:hAnsi="宋体" w:eastAsia="宋体" w:cs="宋体"/>
          <w:bCs w:val="0"/>
          <w:highlight w:val="none"/>
        </w:rPr>
        <w:fldChar w:fldCharType="end"/>
      </w:r>
    </w:p>
    <w:p>
      <w:pPr>
        <w:pStyle w:val="15"/>
        <w:tabs>
          <w:tab w:val="right" w:leader="dot" w:pos="9355"/>
          <w:tab w:val="clear" w:pos="9242"/>
        </w:tabs>
        <w:rPr>
          <w:rFonts w:hint="eastAsia" w:hAnsi="宋体" w:cs="宋体"/>
        </w:rPr>
      </w:pPr>
      <w:r>
        <w:rPr>
          <w:rFonts w:hint="eastAsia" w:ascii="宋体" w:hAnsi="宋体" w:eastAsia="宋体" w:cs="宋体"/>
          <w:bCs w:val="0"/>
          <w:highlight w:val="none"/>
        </w:rPr>
        <w:fldChar w:fldCharType="begin"/>
      </w:r>
      <w:r>
        <w:rPr>
          <w:rFonts w:hint="eastAsia" w:ascii="宋体" w:hAnsi="宋体" w:eastAsia="宋体" w:cs="宋体"/>
          <w:bCs w:val="0"/>
          <w:highlight w:val="none"/>
        </w:rPr>
        <w:instrText xml:space="preserve"> HYPERLINK \l _Toc8306 </w:instrText>
      </w:r>
      <w:r>
        <w:rPr>
          <w:rFonts w:hint="eastAsia" w:ascii="宋体" w:hAnsi="宋体" w:eastAsia="宋体" w:cs="宋体"/>
          <w:bCs w:val="0"/>
          <w:highlight w:val="none"/>
        </w:rPr>
        <w:fldChar w:fldCharType="separate"/>
      </w:r>
      <w:r>
        <w:rPr>
          <w:rFonts w:hint="eastAsia" w:ascii="宋体" w:hAnsi="宋体" w:eastAsia="宋体" w:cs="宋体"/>
          <w:i w:val="0"/>
          <w:szCs w:val="21"/>
        </w:rPr>
        <w:t xml:space="preserve">8 </w:t>
      </w:r>
      <w:r>
        <w:rPr>
          <w:rFonts w:hint="eastAsia" w:ascii="宋体" w:hAnsi="宋体" w:eastAsia="宋体" w:cs="宋体"/>
          <w:i w:val="0"/>
          <w:szCs w:val="21"/>
          <w:lang w:val="en-US" w:eastAsia="zh-CN"/>
        </w:rPr>
        <w:t xml:space="preserve"> </w:t>
      </w:r>
      <w:r>
        <w:rPr>
          <w:rFonts w:hint="eastAsia" w:hAnsi="宋体" w:cs="宋体"/>
        </w:rPr>
        <w:t>区域边界</w:t>
      </w:r>
      <w:r>
        <w:rPr>
          <w:rFonts w:hint="eastAsia" w:hAnsi="宋体" w:cs="宋体"/>
          <w:lang w:val="en-US" w:eastAsia="zh-CN"/>
        </w:rPr>
        <w:t>安全</w:t>
      </w:r>
      <w:r>
        <w:rPr>
          <w:rFonts w:hint="eastAsia" w:hAnsi="宋体" w:cs="宋体"/>
        </w:rPr>
        <w:tab/>
      </w:r>
      <w:r>
        <w:rPr>
          <w:rFonts w:hint="eastAsia" w:hAnsi="宋体" w:cs="宋体"/>
        </w:rPr>
        <w:fldChar w:fldCharType="begin"/>
      </w:r>
      <w:r>
        <w:rPr>
          <w:rFonts w:hint="eastAsia" w:hAnsi="宋体" w:cs="宋体"/>
        </w:rPr>
        <w:instrText xml:space="preserve"> PAGEREF _Toc8306 \h </w:instrText>
      </w:r>
      <w:r>
        <w:rPr>
          <w:rFonts w:hint="eastAsia" w:hAnsi="宋体" w:cs="宋体"/>
        </w:rPr>
        <w:fldChar w:fldCharType="separate"/>
      </w:r>
      <w:r>
        <w:rPr>
          <w:rFonts w:hint="eastAsia" w:hAnsi="宋体" w:cs="宋体"/>
        </w:rPr>
        <w:t>6</w:t>
      </w:r>
      <w:r>
        <w:rPr>
          <w:rFonts w:hint="eastAsia" w:hAnsi="宋体" w:cs="宋体"/>
        </w:rPr>
        <w:fldChar w:fldCharType="end"/>
      </w:r>
      <w:r>
        <w:rPr>
          <w:rFonts w:hint="eastAsia" w:ascii="宋体" w:hAnsi="宋体" w:eastAsia="宋体" w:cs="宋体"/>
          <w:bCs w:val="0"/>
          <w:highlight w:val="none"/>
        </w:rPr>
        <w:fldChar w:fldCharType="end"/>
      </w:r>
    </w:p>
    <w:p>
      <w:pPr>
        <w:pStyle w:val="9"/>
        <w:tabs>
          <w:tab w:val="right" w:leader="dot" w:pos="9355"/>
          <w:tab w:val="clear" w:pos="9241"/>
        </w:tabs>
        <w:rPr>
          <w:rFonts w:hint="eastAsia" w:hAnsi="宋体" w:cs="宋体"/>
        </w:rPr>
      </w:pPr>
      <w:r>
        <w:rPr>
          <w:rFonts w:hint="eastAsia" w:ascii="宋体" w:hAnsi="宋体" w:eastAsia="宋体" w:cs="宋体"/>
          <w:bCs w:val="0"/>
          <w:highlight w:val="none"/>
        </w:rPr>
        <w:fldChar w:fldCharType="begin"/>
      </w:r>
      <w:r>
        <w:rPr>
          <w:rFonts w:hint="eastAsia" w:ascii="宋体" w:hAnsi="宋体" w:eastAsia="宋体" w:cs="宋体"/>
          <w:bCs w:val="0"/>
          <w:highlight w:val="none"/>
        </w:rPr>
        <w:instrText xml:space="preserve"> HYPERLINK \l _Toc26889 </w:instrText>
      </w:r>
      <w:r>
        <w:rPr>
          <w:rFonts w:hint="eastAsia" w:ascii="宋体" w:hAnsi="宋体" w:eastAsia="宋体" w:cs="宋体"/>
          <w:bCs w:val="0"/>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8.1 </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 </w:t>
      </w:r>
      <w:r>
        <w:rPr>
          <w:rFonts w:hint="eastAsia" w:hAnsi="宋体" w:cs="宋体"/>
        </w:rPr>
        <w:t>边界保护</w:t>
      </w:r>
      <w:r>
        <w:rPr>
          <w:rFonts w:hint="eastAsia" w:hAnsi="宋体" w:cs="宋体"/>
        </w:rPr>
        <w:tab/>
      </w:r>
      <w:r>
        <w:rPr>
          <w:rFonts w:hint="eastAsia" w:hAnsi="宋体" w:cs="宋体"/>
        </w:rPr>
        <w:fldChar w:fldCharType="begin"/>
      </w:r>
      <w:r>
        <w:rPr>
          <w:rFonts w:hint="eastAsia" w:hAnsi="宋体" w:cs="宋体"/>
        </w:rPr>
        <w:instrText xml:space="preserve"> PAGEREF _Toc26889 \h </w:instrText>
      </w:r>
      <w:r>
        <w:rPr>
          <w:rFonts w:hint="eastAsia" w:hAnsi="宋体" w:cs="宋体"/>
        </w:rPr>
        <w:fldChar w:fldCharType="separate"/>
      </w:r>
      <w:r>
        <w:rPr>
          <w:rFonts w:hint="eastAsia" w:hAnsi="宋体" w:cs="宋体"/>
        </w:rPr>
        <w:t>7</w:t>
      </w:r>
      <w:r>
        <w:rPr>
          <w:rFonts w:hint="eastAsia" w:hAnsi="宋体" w:cs="宋体"/>
        </w:rPr>
        <w:fldChar w:fldCharType="end"/>
      </w:r>
      <w:r>
        <w:rPr>
          <w:rFonts w:hint="eastAsia" w:ascii="宋体" w:hAnsi="宋体" w:eastAsia="宋体" w:cs="宋体"/>
          <w:bCs w:val="0"/>
          <w:highlight w:val="none"/>
        </w:rPr>
        <w:fldChar w:fldCharType="end"/>
      </w:r>
    </w:p>
    <w:p>
      <w:pPr>
        <w:pStyle w:val="9"/>
        <w:tabs>
          <w:tab w:val="right" w:leader="dot" w:pos="9355"/>
          <w:tab w:val="clear" w:pos="9241"/>
        </w:tabs>
        <w:rPr>
          <w:rFonts w:hint="eastAsia" w:hAnsi="宋体" w:cs="宋体"/>
        </w:rPr>
      </w:pPr>
      <w:r>
        <w:rPr>
          <w:rFonts w:hint="eastAsia" w:ascii="宋体" w:hAnsi="宋体" w:eastAsia="宋体" w:cs="宋体"/>
          <w:bCs w:val="0"/>
          <w:highlight w:val="none"/>
        </w:rPr>
        <w:fldChar w:fldCharType="begin"/>
      </w:r>
      <w:r>
        <w:rPr>
          <w:rFonts w:hint="eastAsia" w:ascii="宋体" w:hAnsi="宋体" w:eastAsia="宋体" w:cs="宋体"/>
          <w:bCs w:val="0"/>
          <w:highlight w:val="none"/>
        </w:rPr>
        <w:instrText xml:space="preserve"> HYPERLINK \l _Toc5120 </w:instrText>
      </w:r>
      <w:r>
        <w:rPr>
          <w:rFonts w:hint="eastAsia" w:ascii="宋体" w:hAnsi="宋体" w:eastAsia="宋体" w:cs="宋体"/>
          <w:bCs w:val="0"/>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8.2 </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 </w:t>
      </w:r>
      <w:r>
        <w:rPr>
          <w:rFonts w:hint="eastAsia" w:hAnsi="宋体" w:cs="宋体"/>
        </w:rPr>
        <w:t>访问控制</w:t>
      </w:r>
      <w:r>
        <w:rPr>
          <w:rFonts w:hint="eastAsia" w:hAnsi="宋体" w:cs="宋体"/>
        </w:rPr>
        <w:tab/>
      </w:r>
      <w:r>
        <w:rPr>
          <w:rFonts w:hint="eastAsia" w:hAnsi="宋体" w:cs="宋体"/>
        </w:rPr>
        <w:fldChar w:fldCharType="begin"/>
      </w:r>
      <w:r>
        <w:rPr>
          <w:rFonts w:hint="eastAsia" w:hAnsi="宋体" w:cs="宋体"/>
        </w:rPr>
        <w:instrText xml:space="preserve"> PAGEREF _Toc5120 \h </w:instrText>
      </w:r>
      <w:r>
        <w:rPr>
          <w:rFonts w:hint="eastAsia" w:hAnsi="宋体" w:cs="宋体"/>
        </w:rPr>
        <w:fldChar w:fldCharType="separate"/>
      </w:r>
      <w:r>
        <w:rPr>
          <w:rFonts w:hint="eastAsia" w:hAnsi="宋体" w:cs="宋体"/>
        </w:rPr>
        <w:t>7</w:t>
      </w:r>
      <w:r>
        <w:rPr>
          <w:rFonts w:hint="eastAsia" w:hAnsi="宋体" w:cs="宋体"/>
        </w:rPr>
        <w:fldChar w:fldCharType="end"/>
      </w:r>
      <w:r>
        <w:rPr>
          <w:rFonts w:hint="eastAsia" w:ascii="宋体" w:hAnsi="宋体" w:eastAsia="宋体" w:cs="宋体"/>
          <w:bCs w:val="0"/>
          <w:highlight w:val="none"/>
        </w:rPr>
        <w:fldChar w:fldCharType="end"/>
      </w:r>
    </w:p>
    <w:p>
      <w:pPr>
        <w:pStyle w:val="9"/>
        <w:tabs>
          <w:tab w:val="right" w:leader="dot" w:pos="9355"/>
          <w:tab w:val="clear" w:pos="9241"/>
        </w:tabs>
        <w:rPr>
          <w:rFonts w:hint="eastAsia" w:hAnsi="宋体" w:cs="宋体"/>
        </w:rPr>
      </w:pPr>
      <w:r>
        <w:rPr>
          <w:rFonts w:hint="eastAsia" w:ascii="宋体" w:hAnsi="宋体" w:eastAsia="宋体" w:cs="宋体"/>
          <w:bCs w:val="0"/>
          <w:highlight w:val="none"/>
        </w:rPr>
        <w:fldChar w:fldCharType="begin"/>
      </w:r>
      <w:r>
        <w:rPr>
          <w:rFonts w:hint="eastAsia" w:ascii="宋体" w:hAnsi="宋体" w:eastAsia="宋体" w:cs="宋体"/>
          <w:bCs w:val="0"/>
          <w:highlight w:val="none"/>
        </w:rPr>
        <w:instrText xml:space="preserve"> HYPERLINK \l _Toc29271 </w:instrText>
      </w:r>
      <w:r>
        <w:rPr>
          <w:rFonts w:hint="eastAsia" w:ascii="宋体" w:hAnsi="宋体" w:eastAsia="宋体" w:cs="宋体"/>
          <w:bCs w:val="0"/>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8.3 </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 </w:t>
      </w:r>
      <w:r>
        <w:rPr>
          <w:rFonts w:hint="eastAsia" w:hAnsi="宋体" w:cs="宋体"/>
          <w:lang w:val="en-US" w:eastAsia="zh-CN"/>
        </w:rPr>
        <w:t>蜂窝网络</w:t>
      </w:r>
      <w:r>
        <w:rPr>
          <w:rFonts w:hint="eastAsia" w:hAnsi="宋体" w:cs="宋体"/>
        </w:rPr>
        <w:t>使用控制</w:t>
      </w:r>
      <w:r>
        <w:rPr>
          <w:rFonts w:hint="eastAsia" w:hAnsi="宋体" w:cs="宋体"/>
        </w:rPr>
        <w:tab/>
      </w:r>
      <w:r>
        <w:rPr>
          <w:rFonts w:hint="eastAsia" w:hAnsi="宋体" w:cs="宋体"/>
        </w:rPr>
        <w:fldChar w:fldCharType="begin"/>
      </w:r>
      <w:r>
        <w:rPr>
          <w:rFonts w:hint="eastAsia" w:hAnsi="宋体" w:cs="宋体"/>
        </w:rPr>
        <w:instrText xml:space="preserve"> PAGEREF _Toc29271 \h </w:instrText>
      </w:r>
      <w:r>
        <w:rPr>
          <w:rFonts w:hint="eastAsia" w:hAnsi="宋体" w:cs="宋体"/>
        </w:rPr>
        <w:fldChar w:fldCharType="separate"/>
      </w:r>
      <w:r>
        <w:rPr>
          <w:rFonts w:hint="eastAsia" w:hAnsi="宋体" w:cs="宋体"/>
        </w:rPr>
        <w:t>7</w:t>
      </w:r>
      <w:r>
        <w:rPr>
          <w:rFonts w:hint="eastAsia" w:hAnsi="宋体" w:cs="宋体"/>
        </w:rPr>
        <w:fldChar w:fldCharType="end"/>
      </w:r>
      <w:r>
        <w:rPr>
          <w:rFonts w:hint="eastAsia" w:ascii="宋体" w:hAnsi="宋体" w:eastAsia="宋体" w:cs="宋体"/>
          <w:bCs w:val="0"/>
          <w:highlight w:val="none"/>
        </w:rPr>
        <w:fldChar w:fldCharType="end"/>
      </w:r>
    </w:p>
    <w:p>
      <w:pPr>
        <w:pStyle w:val="9"/>
        <w:tabs>
          <w:tab w:val="right" w:leader="dot" w:pos="9355"/>
          <w:tab w:val="clear" w:pos="9241"/>
        </w:tabs>
        <w:rPr>
          <w:rFonts w:hint="eastAsia" w:hAnsi="宋体" w:cs="宋体"/>
        </w:rPr>
      </w:pPr>
      <w:r>
        <w:rPr>
          <w:rFonts w:hint="eastAsia" w:ascii="宋体" w:hAnsi="宋体" w:eastAsia="宋体" w:cs="宋体"/>
          <w:bCs w:val="0"/>
          <w:highlight w:val="none"/>
        </w:rPr>
        <w:fldChar w:fldCharType="begin"/>
      </w:r>
      <w:r>
        <w:rPr>
          <w:rFonts w:hint="eastAsia" w:ascii="宋体" w:hAnsi="宋体" w:eastAsia="宋体" w:cs="宋体"/>
          <w:bCs w:val="0"/>
          <w:highlight w:val="none"/>
        </w:rPr>
        <w:instrText xml:space="preserve"> HYPERLINK \l _Toc12627 </w:instrText>
      </w:r>
      <w:r>
        <w:rPr>
          <w:rFonts w:hint="eastAsia" w:ascii="宋体" w:hAnsi="宋体" w:eastAsia="宋体" w:cs="宋体"/>
          <w:bCs w:val="0"/>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8.4 </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 </w:t>
      </w:r>
      <w:r>
        <w:rPr>
          <w:rFonts w:hint="eastAsia" w:hAnsi="宋体" w:cs="宋体"/>
        </w:rPr>
        <w:t>接入控制</w:t>
      </w:r>
      <w:r>
        <w:rPr>
          <w:rFonts w:hint="eastAsia" w:hAnsi="宋体" w:cs="宋体"/>
        </w:rPr>
        <w:tab/>
      </w:r>
      <w:r>
        <w:rPr>
          <w:rFonts w:hint="eastAsia" w:hAnsi="宋体" w:cs="宋体"/>
        </w:rPr>
        <w:fldChar w:fldCharType="begin"/>
      </w:r>
      <w:r>
        <w:rPr>
          <w:rFonts w:hint="eastAsia" w:hAnsi="宋体" w:cs="宋体"/>
        </w:rPr>
        <w:instrText xml:space="preserve"> PAGEREF _Toc12627 \h </w:instrText>
      </w:r>
      <w:r>
        <w:rPr>
          <w:rFonts w:hint="eastAsia" w:hAnsi="宋体" w:cs="宋体"/>
        </w:rPr>
        <w:fldChar w:fldCharType="separate"/>
      </w:r>
      <w:r>
        <w:rPr>
          <w:rFonts w:hint="eastAsia" w:hAnsi="宋体" w:cs="宋体"/>
        </w:rPr>
        <w:t>7</w:t>
      </w:r>
      <w:r>
        <w:rPr>
          <w:rFonts w:hint="eastAsia" w:hAnsi="宋体" w:cs="宋体"/>
        </w:rPr>
        <w:fldChar w:fldCharType="end"/>
      </w:r>
      <w:r>
        <w:rPr>
          <w:rFonts w:hint="eastAsia" w:ascii="宋体" w:hAnsi="宋体" w:eastAsia="宋体" w:cs="宋体"/>
          <w:bCs w:val="0"/>
          <w:highlight w:val="none"/>
        </w:rPr>
        <w:fldChar w:fldCharType="end"/>
      </w:r>
    </w:p>
    <w:p>
      <w:pPr>
        <w:pStyle w:val="9"/>
        <w:tabs>
          <w:tab w:val="right" w:leader="dot" w:pos="9355"/>
          <w:tab w:val="clear" w:pos="9241"/>
        </w:tabs>
        <w:rPr>
          <w:rFonts w:hint="eastAsia" w:hAnsi="宋体" w:cs="宋体"/>
        </w:rPr>
      </w:pPr>
      <w:r>
        <w:rPr>
          <w:rFonts w:hint="eastAsia" w:ascii="宋体" w:hAnsi="宋体" w:eastAsia="宋体" w:cs="宋体"/>
          <w:bCs w:val="0"/>
          <w:highlight w:val="none"/>
        </w:rPr>
        <w:fldChar w:fldCharType="begin"/>
      </w:r>
      <w:r>
        <w:rPr>
          <w:rFonts w:hint="eastAsia" w:ascii="宋体" w:hAnsi="宋体" w:eastAsia="宋体" w:cs="宋体"/>
          <w:bCs w:val="0"/>
          <w:highlight w:val="none"/>
        </w:rPr>
        <w:instrText xml:space="preserve"> HYPERLINK \l _Toc16203 </w:instrText>
      </w:r>
      <w:r>
        <w:rPr>
          <w:rFonts w:hint="eastAsia" w:ascii="宋体" w:hAnsi="宋体" w:eastAsia="宋体" w:cs="宋体"/>
          <w:bCs w:val="0"/>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8.5 </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 </w:t>
      </w:r>
      <w:r>
        <w:rPr>
          <w:rFonts w:hint="eastAsia" w:hAnsi="宋体" w:cs="宋体"/>
        </w:rPr>
        <w:t>入侵防范</w:t>
      </w:r>
      <w:r>
        <w:rPr>
          <w:rFonts w:hint="eastAsia" w:hAnsi="宋体" w:cs="宋体"/>
        </w:rPr>
        <w:tab/>
      </w:r>
      <w:r>
        <w:rPr>
          <w:rFonts w:hint="eastAsia" w:hAnsi="宋体" w:cs="宋体"/>
        </w:rPr>
        <w:fldChar w:fldCharType="begin"/>
      </w:r>
      <w:r>
        <w:rPr>
          <w:rFonts w:hint="eastAsia" w:hAnsi="宋体" w:cs="宋体"/>
        </w:rPr>
        <w:instrText xml:space="preserve"> PAGEREF _Toc16203 \h </w:instrText>
      </w:r>
      <w:r>
        <w:rPr>
          <w:rFonts w:hint="eastAsia" w:hAnsi="宋体" w:cs="宋体"/>
        </w:rPr>
        <w:fldChar w:fldCharType="separate"/>
      </w:r>
      <w:r>
        <w:rPr>
          <w:rFonts w:hint="eastAsia" w:hAnsi="宋体" w:cs="宋体"/>
        </w:rPr>
        <w:t>7</w:t>
      </w:r>
      <w:r>
        <w:rPr>
          <w:rFonts w:hint="eastAsia" w:hAnsi="宋体" w:cs="宋体"/>
        </w:rPr>
        <w:fldChar w:fldCharType="end"/>
      </w:r>
      <w:r>
        <w:rPr>
          <w:rFonts w:hint="eastAsia" w:ascii="宋体" w:hAnsi="宋体" w:eastAsia="宋体" w:cs="宋体"/>
          <w:bCs w:val="0"/>
          <w:highlight w:val="none"/>
        </w:rPr>
        <w:fldChar w:fldCharType="end"/>
      </w:r>
    </w:p>
    <w:p>
      <w:pPr>
        <w:pStyle w:val="15"/>
        <w:tabs>
          <w:tab w:val="right" w:leader="dot" w:pos="9355"/>
          <w:tab w:val="clear" w:pos="9242"/>
        </w:tabs>
        <w:rPr>
          <w:rFonts w:hint="eastAsia" w:hAnsi="宋体" w:cs="宋体"/>
        </w:rPr>
      </w:pPr>
      <w:r>
        <w:rPr>
          <w:rFonts w:hint="eastAsia" w:ascii="宋体" w:hAnsi="宋体" w:eastAsia="宋体" w:cs="宋体"/>
          <w:bCs w:val="0"/>
          <w:highlight w:val="none"/>
        </w:rPr>
        <w:fldChar w:fldCharType="begin"/>
      </w:r>
      <w:r>
        <w:rPr>
          <w:rFonts w:hint="eastAsia" w:ascii="宋体" w:hAnsi="宋体" w:eastAsia="宋体" w:cs="宋体"/>
          <w:bCs w:val="0"/>
          <w:highlight w:val="none"/>
        </w:rPr>
        <w:instrText xml:space="preserve"> HYPERLINK \l _Toc27088 </w:instrText>
      </w:r>
      <w:r>
        <w:rPr>
          <w:rFonts w:hint="eastAsia" w:ascii="宋体" w:hAnsi="宋体" w:eastAsia="宋体" w:cs="宋体"/>
          <w:bCs w:val="0"/>
          <w:highlight w:val="none"/>
        </w:rPr>
        <w:fldChar w:fldCharType="separate"/>
      </w:r>
      <w:r>
        <w:rPr>
          <w:rFonts w:hint="eastAsia" w:ascii="宋体" w:hAnsi="宋体" w:eastAsia="宋体" w:cs="宋体"/>
          <w:i w:val="0"/>
          <w:szCs w:val="21"/>
        </w:rPr>
        <w:t xml:space="preserve">9 </w:t>
      </w:r>
      <w:r>
        <w:rPr>
          <w:rFonts w:hint="eastAsia" w:ascii="宋体" w:hAnsi="宋体" w:eastAsia="宋体" w:cs="宋体"/>
          <w:i w:val="0"/>
          <w:szCs w:val="21"/>
          <w:lang w:val="en-US" w:eastAsia="zh-CN"/>
        </w:rPr>
        <w:t xml:space="preserve"> </w:t>
      </w:r>
      <w:r>
        <w:rPr>
          <w:rFonts w:hint="eastAsia" w:hAnsi="宋体" w:cs="宋体"/>
        </w:rPr>
        <w:t>计算环境</w:t>
      </w:r>
      <w:r>
        <w:rPr>
          <w:rFonts w:hint="eastAsia" w:hAnsi="宋体" w:cs="宋体"/>
          <w:lang w:val="en-US" w:eastAsia="zh-CN"/>
        </w:rPr>
        <w:t>安全</w:t>
      </w:r>
      <w:r>
        <w:rPr>
          <w:rFonts w:hint="eastAsia" w:hAnsi="宋体" w:cs="宋体"/>
        </w:rPr>
        <w:tab/>
      </w:r>
      <w:r>
        <w:rPr>
          <w:rFonts w:hint="eastAsia" w:hAnsi="宋体" w:cs="宋体"/>
        </w:rPr>
        <w:fldChar w:fldCharType="begin"/>
      </w:r>
      <w:r>
        <w:rPr>
          <w:rFonts w:hint="eastAsia" w:hAnsi="宋体" w:cs="宋体"/>
        </w:rPr>
        <w:instrText xml:space="preserve"> PAGEREF _Toc27088 \h </w:instrText>
      </w:r>
      <w:r>
        <w:rPr>
          <w:rFonts w:hint="eastAsia" w:hAnsi="宋体" w:cs="宋体"/>
        </w:rPr>
        <w:fldChar w:fldCharType="separate"/>
      </w:r>
      <w:r>
        <w:rPr>
          <w:rFonts w:hint="eastAsia" w:hAnsi="宋体" w:cs="宋体"/>
        </w:rPr>
        <w:t>8</w:t>
      </w:r>
      <w:r>
        <w:rPr>
          <w:rFonts w:hint="eastAsia" w:hAnsi="宋体" w:cs="宋体"/>
        </w:rPr>
        <w:fldChar w:fldCharType="end"/>
      </w:r>
      <w:r>
        <w:rPr>
          <w:rFonts w:hint="eastAsia" w:ascii="宋体" w:hAnsi="宋体" w:eastAsia="宋体" w:cs="宋体"/>
          <w:bCs w:val="0"/>
          <w:highlight w:val="none"/>
        </w:rPr>
        <w:fldChar w:fldCharType="end"/>
      </w:r>
    </w:p>
    <w:p>
      <w:pPr>
        <w:pStyle w:val="9"/>
        <w:tabs>
          <w:tab w:val="right" w:leader="dot" w:pos="9355"/>
          <w:tab w:val="clear" w:pos="9241"/>
        </w:tabs>
        <w:rPr>
          <w:rFonts w:hint="eastAsia" w:hAnsi="宋体" w:cs="宋体"/>
        </w:rPr>
      </w:pPr>
      <w:r>
        <w:rPr>
          <w:rFonts w:hint="eastAsia" w:ascii="宋体" w:hAnsi="宋体" w:eastAsia="宋体" w:cs="宋体"/>
          <w:bCs w:val="0"/>
          <w:highlight w:val="none"/>
        </w:rPr>
        <w:fldChar w:fldCharType="begin"/>
      </w:r>
      <w:r>
        <w:rPr>
          <w:rFonts w:hint="eastAsia" w:ascii="宋体" w:hAnsi="宋体" w:eastAsia="宋体" w:cs="宋体"/>
          <w:bCs w:val="0"/>
          <w:highlight w:val="none"/>
        </w:rPr>
        <w:instrText xml:space="preserve"> HYPERLINK \l _Toc3433 </w:instrText>
      </w:r>
      <w:r>
        <w:rPr>
          <w:rFonts w:hint="eastAsia" w:ascii="宋体" w:hAnsi="宋体" w:eastAsia="宋体" w:cs="宋体"/>
          <w:bCs w:val="0"/>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9.1  </w:t>
      </w:r>
      <w:r>
        <w:rPr>
          <w:rFonts w:hint="eastAsia" w:hAnsi="宋体" w:cs="宋体"/>
          <w:lang w:val="en-US" w:eastAsia="zh-CN"/>
        </w:rPr>
        <w:t>工业蜂窝网络控制设备安全</w:t>
      </w:r>
      <w:r>
        <w:rPr>
          <w:rFonts w:hint="eastAsia" w:hAnsi="宋体" w:cs="宋体"/>
        </w:rPr>
        <w:tab/>
      </w:r>
      <w:r>
        <w:rPr>
          <w:rFonts w:hint="eastAsia" w:hAnsi="宋体" w:cs="宋体"/>
        </w:rPr>
        <w:fldChar w:fldCharType="begin"/>
      </w:r>
      <w:r>
        <w:rPr>
          <w:rFonts w:hint="eastAsia" w:hAnsi="宋体" w:cs="宋体"/>
        </w:rPr>
        <w:instrText xml:space="preserve"> PAGEREF _Toc3433 \h </w:instrText>
      </w:r>
      <w:r>
        <w:rPr>
          <w:rFonts w:hint="eastAsia" w:hAnsi="宋体" w:cs="宋体"/>
        </w:rPr>
        <w:fldChar w:fldCharType="separate"/>
      </w:r>
      <w:r>
        <w:rPr>
          <w:rFonts w:hint="eastAsia" w:hAnsi="宋体" w:cs="宋体"/>
        </w:rPr>
        <w:t>8</w:t>
      </w:r>
      <w:r>
        <w:rPr>
          <w:rFonts w:hint="eastAsia" w:hAnsi="宋体" w:cs="宋体"/>
        </w:rPr>
        <w:fldChar w:fldCharType="end"/>
      </w:r>
      <w:r>
        <w:rPr>
          <w:rFonts w:hint="eastAsia" w:ascii="宋体" w:hAnsi="宋体" w:eastAsia="宋体" w:cs="宋体"/>
          <w:bCs w:val="0"/>
          <w:highlight w:val="none"/>
        </w:rPr>
        <w:fldChar w:fldCharType="end"/>
      </w:r>
    </w:p>
    <w:p>
      <w:pPr>
        <w:pStyle w:val="9"/>
        <w:tabs>
          <w:tab w:val="right" w:leader="dot" w:pos="9355"/>
          <w:tab w:val="clear" w:pos="9241"/>
        </w:tabs>
        <w:rPr>
          <w:rFonts w:hint="eastAsia" w:hAnsi="宋体" w:cs="宋体"/>
        </w:rPr>
      </w:pPr>
      <w:r>
        <w:rPr>
          <w:rFonts w:hint="eastAsia" w:ascii="宋体" w:hAnsi="宋体" w:eastAsia="宋体" w:cs="宋体"/>
          <w:bCs w:val="0"/>
          <w:highlight w:val="none"/>
        </w:rPr>
        <w:fldChar w:fldCharType="begin"/>
      </w:r>
      <w:r>
        <w:rPr>
          <w:rFonts w:hint="eastAsia" w:ascii="宋体" w:hAnsi="宋体" w:eastAsia="宋体" w:cs="宋体"/>
          <w:bCs w:val="0"/>
          <w:highlight w:val="none"/>
        </w:rPr>
        <w:instrText xml:space="preserve"> HYPERLINK \l _Toc6102 </w:instrText>
      </w:r>
      <w:r>
        <w:rPr>
          <w:rFonts w:hint="eastAsia" w:ascii="宋体" w:hAnsi="宋体" w:eastAsia="宋体" w:cs="宋体"/>
          <w:bCs w:val="0"/>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9.2 </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 </w:t>
      </w:r>
      <w:r>
        <w:rPr>
          <w:rFonts w:hint="eastAsia" w:hAnsi="宋体" w:cs="宋体"/>
          <w:lang w:val="en-US" w:eastAsia="zh-CN"/>
        </w:rPr>
        <w:t>终端</w:t>
      </w:r>
      <w:r>
        <w:rPr>
          <w:rFonts w:hint="eastAsia" w:hAnsi="宋体" w:cs="宋体"/>
        </w:rPr>
        <w:t>节点设备安全</w:t>
      </w:r>
      <w:r>
        <w:rPr>
          <w:rFonts w:hint="eastAsia" w:hAnsi="宋体" w:cs="宋体"/>
        </w:rPr>
        <w:tab/>
      </w:r>
      <w:r>
        <w:rPr>
          <w:rFonts w:hint="eastAsia" w:hAnsi="宋体" w:cs="宋体"/>
        </w:rPr>
        <w:fldChar w:fldCharType="begin"/>
      </w:r>
      <w:r>
        <w:rPr>
          <w:rFonts w:hint="eastAsia" w:hAnsi="宋体" w:cs="宋体"/>
        </w:rPr>
        <w:instrText xml:space="preserve"> PAGEREF _Toc6102 \h </w:instrText>
      </w:r>
      <w:r>
        <w:rPr>
          <w:rFonts w:hint="eastAsia" w:hAnsi="宋体" w:cs="宋体"/>
        </w:rPr>
        <w:fldChar w:fldCharType="separate"/>
      </w:r>
      <w:r>
        <w:rPr>
          <w:rFonts w:hint="eastAsia" w:hAnsi="宋体" w:cs="宋体"/>
        </w:rPr>
        <w:t>8</w:t>
      </w:r>
      <w:r>
        <w:rPr>
          <w:rFonts w:hint="eastAsia" w:hAnsi="宋体" w:cs="宋体"/>
        </w:rPr>
        <w:fldChar w:fldCharType="end"/>
      </w:r>
      <w:r>
        <w:rPr>
          <w:rFonts w:hint="eastAsia" w:ascii="宋体" w:hAnsi="宋体" w:eastAsia="宋体" w:cs="宋体"/>
          <w:bCs w:val="0"/>
          <w:highlight w:val="none"/>
        </w:rPr>
        <w:fldChar w:fldCharType="end"/>
      </w:r>
    </w:p>
    <w:p>
      <w:pPr>
        <w:pStyle w:val="9"/>
        <w:tabs>
          <w:tab w:val="right" w:leader="dot" w:pos="9355"/>
          <w:tab w:val="clear" w:pos="9241"/>
        </w:tabs>
        <w:rPr>
          <w:rFonts w:hint="eastAsia" w:hAnsi="宋体" w:cs="宋体"/>
        </w:rPr>
      </w:pPr>
      <w:r>
        <w:rPr>
          <w:rFonts w:hint="eastAsia" w:ascii="宋体" w:hAnsi="宋体" w:eastAsia="宋体" w:cs="宋体"/>
          <w:bCs w:val="0"/>
          <w:highlight w:val="none"/>
        </w:rPr>
        <w:fldChar w:fldCharType="begin"/>
      </w:r>
      <w:r>
        <w:rPr>
          <w:rFonts w:hint="eastAsia" w:ascii="宋体" w:hAnsi="宋体" w:eastAsia="宋体" w:cs="宋体"/>
          <w:bCs w:val="0"/>
          <w:highlight w:val="none"/>
        </w:rPr>
        <w:instrText xml:space="preserve"> HYPERLINK \l _Toc15574 </w:instrText>
      </w:r>
      <w:r>
        <w:rPr>
          <w:rFonts w:hint="eastAsia" w:ascii="宋体" w:hAnsi="宋体" w:eastAsia="宋体" w:cs="宋体"/>
          <w:bCs w:val="0"/>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9.3 </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 </w:t>
      </w:r>
      <w:r>
        <w:rPr>
          <w:rFonts w:hint="eastAsia" w:hAnsi="宋体" w:cs="宋体"/>
        </w:rPr>
        <w:t>网关节点设备安全</w:t>
      </w:r>
      <w:r>
        <w:rPr>
          <w:rFonts w:hint="eastAsia" w:hAnsi="宋体" w:cs="宋体"/>
        </w:rPr>
        <w:tab/>
      </w:r>
      <w:r>
        <w:rPr>
          <w:rFonts w:hint="eastAsia" w:hAnsi="宋体" w:cs="宋体"/>
        </w:rPr>
        <w:fldChar w:fldCharType="begin"/>
      </w:r>
      <w:r>
        <w:rPr>
          <w:rFonts w:hint="eastAsia" w:hAnsi="宋体" w:cs="宋体"/>
        </w:rPr>
        <w:instrText xml:space="preserve"> PAGEREF _Toc15574 \h </w:instrText>
      </w:r>
      <w:r>
        <w:rPr>
          <w:rFonts w:hint="eastAsia" w:hAnsi="宋体" w:cs="宋体"/>
        </w:rPr>
        <w:fldChar w:fldCharType="separate"/>
      </w:r>
      <w:r>
        <w:rPr>
          <w:rFonts w:hint="eastAsia" w:hAnsi="宋体" w:cs="宋体"/>
        </w:rPr>
        <w:t>9</w:t>
      </w:r>
      <w:r>
        <w:rPr>
          <w:rFonts w:hint="eastAsia" w:hAnsi="宋体" w:cs="宋体"/>
        </w:rPr>
        <w:fldChar w:fldCharType="end"/>
      </w:r>
      <w:r>
        <w:rPr>
          <w:rFonts w:hint="eastAsia" w:ascii="宋体" w:hAnsi="宋体" w:eastAsia="宋体" w:cs="宋体"/>
          <w:bCs w:val="0"/>
          <w:highlight w:val="none"/>
        </w:rPr>
        <w:fldChar w:fldCharType="end"/>
      </w:r>
    </w:p>
    <w:p>
      <w:pPr>
        <w:pStyle w:val="9"/>
        <w:tabs>
          <w:tab w:val="right" w:leader="dot" w:pos="9355"/>
          <w:tab w:val="clear" w:pos="9241"/>
        </w:tabs>
        <w:rPr>
          <w:rFonts w:hint="eastAsia" w:hAnsi="宋体" w:cs="宋体"/>
        </w:rPr>
      </w:pPr>
      <w:r>
        <w:rPr>
          <w:rFonts w:hint="eastAsia" w:ascii="宋体" w:hAnsi="宋体" w:eastAsia="宋体" w:cs="宋体"/>
          <w:bCs w:val="0"/>
          <w:highlight w:val="none"/>
        </w:rPr>
        <w:fldChar w:fldCharType="begin"/>
      </w:r>
      <w:r>
        <w:rPr>
          <w:rFonts w:hint="eastAsia" w:ascii="宋体" w:hAnsi="宋体" w:eastAsia="宋体" w:cs="宋体"/>
          <w:bCs w:val="0"/>
          <w:highlight w:val="none"/>
        </w:rPr>
        <w:instrText xml:space="preserve"> HYPERLINK \l _Toc21807 </w:instrText>
      </w:r>
      <w:r>
        <w:rPr>
          <w:rFonts w:hint="eastAsia" w:ascii="宋体" w:hAnsi="宋体" w:eastAsia="宋体" w:cs="宋体"/>
          <w:bCs w:val="0"/>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9.4 </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 </w:t>
      </w:r>
      <w:r>
        <w:rPr>
          <w:rFonts w:hint="eastAsia" w:hAnsi="宋体" w:cs="宋体"/>
        </w:rPr>
        <w:t>抗数据重放</w:t>
      </w:r>
      <w:r>
        <w:rPr>
          <w:rFonts w:hint="eastAsia" w:hAnsi="宋体" w:cs="宋体"/>
        </w:rPr>
        <w:tab/>
      </w:r>
      <w:r>
        <w:rPr>
          <w:rFonts w:hint="eastAsia" w:hAnsi="宋体" w:cs="宋体"/>
        </w:rPr>
        <w:fldChar w:fldCharType="begin"/>
      </w:r>
      <w:r>
        <w:rPr>
          <w:rFonts w:hint="eastAsia" w:hAnsi="宋体" w:cs="宋体"/>
        </w:rPr>
        <w:instrText xml:space="preserve"> PAGEREF _Toc21807 \h </w:instrText>
      </w:r>
      <w:r>
        <w:rPr>
          <w:rFonts w:hint="eastAsia" w:hAnsi="宋体" w:cs="宋体"/>
        </w:rPr>
        <w:fldChar w:fldCharType="separate"/>
      </w:r>
      <w:r>
        <w:rPr>
          <w:rFonts w:hint="eastAsia" w:hAnsi="宋体" w:cs="宋体"/>
        </w:rPr>
        <w:t>9</w:t>
      </w:r>
      <w:r>
        <w:rPr>
          <w:rFonts w:hint="eastAsia" w:hAnsi="宋体" w:cs="宋体"/>
        </w:rPr>
        <w:fldChar w:fldCharType="end"/>
      </w:r>
      <w:r>
        <w:rPr>
          <w:rFonts w:hint="eastAsia" w:ascii="宋体" w:hAnsi="宋体" w:eastAsia="宋体" w:cs="宋体"/>
          <w:bCs w:val="0"/>
          <w:highlight w:val="none"/>
        </w:rPr>
        <w:fldChar w:fldCharType="end"/>
      </w:r>
    </w:p>
    <w:p>
      <w:pPr>
        <w:pStyle w:val="9"/>
        <w:tabs>
          <w:tab w:val="right" w:leader="dot" w:pos="9355"/>
          <w:tab w:val="clear" w:pos="9241"/>
        </w:tabs>
        <w:rPr>
          <w:rFonts w:hint="eastAsia" w:hAnsi="宋体" w:cs="宋体"/>
        </w:rPr>
      </w:pPr>
      <w:r>
        <w:rPr>
          <w:rFonts w:hint="eastAsia" w:ascii="宋体" w:hAnsi="宋体" w:eastAsia="宋体" w:cs="宋体"/>
          <w:bCs w:val="0"/>
          <w:highlight w:val="none"/>
        </w:rPr>
        <w:fldChar w:fldCharType="begin"/>
      </w:r>
      <w:r>
        <w:rPr>
          <w:rFonts w:hint="eastAsia" w:ascii="宋体" w:hAnsi="宋体" w:eastAsia="宋体" w:cs="宋体"/>
          <w:bCs w:val="0"/>
          <w:highlight w:val="none"/>
        </w:rPr>
        <w:instrText xml:space="preserve"> HYPERLINK \l _Toc14726 </w:instrText>
      </w:r>
      <w:r>
        <w:rPr>
          <w:rFonts w:hint="eastAsia" w:ascii="宋体" w:hAnsi="宋体" w:eastAsia="宋体" w:cs="宋体"/>
          <w:bCs w:val="0"/>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9.5  </w:t>
      </w:r>
      <w:r>
        <w:rPr>
          <w:rFonts w:hint="eastAsia" w:hAnsi="宋体" w:cs="宋体"/>
          <w:lang w:val="en-US" w:eastAsia="zh-CN"/>
        </w:rPr>
        <w:t>边缘计算</w:t>
      </w:r>
      <w:r>
        <w:rPr>
          <w:rFonts w:hint="eastAsia" w:hAnsi="宋体" w:cs="宋体"/>
        </w:rPr>
        <w:tab/>
      </w:r>
      <w:r>
        <w:rPr>
          <w:rFonts w:hint="eastAsia" w:hAnsi="宋体" w:cs="宋体"/>
        </w:rPr>
        <w:fldChar w:fldCharType="begin"/>
      </w:r>
      <w:r>
        <w:rPr>
          <w:rFonts w:hint="eastAsia" w:hAnsi="宋体" w:cs="宋体"/>
        </w:rPr>
        <w:instrText xml:space="preserve"> PAGEREF _Toc14726 \h </w:instrText>
      </w:r>
      <w:r>
        <w:rPr>
          <w:rFonts w:hint="eastAsia" w:hAnsi="宋体" w:cs="宋体"/>
        </w:rPr>
        <w:fldChar w:fldCharType="separate"/>
      </w:r>
      <w:r>
        <w:rPr>
          <w:rFonts w:hint="eastAsia" w:hAnsi="宋体" w:cs="宋体"/>
        </w:rPr>
        <w:t>9</w:t>
      </w:r>
      <w:r>
        <w:rPr>
          <w:rFonts w:hint="eastAsia" w:hAnsi="宋体" w:cs="宋体"/>
        </w:rPr>
        <w:fldChar w:fldCharType="end"/>
      </w:r>
      <w:r>
        <w:rPr>
          <w:rFonts w:hint="eastAsia" w:ascii="宋体" w:hAnsi="宋体" w:eastAsia="宋体" w:cs="宋体"/>
          <w:bCs w:val="0"/>
          <w:highlight w:val="none"/>
        </w:rPr>
        <w:fldChar w:fldCharType="end"/>
      </w:r>
    </w:p>
    <w:p>
      <w:pPr>
        <w:pStyle w:val="15"/>
        <w:tabs>
          <w:tab w:val="right" w:leader="dot" w:pos="9355"/>
          <w:tab w:val="clear" w:pos="9242"/>
        </w:tabs>
        <w:rPr>
          <w:rFonts w:hint="eastAsia" w:hAnsi="宋体" w:cs="宋体"/>
        </w:rPr>
      </w:pPr>
      <w:r>
        <w:rPr>
          <w:rFonts w:hint="eastAsia" w:ascii="宋体" w:hAnsi="宋体" w:eastAsia="宋体" w:cs="宋体"/>
          <w:bCs w:val="0"/>
          <w:highlight w:val="none"/>
        </w:rPr>
        <w:fldChar w:fldCharType="begin"/>
      </w:r>
      <w:r>
        <w:rPr>
          <w:rFonts w:hint="eastAsia" w:ascii="宋体" w:hAnsi="宋体" w:eastAsia="宋体" w:cs="宋体"/>
          <w:bCs w:val="0"/>
          <w:highlight w:val="none"/>
        </w:rPr>
        <w:instrText xml:space="preserve"> HYPERLINK \l _Toc31243 </w:instrText>
      </w:r>
      <w:r>
        <w:rPr>
          <w:rFonts w:hint="eastAsia" w:ascii="宋体" w:hAnsi="宋体" w:eastAsia="宋体" w:cs="宋体"/>
          <w:bCs w:val="0"/>
          <w:highlight w:val="none"/>
        </w:rPr>
        <w:fldChar w:fldCharType="separate"/>
      </w:r>
      <w:r>
        <w:rPr>
          <w:rFonts w:hint="eastAsia" w:ascii="宋体" w:hAnsi="宋体" w:eastAsia="宋体" w:cs="宋体"/>
          <w:i w:val="0"/>
          <w:szCs w:val="21"/>
        </w:rPr>
        <w:t xml:space="preserve">10 </w:t>
      </w:r>
      <w:r>
        <w:rPr>
          <w:rFonts w:hint="eastAsia" w:ascii="宋体" w:hAnsi="宋体" w:eastAsia="宋体" w:cs="宋体"/>
          <w:i w:val="0"/>
          <w:szCs w:val="21"/>
          <w:lang w:val="en-US" w:eastAsia="zh-CN"/>
        </w:rPr>
        <w:t xml:space="preserve"> </w:t>
      </w:r>
      <w:r>
        <w:rPr>
          <w:rFonts w:hint="eastAsia" w:hAnsi="宋体" w:cs="宋体"/>
        </w:rPr>
        <w:t>建设</w:t>
      </w:r>
      <w:r>
        <w:rPr>
          <w:rFonts w:hint="eastAsia" w:hAnsi="宋体" w:cs="宋体"/>
          <w:lang w:val="en-US" w:eastAsia="zh-CN"/>
        </w:rPr>
        <w:t>运维安全</w:t>
      </w:r>
      <w:r>
        <w:rPr>
          <w:rFonts w:hint="eastAsia" w:hAnsi="宋体" w:cs="宋体"/>
        </w:rPr>
        <w:tab/>
      </w:r>
      <w:r>
        <w:rPr>
          <w:rFonts w:hint="eastAsia" w:hAnsi="宋体" w:cs="宋体"/>
        </w:rPr>
        <w:fldChar w:fldCharType="begin"/>
      </w:r>
      <w:r>
        <w:rPr>
          <w:rFonts w:hint="eastAsia" w:hAnsi="宋体" w:cs="宋体"/>
        </w:rPr>
        <w:instrText xml:space="preserve"> PAGEREF _Toc31243 \h </w:instrText>
      </w:r>
      <w:r>
        <w:rPr>
          <w:rFonts w:hint="eastAsia" w:hAnsi="宋体" w:cs="宋体"/>
        </w:rPr>
        <w:fldChar w:fldCharType="separate"/>
      </w:r>
      <w:r>
        <w:rPr>
          <w:rFonts w:hint="eastAsia" w:hAnsi="宋体" w:cs="宋体"/>
        </w:rPr>
        <w:t>9</w:t>
      </w:r>
      <w:r>
        <w:rPr>
          <w:rFonts w:hint="eastAsia" w:hAnsi="宋体" w:cs="宋体"/>
        </w:rPr>
        <w:fldChar w:fldCharType="end"/>
      </w:r>
      <w:r>
        <w:rPr>
          <w:rFonts w:hint="eastAsia" w:ascii="宋体" w:hAnsi="宋体" w:eastAsia="宋体" w:cs="宋体"/>
          <w:bCs w:val="0"/>
          <w:highlight w:val="none"/>
        </w:rPr>
        <w:fldChar w:fldCharType="end"/>
      </w:r>
    </w:p>
    <w:p>
      <w:pPr>
        <w:pStyle w:val="9"/>
        <w:tabs>
          <w:tab w:val="right" w:leader="dot" w:pos="9355"/>
          <w:tab w:val="clear" w:pos="9241"/>
        </w:tabs>
        <w:rPr>
          <w:rFonts w:hint="eastAsia" w:hAnsi="宋体" w:cs="宋体"/>
        </w:rPr>
      </w:pPr>
      <w:r>
        <w:rPr>
          <w:rFonts w:hint="eastAsia" w:ascii="宋体" w:hAnsi="宋体" w:eastAsia="宋体" w:cs="宋体"/>
          <w:bCs w:val="0"/>
          <w:highlight w:val="none"/>
        </w:rPr>
        <w:fldChar w:fldCharType="begin"/>
      </w:r>
      <w:r>
        <w:rPr>
          <w:rFonts w:hint="eastAsia" w:ascii="宋体" w:hAnsi="宋体" w:eastAsia="宋体" w:cs="宋体"/>
          <w:bCs w:val="0"/>
          <w:highlight w:val="none"/>
        </w:rPr>
        <w:instrText xml:space="preserve"> HYPERLINK \l _Toc20173 </w:instrText>
      </w:r>
      <w:r>
        <w:rPr>
          <w:rFonts w:hint="eastAsia" w:ascii="宋体" w:hAnsi="宋体" w:eastAsia="宋体" w:cs="宋体"/>
          <w:bCs w:val="0"/>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10.1 </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 </w:t>
      </w:r>
      <w:r>
        <w:rPr>
          <w:rFonts w:hint="eastAsia" w:hAnsi="宋体" w:cs="宋体"/>
        </w:rPr>
        <w:t>产品采购和使用</w:t>
      </w:r>
      <w:r>
        <w:rPr>
          <w:rFonts w:hint="eastAsia" w:hAnsi="宋体" w:cs="宋体"/>
        </w:rPr>
        <w:tab/>
      </w:r>
      <w:r>
        <w:rPr>
          <w:rFonts w:hint="eastAsia" w:hAnsi="宋体" w:cs="宋体"/>
        </w:rPr>
        <w:fldChar w:fldCharType="begin"/>
      </w:r>
      <w:r>
        <w:rPr>
          <w:rFonts w:hint="eastAsia" w:hAnsi="宋体" w:cs="宋体"/>
        </w:rPr>
        <w:instrText xml:space="preserve"> PAGEREF _Toc20173 \h </w:instrText>
      </w:r>
      <w:r>
        <w:rPr>
          <w:rFonts w:hint="eastAsia" w:hAnsi="宋体" w:cs="宋体"/>
        </w:rPr>
        <w:fldChar w:fldCharType="separate"/>
      </w:r>
      <w:r>
        <w:rPr>
          <w:rFonts w:hint="eastAsia" w:hAnsi="宋体" w:cs="宋体"/>
        </w:rPr>
        <w:t>9</w:t>
      </w:r>
      <w:r>
        <w:rPr>
          <w:rFonts w:hint="eastAsia" w:hAnsi="宋体" w:cs="宋体"/>
        </w:rPr>
        <w:fldChar w:fldCharType="end"/>
      </w:r>
      <w:r>
        <w:rPr>
          <w:rFonts w:hint="eastAsia" w:ascii="宋体" w:hAnsi="宋体" w:eastAsia="宋体" w:cs="宋体"/>
          <w:bCs w:val="0"/>
          <w:highlight w:val="none"/>
        </w:rPr>
        <w:fldChar w:fldCharType="end"/>
      </w:r>
    </w:p>
    <w:p>
      <w:pPr>
        <w:pStyle w:val="9"/>
        <w:tabs>
          <w:tab w:val="right" w:leader="dot" w:pos="9355"/>
          <w:tab w:val="clear" w:pos="9241"/>
        </w:tabs>
        <w:rPr>
          <w:rFonts w:hint="eastAsia" w:hAnsi="宋体" w:cs="宋体"/>
        </w:rPr>
      </w:pPr>
      <w:r>
        <w:rPr>
          <w:rFonts w:hint="eastAsia" w:ascii="宋体" w:hAnsi="宋体" w:eastAsia="宋体" w:cs="宋体"/>
          <w:bCs w:val="0"/>
          <w:highlight w:val="none"/>
        </w:rPr>
        <w:fldChar w:fldCharType="begin"/>
      </w:r>
      <w:r>
        <w:rPr>
          <w:rFonts w:hint="eastAsia" w:ascii="宋体" w:hAnsi="宋体" w:eastAsia="宋体" w:cs="宋体"/>
          <w:bCs w:val="0"/>
          <w:highlight w:val="none"/>
        </w:rPr>
        <w:instrText xml:space="preserve"> HYPERLINK \l _Toc12489 </w:instrText>
      </w:r>
      <w:r>
        <w:rPr>
          <w:rFonts w:hint="eastAsia" w:ascii="宋体" w:hAnsi="宋体" w:eastAsia="宋体" w:cs="宋体"/>
          <w:bCs w:val="0"/>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10.2 </w:t>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 </w:t>
      </w:r>
      <w:r>
        <w:rPr>
          <w:rFonts w:hint="eastAsia" w:hAnsi="宋体" w:cs="宋体"/>
        </w:rPr>
        <w:t>外包软件开发</w:t>
      </w:r>
      <w:r>
        <w:rPr>
          <w:rFonts w:hint="eastAsia" w:hAnsi="宋体" w:cs="宋体"/>
        </w:rPr>
        <w:tab/>
      </w:r>
      <w:r>
        <w:rPr>
          <w:rFonts w:hint="eastAsia" w:hAnsi="宋体" w:cs="宋体"/>
        </w:rPr>
        <w:fldChar w:fldCharType="begin"/>
      </w:r>
      <w:r>
        <w:rPr>
          <w:rFonts w:hint="eastAsia" w:hAnsi="宋体" w:cs="宋体"/>
        </w:rPr>
        <w:instrText xml:space="preserve"> PAGEREF _Toc12489 \h </w:instrText>
      </w:r>
      <w:r>
        <w:rPr>
          <w:rFonts w:hint="eastAsia" w:hAnsi="宋体" w:cs="宋体"/>
        </w:rPr>
        <w:fldChar w:fldCharType="separate"/>
      </w:r>
      <w:r>
        <w:rPr>
          <w:rFonts w:hint="eastAsia" w:hAnsi="宋体" w:cs="宋体"/>
        </w:rPr>
        <w:t>9</w:t>
      </w:r>
      <w:r>
        <w:rPr>
          <w:rFonts w:hint="eastAsia" w:hAnsi="宋体" w:cs="宋体"/>
        </w:rPr>
        <w:fldChar w:fldCharType="end"/>
      </w:r>
      <w:r>
        <w:rPr>
          <w:rFonts w:hint="eastAsia" w:ascii="宋体" w:hAnsi="宋体" w:eastAsia="宋体" w:cs="宋体"/>
          <w:bCs w:val="0"/>
          <w:highlight w:val="none"/>
        </w:rPr>
        <w:fldChar w:fldCharType="end"/>
      </w:r>
    </w:p>
    <w:p>
      <w:pPr>
        <w:pStyle w:val="9"/>
        <w:tabs>
          <w:tab w:val="right" w:leader="dot" w:pos="9355"/>
          <w:tab w:val="clear" w:pos="9241"/>
        </w:tabs>
        <w:rPr>
          <w:rFonts w:hint="eastAsia" w:hAnsi="宋体" w:cs="宋体"/>
        </w:rPr>
      </w:pPr>
      <w:r>
        <w:rPr>
          <w:rFonts w:hint="eastAsia" w:ascii="宋体" w:hAnsi="宋体" w:eastAsia="宋体" w:cs="宋体"/>
          <w:bCs w:val="0"/>
          <w:highlight w:val="none"/>
        </w:rPr>
        <w:fldChar w:fldCharType="begin"/>
      </w:r>
      <w:r>
        <w:rPr>
          <w:rFonts w:hint="eastAsia" w:ascii="宋体" w:hAnsi="宋体" w:eastAsia="宋体" w:cs="宋体"/>
          <w:bCs w:val="0"/>
          <w:highlight w:val="none"/>
        </w:rPr>
        <w:instrText xml:space="preserve"> HYPERLINK \l _Toc16507 </w:instrText>
      </w:r>
      <w:r>
        <w:rPr>
          <w:rFonts w:hint="eastAsia" w:ascii="宋体" w:hAnsi="宋体" w:eastAsia="宋体" w:cs="宋体"/>
          <w:bCs w:val="0"/>
          <w:highlight w:val="none"/>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10.3  </w:t>
      </w:r>
      <w:r>
        <w:rPr>
          <w:rFonts w:hint="eastAsia" w:hAnsi="宋体" w:cs="宋体"/>
          <w:lang w:val="en-US" w:eastAsia="zh-CN"/>
        </w:rPr>
        <w:t>运维</w:t>
      </w:r>
      <w:r>
        <w:rPr>
          <w:rFonts w:hint="eastAsia" w:hAnsi="宋体" w:cs="宋体"/>
        </w:rPr>
        <w:tab/>
      </w:r>
      <w:r>
        <w:rPr>
          <w:rFonts w:hint="eastAsia" w:hAnsi="宋体" w:cs="宋体"/>
        </w:rPr>
        <w:fldChar w:fldCharType="begin"/>
      </w:r>
      <w:r>
        <w:rPr>
          <w:rFonts w:hint="eastAsia" w:hAnsi="宋体" w:cs="宋体"/>
        </w:rPr>
        <w:instrText xml:space="preserve"> PAGEREF _Toc16507 \h </w:instrText>
      </w:r>
      <w:r>
        <w:rPr>
          <w:rFonts w:hint="eastAsia" w:hAnsi="宋体" w:cs="宋体"/>
        </w:rPr>
        <w:fldChar w:fldCharType="separate"/>
      </w:r>
      <w:r>
        <w:rPr>
          <w:rFonts w:hint="eastAsia" w:hAnsi="宋体" w:cs="宋体"/>
        </w:rPr>
        <w:t>9</w:t>
      </w:r>
      <w:r>
        <w:rPr>
          <w:rFonts w:hint="eastAsia" w:hAnsi="宋体" w:cs="宋体"/>
        </w:rPr>
        <w:fldChar w:fldCharType="end"/>
      </w:r>
      <w:r>
        <w:rPr>
          <w:rFonts w:hint="eastAsia" w:ascii="宋体" w:hAnsi="宋体" w:eastAsia="宋体" w:cs="宋体"/>
          <w:bCs w:val="0"/>
          <w:highlight w:val="none"/>
        </w:rPr>
        <w:fldChar w:fldCharType="end"/>
      </w:r>
    </w:p>
    <w:p>
      <w:pPr>
        <w:pStyle w:val="13"/>
        <w:tabs>
          <w:tab w:val="right" w:leader="dot" w:pos="9355"/>
          <w:tab w:val="clear" w:pos="9242"/>
        </w:tabs>
        <w:jc w:val="both"/>
        <w:rPr>
          <w:rFonts w:hint="eastAsia" w:ascii="宋体" w:hAnsi="宋体" w:eastAsia="宋体" w:cs="宋体"/>
          <w:bCs w:val="0"/>
          <w:highlight w:val="none"/>
          <w:lang w:val="en-US"/>
        </w:rPr>
      </w:pPr>
      <w:r>
        <w:rPr>
          <w:rFonts w:hint="eastAsia" w:ascii="宋体" w:hAnsi="宋体" w:eastAsia="宋体" w:cs="宋体"/>
          <w:bCs w:val="0"/>
          <w:highlight w:val="none"/>
        </w:rPr>
        <w:fldChar w:fldCharType="begin"/>
      </w:r>
      <w:r>
        <w:rPr>
          <w:rFonts w:hint="eastAsia" w:ascii="宋体" w:hAnsi="宋体" w:eastAsia="宋体" w:cs="宋体"/>
          <w:bCs w:val="0"/>
          <w:highlight w:val="none"/>
        </w:rPr>
        <w:instrText xml:space="preserve"> HYPERLINK \l _Toc31681 </w:instrText>
      </w:r>
      <w:r>
        <w:rPr>
          <w:rFonts w:hint="eastAsia" w:ascii="宋体" w:hAnsi="宋体" w:eastAsia="宋体" w:cs="宋体"/>
          <w:bCs w:val="0"/>
          <w:highlight w:val="none"/>
        </w:rPr>
        <w:fldChar w:fldCharType="separate"/>
      </w:r>
      <w:r>
        <w:rPr>
          <w:rFonts w:hint="eastAsia" w:ascii="宋体" w:hAnsi="宋体" w:eastAsia="宋体" w:cs="宋体"/>
          <w:szCs w:val="21"/>
          <w:lang w:val="en-US" w:eastAsia="zh-CN"/>
        </w:rPr>
        <w:t xml:space="preserve">附录A（资料性）  </w:t>
      </w:r>
      <w:r>
        <w:rPr>
          <w:rFonts w:hint="eastAsia" w:ascii="宋体" w:hAnsi="宋体" w:eastAsia="宋体" w:cs="宋体"/>
        </w:rPr>
        <w:t>工业蜂窝网络通用要求</w:t>
      </w:r>
      <w:r>
        <w:rPr>
          <w:rFonts w:hint="eastAsia" w:ascii="宋体" w:hAnsi="宋体" w:eastAsia="宋体" w:cs="宋体"/>
        </w:rPr>
        <w:tab/>
      </w:r>
      <w:r>
        <w:rPr>
          <w:rFonts w:hint="eastAsia" w:ascii="宋体" w:hAnsi="宋体" w:eastAsia="宋体" w:cs="宋体"/>
          <w:bCs w:val="0"/>
          <w:highlight w:val="none"/>
        </w:rPr>
        <w:fldChar w:fldCharType="end"/>
      </w:r>
      <w:r>
        <w:rPr>
          <w:rFonts w:hint="eastAsia" w:hAnsi="宋体" w:cs="宋体"/>
          <w:lang w:val="en-US" w:eastAsia="zh-CN"/>
        </w:rPr>
        <w:t>10</w:t>
      </w:r>
    </w:p>
    <w:p>
      <w:pPr>
        <w:pStyle w:val="13"/>
        <w:tabs>
          <w:tab w:val="right" w:leader="dot" w:pos="9355"/>
          <w:tab w:val="clear" w:pos="9242"/>
        </w:tabs>
        <w:jc w:val="both"/>
        <w:rPr>
          <w:rFonts w:hint="eastAsia" w:hAnsi="宋体" w:cs="宋体"/>
        </w:rPr>
      </w:pPr>
      <w:r>
        <w:rPr>
          <w:rFonts w:hint="eastAsia" w:ascii="宋体" w:hAnsi="宋体" w:eastAsia="宋体" w:cs="宋体"/>
          <w:bCs w:val="0"/>
          <w:highlight w:val="none"/>
        </w:rPr>
        <w:fldChar w:fldCharType="begin"/>
      </w:r>
      <w:r>
        <w:rPr>
          <w:rFonts w:hint="eastAsia" w:ascii="宋体" w:hAnsi="宋体" w:eastAsia="宋体" w:cs="宋体"/>
          <w:bCs w:val="0"/>
          <w:highlight w:val="none"/>
        </w:rPr>
        <w:instrText xml:space="preserve"> HYPERLINK \l _Toc31681 </w:instrText>
      </w:r>
      <w:r>
        <w:rPr>
          <w:rFonts w:hint="eastAsia" w:ascii="宋体" w:hAnsi="宋体" w:eastAsia="宋体" w:cs="宋体"/>
          <w:bCs w:val="0"/>
          <w:highlight w:val="none"/>
        </w:rPr>
        <w:fldChar w:fldCharType="separate"/>
      </w:r>
      <w:r>
        <w:rPr>
          <w:rFonts w:hint="eastAsia" w:ascii="宋体" w:hAnsi="宋体" w:eastAsia="宋体" w:cs="宋体"/>
          <w:szCs w:val="21"/>
          <w:lang w:val="en-US" w:eastAsia="zh-CN"/>
        </w:rPr>
        <w:t xml:space="preserve">附录B（资料性）  </w:t>
      </w:r>
      <w:r>
        <w:rPr>
          <w:rFonts w:hint="eastAsia" w:ascii="宋体" w:hAnsi="宋体" w:eastAsia="宋体" w:cs="宋体"/>
        </w:rPr>
        <w:t>5G蜂窝网络安全要求</w:t>
      </w:r>
      <w:r>
        <w:rPr>
          <w:rFonts w:hint="eastAsia" w:ascii="宋体" w:hAnsi="宋体" w:eastAsia="宋体" w:cs="宋体"/>
        </w:rPr>
        <w:tab/>
      </w:r>
      <w:r>
        <w:rPr>
          <w:rFonts w:hint="eastAsia" w:hAnsi="宋体" w:cs="宋体"/>
          <w:lang w:val="en-US" w:eastAsia="zh-CN"/>
        </w:rPr>
        <w:t>1</w:t>
      </w:r>
      <w:r>
        <w:rPr>
          <w:rFonts w:hint="eastAsia" w:ascii="宋体" w:hAnsi="宋体" w:eastAsia="宋体" w:cs="宋体"/>
          <w:bCs w:val="0"/>
          <w:highlight w:val="none"/>
        </w:rPr>
        <w:fldChar w:fldCharType="end"/>
      </w:r>
      <w:r>
        <w:rPr>
          <w:rFonts w:hint="eastAsia" w:hAnsi="宋体" w:cs="宋体"/>
          <w:bCs w:val="0"/>
          <w:highlight w:val="none"/>
          <w:lang w:val="en-US" w:eastAsia="zh-CN"/>
        </w:rPr>
        <w:t>3</w:t>
      </w:r>
    </w:p>
    <w:p>
      <w:pPr>
        <w:pStyle w:val="9"/>
        <w:tabs>
          <w:tab w:val="right" w:leader="dot" w:pos="9355"/>
          <w:tab w:val="clear" w:pos="9241"/>
        </w:tabs>
        <w:ind w:firstLine="0" w:firstLineChars="0"/>
        <w:rPr>
          <w:rFonts w:hint="eastAsia" w:hAnsi="宋体" w:cs="宋体"/>
        </w:rPr>
      </w:pPr>
      <w:r>
        <w:rPr>
          <w:rFonts w:hint="eastAsia" w:ascii="宋体" w:hAnsi="宋体" w:eastAsia="宋体" w:cs="宋体"/>
          <w:bCs w:val="0"/>
          <w:highlight w:val="none"/>
        </w:rPr>
        <w:fldChar w:fldCharType="begin"/>
      </w:r>
      <w:r>
        <w:rPr>
          <w:rFonts w:hint="eastAsia" w:ascii="宋体" w:hAnsi="宋体" w:eastAsia="宋体" w:cs="宋体"/>
          <w:bCs w:val="0"/>
          <w:highlight w:val="none"/>
        </w:rPr>
        <w:instrText xml:space="preserve"> HYPERLINK \l _Toc22724 </w:instrText>
      </w:r>
      <w:r>
        <w:rPr>
          <w:rFonts w:hint="eastAsia" w:ascii="宋体" w:hAnsi="宋体" w:eastAsia="宋体" w:cs="宋体"/>
          <w:bCs w:val="0"/>
          <w:highlight w:val="none"/>
        </w:rPr>
        <w:fldChar w:fldCharType="separate"/>
      </w:r>
      <w:r>
        <w:rPr>
          <w:rFonts w:hint="eastAsia" w:hAnsi="宋体" w:cs="宋体"/>
          <w:szCs w:val="21"/>
          <w:highlight w:val="none"/>
        </w:rPr>
        <w:t>参考文献</w:t>
      </w:r>
      <w:r>
        <w:rPr>
          <w:rFonts w:hint="eastAsia" w:hAnsi="宋体" w:cs="宋体"/>
        </w:rPr>
        <w:tab/>
      </w:r>
      <w:r>
        <w:rPr>
          <w:rFonts w:hint="eastAsia" w:hAnsi="宋体" w:cs="宋体"/>
        </w:rPr>
        <w:fldChar w:fldCharType="begin"/>
      </w:r>
      <w:r>
        <w:rPr>
          <w:rFonts w:hint="eastAsia" w:hAnsi="宋体" w:cs="宋体"/>
        </w:rPr>
        <w:instrText xml:space="preserve"> PAGEREF _Toc22724 \h </w:instrText>
      </w:r>
      <w:r>
        <w:rPr>
          <w:rFonts w:hint="eastAsia" w:hAnsi="宋体" w:cs="宋体"/>
        </w:rPr>
        <w:fldChar w:fldCharType="separate"/>
      </w:r>
      <w:r>
        <w:rPr>
          <w:rFonts w:hint="eastAsia" w:hAnsi="宋体" w:cs="宋体"/>
        </w:rPr>
        <w:t>20</w:t>
      </w:r>
      <w:r>
        <w:rPr>
          <w:rFonts w:hint="eastAsia" w:hAnsi="宋体" w:cs="宋体"/>
        </w:rPr>
        <w:fldChar w:fldCharType="end"/>
      </w:r>
      <w:r>
        <w:rPr>
          <w:rFonts w:hint="eastAsia" w:ascii="宋体" w:hAnsi="宋体" w:eastAsia="宋体" w:cs="宋体"/>
          <w:bCs w:val="0"/>
          <w:highlight w:val="none"/>
        </w:rPr>
        <w:fldChar w:fldCharType="end"/>
      </w:r>
    </w:p>
    <w:p>
      <w:pPr>
        <w:pStyle w:val="9"/>
        <w:keepNext w:val="0"/>
        <w:keepLines w:val="0"/>
        <w:pageBreakBefore w:val="0"/>
        <w:widowControl w:val="0"/>
        <w:tabs>
          <w:tab w:val="right" w:leader="dot" w:pos="9355"/>
          <w:tab w:val="clear" w:pos="9241"/>
        </w:tabs>
        <w:kinsoku/>
        <w:wordWrap/>
        <w:overflowPunct/>
        <w:topLinePunct w:val="0"/>
        <w:autoSpaceDE/>
        <w:autoSpaceDN/>
        <w:bidi w:val="0"/>
        <w:adjustRightInd/>
        <w:snapToGrid/>
        <w:spacing w:line="360" w:lineRule="auto"/>
        <w:ind w:firstLine="0" w:firstLineChars="0"/>
        <w:textAlignment w:val="auto"/>
        <w:rPr>
          <w:highlight w:val="none"/>
        </w:rPr>
        <w:sectPr>
          <w:headerReference r:id="rId5" w:type="default"/>
          <w:footerReference r:id="rId6" w:type="default"/>
          <w:footerReference r:id="rId7" w:type="even"/>
          <w:pgSz w:w="11906" w:h="16838"/>
          <w:pgMar w:top="1417" w:right="1134" w:bottom="1134" w:left="1417" w:header="1418" w:footer="1134" w:gutter="0"/>
          <w:pgNumType w:fmt="upperRoman" w:start="1"/>
          <w:cols w:space="0" w:num="1"/>
          <w:formProt w:val="0"/>
          <w:docGrid w:type="lines" w:linePitch="312" w:charSpace="0"/>
        </w:sectPr>
      </w:pPr>
      <w:r>
        <w:rPr>
          <w:rFonts w:hint="eastAsia" w:ascii="宋体" w:hAnsi="宋体" w:eastAsia="宋体" w:cs="宋体"/>
          <w:bCs w:val="0"/>
          <w:highlight w:val="none"/>
        </w:rPr>
        <w:fldChar w:fldCharType="end"/>
      </w:r>
    </w:p>
    <w:p>
      <w:pPr>
        <w:pStyle w:val="45"/>
        <w:spacing w:line="360" w:lineRule="auto"/>
        <w:rPr>
          <w:rFonts w:hAnsi="黑体" w:cs="黑体"/>
          <w:highlight w:val="none"/>
        </w:rPr>
      </w:pPr>
      <w:bookmarkStart w:id="2" w:name="_Toc24956"/>
      <w:bookmarkStart w:id="3" w:name="_Toc543"/>
      <w:bookmarkStart w:id="4" w:name="_Toc21536"/>
      <w:bookmarkStart w:id="5" w:name="_Toc25148"/>
      <w:bookmarkStart w:id="6" w:name="_Toc29227"/>
      <w:bookmarkStart w:id="7" w:name="_Toc12668"/>
      <w:bookmarkStart w:id="8" w:name="_Toc14160"/>
      <w:bookmarkStart w:id="9" w:name="_Toc14285"/>
      <w:bookmarkStart w:id="10" w:name="_Toc25738"/>
      <w:bookmarkStart w:id="11" w:name="_Toc24066"/>
      <w:bookmarkStart w:id="12" w:name="_Toc23688"/>
      <w:bookmarkStart w:id="13" w:name="_Toc1316"/>
      <w:bookmarkStart w:id="14" w:name="_Toc26257"/>
      <w:bookmarkStart w:id="15" w:name="_Toc28728"/>
      <w:bookmarkStart w:id="16" w:name="_Toc25294"/>
      <w:bookmarkStart w:id="17" w:name="_Toc16898"/>
      <w:bookmarkStart w:id="18" w:name="_Toc18819"/>
      <w:bookmarkStart w:id="19" w:name="_Toc21164"/>
      <w:bookmarkStart w:id="20" w:name="_Toc22413"/>
      <w:bookmarkStart w:id="21" w:name="_Toc12415"/>
      <w:r>
        <w:rPr>
          <w:rFonts w:hint="eastAsia" w:hAnsi="黑体" w:cs="黑体"/>
          <w:highlight w:val="none"/>
        </w:rPr>
        <w:t>前</w:t>
      </w:r>
      <w:bookmarkStart w:id="22" w:name="BKQY"/>
      <w:r>
        <w:rPr>
          <w:rFonts w:hint="eastAsia" w:hAnsi="黑体" w:cs="黑体"/>
          <w:highlight w:val="none"/>
        </w:rPr>
        <w:t>  言</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pStyle w:val="24"/>
        <w:spacing w:line="360" w:lineRule="auto"/>
        <w:rPr>
          <w:rFonts w:hAnsi="宋体"/>
          <w:highlight w:val="none"/>
        </w:rPr>
      </w:pPr>
      <w:r>
        <w:rPr>
          <w:rFonts w:hint="eastAsia" w:hAnsi="宋体"/>
          <w:highlight w:val="none"/>
        </w:rPr>
        <w:t>本文件按照GB/T 1.1-2020《标准化工作导则 第1部分：标准化文件的结构和起草规则》的规</w:t>
      </w:r>
      <w:r>
        <w:rPr>
          <w:rFonts w:hAnsi="宋体"/>
          <w:highlight w:val="none"/>
        </w:rPr>
        <w:t>定</w:t>
      </w:r>
      <w:r>
        <w:rPr>
          <w:rFonts w:hint="eastAsia" w:hAnsi="宋体"/>
          <w:highlight w:val="none"/>
        </w:rPr>
        <w:t>起草。</w:t>
      </w:r>
    </w:p>
    <w:p>
      <w:pPr>
        <w:pStyle w:val="24"/>
        <w:spacing w:line="360" w:lineRule="auto"/>
        <w:rPr>
          <w:rFonts w:hAnsi="宋体"/>
          <w:highlight w:val="none"/>
        </w:rPr>
      </w:pPr>
      <w:r>
        <w:rPr>
          <w:rFonts w:hint="eastAsia" w:hAnsi="宋体"/>
          <w:highlight w:val="none"/>
        </w:rPr>
        <w:t>请注意本文件的某些内容可能涉及专利。本文件的发布机构不承担识别专利的责任。</w:t>
      </w:r>
    </w:p>
    <w:p>
      <w:pPr>
        <w:pStyle w:val="24"/>
        <w:spacing w:line="360" w:lineRule="auto"/>
        <w:rPr>
          <w:rFonts w:hAnsi="宋体"/>
          <w:highlight w:val="none"/>
        </w:rPr>
      </w:pPr>
      <w:r>
        <w:rPr>
          <w:rFonts w:hint="eastAsia" w:hAnsi="宋体"/>
          <w:highlight w:val="none"/>
        </w:rPr>
        <w:t>本文件</w:t>
      </w:r>
      <w:r>
        <w:rPr>
          <w:rFonts w:hAnsi="宋体"/>
          <w:highlight w:val="none"/>
        </w:rPr>
        <w:t>由</w:t>
      </w:r>
      <w:r>
        <w:rPr>
          <w:rFonts w:hint="eastAsia" w:hAnsi="宋体"/>
          <w:highlight w:val="none"/>
          <w:lang w:val="en-US" w:eastAsia="zh-CN"/>
        </w:rPr>
        <w:t>辽宁省工业和信息化厅</w:t>
      </w:r>
      <w:r>
        <w:rPr>
          <w:rFonts w:hAnsi="宋体"/>
          <w:highlight w:val="none"/>
        </w:rPr>
        <w:t>提出</w:t>
      </w:r>
      <w:r>
        <w:rPr>
          <w:rFonts w:hint="eastAsia" w:hAnsi="宋体"/>
          <w:highlight w:val="none"/>
          <w:lang w:val="en-US" w:eastAsia="zh-CN"/>
        </w:rPr>
        <w:t>并归口</w:t>
      </w:r>
      <w:r>
        <w:rPr>
          <w:rFonts w:hAnsi="宋体"/>
          <w:highlight w:val="none"/>
        </w:rPr>
        <w:t>。</w:t>
      </w:r>
    </w:p>
    <w:p>
      <w:pPr>
        <w:pStyle w:val="24"/>
        <w:spacing w:line="360" w:lineRule="auto"/>
        <w:rPr>
          <w:rFonts w:hint="eastAsia" w:hAnsi="宋体" w:eastAsia="宋体"/>
          <w:highlight w:val="none"/>
          <w:lang w:eastAsia="zh-CN"/>
        </w:rPr>
      </w:pPr>
      <w:r>
        <w:rPr>
          <w:rFonts w:hint="eastAsia" w:hAnsi="宋体"/>
          <w:highlight w:val="none"/>
        </w:rPr>
        <w:t>本文件起草单位：东北大学、沈阳华睿博信息技术有限公司、沈阳工业大学、辽宁省先进装备制造业基地建设工程中心、鞍钢集团信息产业有限公司、沈阳鼓风机集团股份有限公司、国网辽宁省电力有限公司、宁波和利时信息安全研究院有限公司、恒安嘉新(北京)科技股份公司、三六零安全科技股份有限公司、北京神州绿盟科技有限公司、中国联合网络通信有限公司沈阳市分公司、北京理工大学、北京圣博润高新技术股份有限公司、南京佶合信息科技有限公司</w:t>
      </w:r>
      <w:r>
        <w:rPr>
          <w:rFonts w:hint="eastAsia" w:hAnsi="宋体"/>
          <w:highlight w:val="none"/>
          <w:lang w:eastAsia="zh-CN"/>
        </w:rPr>
        <w:t>。</w:t>
      </w:r>
    </w:p>
    <w:p>
      <w:pPr>
        <w:pStyle w:val="24"/>
        <w:spacing w:line="360" w:lineRule="auto"/>
        <w:rPr>
          <w:rFonts w:hint="eastAsia" w:eastAsia="宋体"/>
          <w:highlight w:val="none"/>
          <w:lang w:val="en-US" w:eastAsia="zh-CN"/>
        </w:rPr>
      </w:pPr>
      <w:r>
        <w:rPr>
          <w:rFonts w:hint="eastAsia" w:hAnsi="宋体"/>
          <w:highlight w:val="none"/>
        </w:rPr>
        <w:t>本文件主要起草人：姚羽、邵华、张晓玲、郭剑峰、陈莹、翟宝鹏、郝玉明、周小明、金阳、梁艳、苗向阳、黄晓波、李士炜、李冬妮、李小川、李昊、杨巍、李慧玲、刘可欣</w:t>
      </w:r>
      <w:r>
        <w:rPr>
          <w:rFonts w:hint="eastAsia" w:hAnsi="宋体"/>
          <w:highlight w:val="none"/>
          <w:lang w:eastAsia="zh-CN"/>
        </w:rPr>
        <w:t>。</w:t>
      </w:r>
    </w:p>
    <w:p>
      <w:pPr>
        <w:pStyle w:val="24"/>
        <w:spacing w:line="360" w:lineRule="auto"/>
        <w:rPr>
          <w:highlight w:val="none"/>
        </w:rPr>
      </w:pPr>
      <w:r>
        <w:rPr>
          <w:rFonts w:hint="eastAsia"/>
          <w:highlight w:val="none"/>
        </w:rPr>
        <w:t>本文件发布实施后，任何单位和个人如有问题和意见建议，均可以通过来电和来函等方式进行反馈，我们将及时答复并认真处理，根据实际情况依法进行评估及复审。</w:t>
      </w:r>
    </w:p>
    <w:p>
      <w:pPr>
        <w:pStyle w:val="24"/>
        <w:spacing w:line="360" w:lineRule="auto"/>
        <w:rPr>
          <w:rFonts w:hint="default" w:eastAsia="宋体"/>
          <w:szCs w:val="22"/>
          <w:highlight w:val="none"/>
          <w:lang w:val="en-US" w:eastAsia="zh-CN"/>
        </w:rPr>
      </w:pPr>
      <w:r>
        <w:rPr>
          <w:rFonts w:hint="eastAsia"/>
          <w:highlight w:val="none"/>
        </w:rPr>
        <w:t>本文件起草单位通讯地址和联系电话：</w:t>
      </w:r>
      <w:r>
        <w:rPr>
          <w:rFonts w:hint="eastAsia"/>
          <w:highlight w:val="none"/>
          <w:lang w:val="en-US" w:eastAsia="zh-CN"/>
        </w:rPr>
        <w:t>通讯地址：</w:t>
      </w:r>
      <w:r>
        <w:rPr>
          <w:rFonts w:hint="eastAsia"/>
          <w:highlight w:val="none"/>
        </w:rPr>
        <w:t>辽宁省沈阳市和平区文化路三巷11号</w:t>
      </w:r>
      <w:r>
        <w:rPr>
          <w:rFonts w:hint="eastAsia"/>
          <w:highlight w:val="none"/>
          <w:lang w:eastAsia="zh-CN"/>
        </w:rPr>
        <w:t>，</w:t>
      </w:r>
      <w:r>
        <w:rPr>
          <w:rFonts w:hint="eastAsia"/>
          <w:highlight w:val="none"/>
          <w:lang w:val="en-US" w:eastAsia="zh-CN"/>
        </w:rPr>
        <w:t>联系电话：024-83687392。</w:t>
      </w:r>
    </w:p>
    <w:p>
      <w:pPr>
        <w:pStyle w:val="24"/>
        <w:spacing w:line="360" w:lineRule="auto"/>
        <w:rPr>
          <w:rFonts w:hint="default" w:eastAsia="宋体"/>
          <w:szCs w:val="22"/>
          <w:highlight w:val="none"/>
          <w:lang w:val="en-US" w:eastAsia="zh-CN"/>
        </w:rPr>
        <w:sectPr>
          <w:footerReference r:id="rId8" w:type="default"/>
          <w:footerReference r:id="rId9" w:type="even"/>
          <w:pgSz w:w="11906" w:h="16838"/>
          <w:pgMar w:top="1417" w:right="1134" w:bottom="1134" w:left="1417" w:header="1418" w:footer="1134" w:gutter="0"/>
          <w:pgNumType w:fmt="upperRoman"/>
          <w:cols w:space="0" w:num="1"/>
          <w:formProt w:val="0"/>
          <w:docGrid w:type="lines" w:linePitch="312" w:charSpace="0"/>
        </w:sectPr>
      </w:pPr>
      <w:r>
        <w:rPr>
          <w:rFonts w:hint="eastAsia"/>
          <w:szCs w:val="22"/>
          <w:highlight w:val="none"/>
        </w:rPr>
        <w:t>本文件归口部门通讯地址和联系电话：</w:t>
      </w:r>
      <w:r>
        <w:rPr>
          <w:rFonts w:hint="eastAsia"/>
          <w:szCs w:val="22"/>
          <w:highlight w:val="none"/>
          <w:lang w:val="en-US" w:eastAsia="zh-CN"/>
        </w:rPr>
        <w:t>通讯地址：</w:t>
      </w:r>
      <w:r>
        <w:rPr>
          <w:rFonts w:hint="eastAsia"/>
          <w:szCs w:val="22"/>
          <w:highlight w:val="none"/>
        </w:rPr>
        <w:t>辽宁省沈阳市皇姑区北陵大街45-2号</w:t>
      </w:r>
      <w:r>
        <w:rPr>
          <w:rFonts w:hint="eastAsia"/>
          <w:szCs w:val="22"/>
          <w:highlight w:val="none"/>
          <w:lang w:eastAsia="zh-CN"/>
        </w:rPr>
        <w:t>，</w:t>
      </w:r>
      <w:r>
        <w:rPr>
          <w:rFonts w:hint="eastAsia"/>
          <w:szCs w:val="22"/>
          <w:highlight w:val="none"/>
          <w:lang w:val="en-US" w:eastAsia="zh-CN"/>
        </w:rPr>
        <w:t>联系电话：024-86913384。</w:t>
      </w:r>
    </w:p>
    <w:bookmarkEnd w:id="0"/>
    <w:p>
      <w:pPr>
        <w:spacing w:line="360" w:lineRule="auto"/>
        <w:jc w:val="center"/>
        <w:outlineLvl w:val="9"/>
        <w:rPr>
          <w:rFonts w:hint="default" w:ascii="黑体" w:hAnsi="黑体" w:eastAsia="黑体" w:cs="黑体"/>
          <w:sz w:val="32"/>
          <w:szCs w:val="32"/>
          <w:highlight w:val="none"/>
          <w:lang w:val="en-US" w:eastAsia="zh-CN"/>
        </w:rPr>
      </w:pPr>
      <w:bookmarkStart w:id="23" w:name="_Toc28191"/>
      <w:r>
        <w:rPr>
          <w:rFonts w:hint="default" w:ascii="黑体" w:hAnsi="黑体" w:eastAsia="黑体" w:cs="黑体"/>
          <w:sz w:val="32"/>
          <w:szCs w:val="32"/>
          <w:highlight w:val="none"/>
          <w:lang w:val="en-US" w:eastAsia="zh-CN"/>
        </w:rPr>
        <w:t>基于蜂窝网络的工业无线通信安全规范</w:t>
      </w:r>
      <w:bookmarkEnd w:id="23"/>
    </w:p>
    <w:p>
      <w:pPr>
        <w:pStyle w:val="23"/>
        <w:spacing w:before="312" w:after="312" w:line="360" w:lineRule="auto"/>
        <w:outlineLvl w:val="0"/>
        <w:rPr>
          <w:highlight w:val="none"/>
        </w:rPr>
      </w:pPr>
      <w:bookmarkStart w:id="24" w:name="_Toc6218"/>
      <w:bookmarkStart w:id="25" w:name="_Toc13799"/>
      <w:bookmarkStart w:id="26" w:name="_Toc288"/>
      <w:bookmarkStart w:id="27" w:name="_Toc20955"/>
      <w:bookmarkStart w:id="28" w:name="_Toc12742"/>
      <w:bookmarkStart w:id="29" w:name="_Toc8300"/>
      <w:bookmarkStart w:id="30" w:name="_Toc21115"/>
      <w:bookmarkStart w:id="31" w:name="_Toc30193"/>
      <w:bookmarkStart w:id="32" w:name="_Toc8423"/>
      <w:bookmarkStart w:id="33" w:name="_Toc27243"/>
      <w:bookmarkStart w:id="34" w:name="_Toc6504"/>
      <w:bookmarkStart w:id="35" w:name="_Toc21437"/>
      <w:bookmarkStart w:id="36" w:name="_Toc16062"/>
      <w:bookmarkStart w:id="37" w:name="_Toc28163"/>
      <w:bookmarkStart w:id="38" w:name="_Toc15373"/>
      <w:bookmarkStart w:id="39" w:name="_Toc29970"/>
      <w:bookmarkStart w:id="40" w:name="_Toc16593"/>
      <w:bookmarkStart w:id="41" w:name="_Toc17254"/>
      <w:bookmarkStart w:id="42" w:name="_Toc15340"/>
      <w:bookmarkStart w:id="43" w:name="_Toc13382"/>
      <w:r>
        <w:rPr>
          <w:rFonts w:hint="eastAsia"/>
          <w:highlight w:val="none"/>
        </w:rPr>
        <w:t>范围</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24"/>
        <w:spacing w:line="360" w:lineRule="auto"/>
        <w:rPr>
          <w:rFonts w:hint="default" w:eastAsia="宋体"/>
          <w:highlight w:val="none"/>
          <w:lang w:val="en-US" w:eastAsia="zh-CN"/>
        </w:rPr>
      </w:pPr>
      <w:r>
        <w:rPr>
          <w:rFonts w:hint="eastAsia"/>
          <w:highlight w:val="none"/>
        </w:rPr>
        <w:t>本文件规定了</w:t>
      </w:r>
      <w:r>
        <w:rPr>
          <w:rFonts w:hint="eastAsia"/>
          <w:highlight w:val="none"/>
          <w:lang w:val="en-US" w:eastAsia="zh-CN"/>
        </w:rPr>
        <w:t>工业蜂窝网络总体要求、物理环境安全、通信网络安全、区域边界安全、计算环境安全和建设运维安全等。</w:t>
      </w:r>
    </w:p>
    <w:p>
      <w:pPr>
        <w:pStyle w:val="24"/>
        <w:spacing w:line="360" w:lineRule="auto"/>
        <w:rPr>
          <w:szCs w:val="21"/>
          <w:highlight w:val="none"/>
        </w:rPr>
      </w:pPr>
      <w:bookmarkStart w:id="44" w:name="_Toc28726"/>
      <w:bookmarkStart w:id="45" w:name="_Toc969"/>
      <w:bookmarkStart w:id="46" w:name="_Toc17744"/>
      <w:bookmarkStart w:id="47" w:name="_Toc13501"/>
      <w:r>
        <w:rPr>
          <w:rFonts w:hint="eastAsia" w:ascii="宋体"/>
          <w:szCs w:val="20"/>
          <w:highlight w:val="none"/>
        </w:rPr>
        <w:t>本文件适用于以应用场景为重点的工业蜂窝网络安全的建设运维和监督管理。</w:t>
      </w:r>
    </w:p>
    <w:p>
      <w:pPr>
        <w:pStyle w:val="23"/>
        <w:spacing w:before="312" w:after="312" w:line="360" w:lineRule="auto"/>
        <w:outlineLvl w:val="0"/>
        <w:rPr>
          <w:highlight w:val="none"/>
        </w:rPr>
      </w:pPr>
      <w:bookmarkStart w:id="48" w:name="_Toc25630"/>
      <w:bookmarkStart w:id="49" w:name="_Toc24672"/>
      <w:bookmarkStart w:id="50" w:name="_Toc4021"/>
      <w:bookmarkStart w:id="51" w:name="_Toc31104"/>
      <w:bookmarkStart w:id="52" w:name="_Toc32517"/>
      <w:bookmarkStart w:id="53" w:name="_Toc16452"/>
      <w:bookmarkStart w:id="54" w:name="_Toc24711"/>
      <w:bookmarkStart w:id="55" w:name="_Toc22511"/>
      <w:bookmarkStart w:id="56" w:name="_Toc14467"/>
      <w:bookmarkStart w:id="57" w:name="_Toc23180"/>
      <w:bookmarkStart w:id="58" w:name="_Toc32472"/>
      <w:bookmarkStart w:id="59" w:name="_Toc24507"/>
      <w:bookmarkStart w:id="60" w:name="_Toc27605"/>
      <w:bookmarkStart w:id="61" w:name="_Toc14425"/>
      <w:bookmarkStart w:id="62" w:name="_Toc27024"/>
      <w:bookmarkStart w:id="63" w:name="_Toc4633"/>
      <w:r>
        <w:rPr>
          <w:rFonts w:hint="eastAsia"/>
          <w:highlight w:val="none"/>
        </w:rPr>
        <w:t>规范性引用文件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24"/>
        <w:spacing w:line="360" w:lineRule="auto"/>
        <w:rPr>
          <w:rFonts w:hAnsi="宋体"/>
          <w:highlight w:val="none"/>
        </w:rPr>
      </w:pPr>
      <w:r>
        <w:rPr>
          <w:rFonts w:hint="eastAsia" w:hAnsi="宋体"/>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p>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GB/T 22239-2019  信息安全技术</w:t>
      </w:r>
      <w:r>
        <w:rPr>
          <w:rFonts w:hint="eastAsia" w:ascii="宋体" w:hAnsi="宋体" w:cs="宋体"/>
          <w:szCs w:val="21"/>
          <w:highlight w:val="none"/>
          <w:lang w:val="en-US" w:eastAsia="zh-CN"/>
        </w:rPr>
        <w:t xml:space="preserve">  </w:t>
      </w:r>
      <w:r>
        <w:rPr>
          <w:rFonts w:hint="eastAsia" w:ascii="宋体" w:hAnsi="宋体" w:cs="宋体"/>
          <w:szCs w:val="21"/>
          <w:highlight w:val="none"/>
        </w:rPr>
        <w:t>网络安全等级保护基本要求</w:t>
      </w:r>
    </w:p>
    <w:p>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GB/T 22240-2020</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信息安全技术 </w:t>
      </w:r>
      <w:r>
        <w:rPr>
          <w:rFonts w:hint="eastAsia" w:ascii="宋体" w:hAnsi="宋体" w:cs="宋体"/>
          <w:szCs w:val="21"/>
          <w:highlight w:val="none"/>
          <w:lang w:val="en-US" w:eastAsia="zh-CN"/>
        </w:rPr>
        <w:t xml:space="preserve"> </w:t>
      </w:r>
      <w:r>
        <w:rPr>
          <w:rFonts w:hint="eastAsia" w:ascii="宋体" w:hAnsi="宋体" w:cs="宋体"/>
          <w:szCs w:val="21"/>
          <w:highlight w:val="none"/>
        </w:rPr>
        <w:t>网络安全等级保护定级指南</w:t>
      </w:r>
    </w:p>
    <w:p>
      <w:pPr>
        <w:widowControl/>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 xml:space="preserve">GB/T 35673-2017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工业通信网络 </w:t>
      </w:r>
      <w:r>
        <w:rPr>
          <w:rFonts w:hint="eastAsia" w:ascii="宋体" w:hAnsi="宋体" w:cs="宋体"/>
          <w:szCs w:val="21"/>
          <w:highlight w:val="none"/>
          <w:lang w:val="en-US" w:eastAsia="zh-CN"/>
        </w:rPr>
        <w:t xml:space="preserve"> </w:t>
      </w:r>
      <w:r>
        <w:rPr>
          <w:rFonts w:hint="eastAsia" w:ascii="宋体" w:hAnsi="宋体" w:cs="宋体"/>
          <w:szCs w:val="21"/>
          <w:highlight w:val="none"/>
        </w:rPr>
        <w:t>网络和系统安全</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系统安全要求和安全等级</w:t>
      </w:r>
    </w:p>
    <w:p>
      <w:pPr>
        <w:widowControl/>
        <w:spacing w:line="360" w:lineRule="auto"/>
        <w:ind w:firstLine="420" w:firstLineChars="20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GB/T 41780.1-2022  物联网  边缘计算  第1部分：通用要求</w:t>
      </w:r>
    </w:p>
    <w:p>
      <w:pPr>
        <w:widowControl/>
        <w:spacing w:line="360" w:lineRule="auto"/>
        <w:ind w:firstLine="420" w:firstLineChars="0"/>
        <w:jc w:val="left"/>
        <w:rPr>
          <w:rFonts w:hint="eastAsia" w:ascii="宋体" w:hAnsi="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YD/T</w:t>
      </w:r>
      <w:r>
        <w:rPr>
          <w:rFonts w:hint="eastAsia" w:ascii="宋体" w:hAnsi="宋体" w:cs="宋体"/>
          <w:kern w:val="2"/>
          <w:sz w:val="21"/>
          <w:szCs w:val="21"/>
          <w:highlight w:val="none"/>
          <w:lang w:val="en-US" w:eastAsia="zh-CN" w:bidi="ar-SA"/>
        </w:rPr>
        <w:t xml:space="preserve"> </w:t>
      </w:r>
      <w:r>
        <w:rPr>
          <w:rFonts w:hint="eastAsia" w:ascii="宋体" w:hAnsi="宋体" w:eastAsia="宋体" w:cs="宋体"/>
          <w:kern w:val="2"/>
          <w:sz w:val="21"/>
          <w:szCs w:val="21"/>
          <w:highlight w:val="none"/>
          <w:lang w:val="en-US" w:eastAsia="zh-CN" w:bidi="ar-SA"/>
        </w:rPr>
        <w:t>2910-2015</w:t>
      </w:r>
      <w:r>
        <w:rPr>
          <w:rFonts w:hint="eastAsia" w:ascii="宋体" w:hAnsi="宋体" w:cs="宋体"/>
          <w:kern w:val="2"/>
          <w:sz w:val="21"/>
          <w:szCs w:val="21"/>
          <w:highlight w:val="none"/>
          <w:lang w:val="en-US" w:eastAsia="zh-CN" w:bidi="ar-SA"/>
        </w:rPr>
        <w:t xml:space="preserve">  LTE/SAE安全技术要求</w:t>
      </w:r>
    </w:p>
    <w:p>
      <w:pPr>
        <w:pStyle w:val="2"/>
        <w:spacing w:line="360" w:lineRule="auto"/>
        <w:ind w:left="420" w:leftChars="200" w:firstLine="0" w:firstLineChars="0"/>
        <w:rPr>
          <w:rFonts w:hint="eastAsia" w:ascii="宋体" w:hAnsi="宋体" w:eastAsia="宋体" w:cs="宋体"/>
          <w:lang w:val="en-US" w:eastAsia="zh-CN"/>
        </w:rPr>
      </w:pPr>
      <w:r>
        <w:rPr>
          <w:rFonts w:hint="eastAsia" w:ascii="宋体" w:hAnsi="宋体" w:eastAsia="宋体" w:cs="宋体"/>
          <w:lang w:val="en-US" w:eastAsia="zh-CN"/>
        </w:rPr>
        <w:t>IEC TS 62443-1-1:2009  工业通信网络  网络和系统安全  第1-1部分：术语、概念和模型（Industrial communication networks - Network and system security - Part 1-1: Terminology, concepts and models）</w:t>
      </w:r>
    </w:p>
    <w:p>
      <w:pPr>
        <w:pStyle w:val="2"/>
        <w:spacing w:line="360" w:lineRule="auto"/>
        <w:ind w:left="420" w:leftChars="200" w:firstLine="0" w:firstLineChars="0"/>
        <w:rPr>
          <w:rFonts w:hint="eastAsia" w:ascii="宋体" w:hAnsi="宋体" w:eastAsia="宋体" w:cs="宋体"/>
          <w:lang w:val="en-US" w:eastAsia="zh-CN"/>
        </w:rPr>
      </w:pPr>
      <w:r>
        <w:rPr>
          <w:rFonts w:hint="eastAsia" w:ascii="宋体" w:hAnsi="宋体" w:eastAsia="宋体" w:cs="宋体"/>
          <w:lang w:val="en-US" w:eastAsia="zh-CN"/>
        </w:rPr>
        <w:t>IEC 62443-2-1:2010  工业通信网络  网络和系统安全  第2-1部分：工业自动化和控制系统建设安全程序（Industrial communication networks - Network and system security - Part 2-1: Establishing an industrial automation and control system security program）</w:t>
      </w:r>
    </w:p>
    <w:p>
      <w:pPr>
        <w:pStyle w:val="2"/>
        <w:spacing w:line="360" w:lineRule="auto"/>
        <w:ind w:left="420" w:leftChars="200" w:firstLine="0" w:firstLineChars="0"/>
        <w:rPr>
          <w:rFonts w:hint="eastAsia" w:ascii="宋体" w:hAnsi="宋体" w:eastAsia="宋体" w:cs="宋体"/>
          <w:lang w:val="en-US" w:eastAsia="zh-CN"/>
        </w:rPr>
      </w:pPr>
      <w:r>
        <w:rPr>
          <w:rFonts w:hint="eastAsia" w:ascii="宋体" w:hAnsi="宋体" w:eastAsia="宋体" w:cs="宋体"/>
          <w:lang w:val="en-US" w:eastAsia="zh-CN"/>
        </w:rPr>
        <w:t>IEC TR 62443-2-3:2015  工业自动化和控制系统安全  第2-3部分：IACS环境补丁管理（Security for industrial automation and control systems - Part 2-3: Patch management in the IACS environment）</w:t>
      </w:r>
    </w:p>
    <w:p>
      <w:pPr>
        <w:pStyle w:val="2"/>
        <w:spacing w:line="360" w:lineRule="auto"/>
        <w:ind w:left="420" w:leftChars="200" w:firstLine="0" w:firstLineChars="0"/>
        <w:rPr>
          <w:rFonts w:hint="eastAsia" w:ascii="宋体" w:hAnsi="宋体" w:eastAsia="宋体" w:cs="宋体"/>
          <w:lang w:val="en-US" w:eastAsia="zh-CN"/>
        </w:rPr>
      </w:pPr>
      <w:r>
        <w:rPr>
          <w:rFonts w:hint="eastAsia" w:ascii="宋体" w:hAnsi="宋体" w:eastAsia="宋体" w:cs="宋体"/>
          <w:lang w:val="en-US" w:eastAsia="zh-CN"/>
        </w:rPr>
        <w:t>IEC 62443-2-4:2015  工业自动化和控制系统安全  第2-4部分：IACS服务提供商安全程序要求（Security for industrial automation and control systems - Part 2-4: Security program requirements for IACS service providers）</w:t>
      </w:r>
    </w:p>
    <w:p>
      <w:pPr>
        <w:pStyle w:val="2"/>
        <w:spacing w:line="360" w:lineRule="auto"/>
        <w:ind w:left="420" w:leftChars="200" w:firstLine="0" w:firstLineChars="0"/>
        <w:rPr>
          <w:rFonts w:hint="eastAsia" w:ascii="宋体" w:hAnsi="宋体" w:eastAsia="宋体" w:cs="宋体"/>
          <w:lang w:val="en-US" w:eastAsia="zh-CN"/>
        </w:rPr>
      </w:pPr>
      <w:r>
        <w:rPr>
          <w:rFonts w:hint="eastAsia" w:ascii="宋体" w:hAnsi="宋体" w:eastAsia="宋体" w:cs="宋体"/>
          <w:lang w:val="en-US" w:eastAsia="zh-CN"/>
        </w:rPr>
        <w:t>IEC 62443-2-4:2015+AMD1:2017 CSV  工业自动化和控制系统安全  第2-4部分：IACS服务提供商安全程序要求（Security for industrial automation and control systems - Part 2-4: Security program requirements for IACS service providers）</w:t>
      </w:r>
    </w:p>
    <w:p>
      <w:pPr>
        <w:pStyle w:val="2"/>
        <w:spacing w:line="360" w:lineRule="auto"/>
        <w:ind w:left="420" w:leftChars="200" w:firstLine="0" w:firstLineChars="0"/>
        <w:rPr>
          <w:rFonts w:hint="eastAsia" w:ascii="宋体" w:hAnsi="宋体" w:eastAsia="宋体" w:cs="宋体"/>
          <w:lang w:val="en-US" w:eastAsia="zh-CN"/>
        </w:rPr>
      </w:pPr>
      <w:r>
        <w:rPr>
          <w:rFonts w:hint="eastAsia" w:ascii="宋体" w:hAnsi="宋体" w:eastAsia="宋体" w:cs="宋体"/>
          <w:lang w:val="en-US" w:eastAsia="zh-CN"/>
        </w:rPr>
        <w:t>IEC 62443-2-4:2015/AMD1:2017  修改件1  工业自动化和控制系统安全  第2-4部分：IACS服务提供商安全程序要求（Amendment 1 - Security for industrial automation and control systems - Part 2-4: Security program requirements for IACS service providers）</w:t>
      </w:r>
    </w:p>
    <w:p>
      <w:pPr>
        <w:pStyle w:val="2"/>
        <w:spacing w:line="360" w:lineRule="auto"/>
        <w:ind w:left="420" w:leftChars="200" w:firstLine="0" w:firstLineChars="0"/>
        <w:rPr>
          <w:rFonts w:hint="eastAsia" w:ascii="宋体" w:hAnsi="宋体" w:eastAsia="宋体" w:cs="宋体"/>
          <w:lang w:val="en-US" w:eastAsia="zh-CN"/>
        </w:rPr>
      </w:pPr>
      <w:r>
        <w:rPr>
          <w:rFonts w:hint="eastAsia" w:ascii="宋体" w:hAnsi="宋体" w:eastAsia="宋体" w:cs="宋体"/>
          <w:lang w:val="en-US" w:eastAsia="zh-CN"/>
        </w:rPr>
        <w:t>IEC 62443-2-4:2015/COR1:2015  勘误表1  工业自动化和控制系统安全  第2-4部分：IACS服务提供商安全程序要求（Corrigendum 1 - Security for industrial automation and control systems - Part 2-4: Security program requirements for IACS service providers）</w:t>
      </w:r>
    </w:p>
    <w:p>
      <w:pPr>
        <w:pStyle w:val="2"/>
        <w:spacing w:line="360" w:lineRule="auto"/>
        <w:ind w:left="420" w:leftChars="200" w:firstLine="0" w:firstLineChars="0"/>
        <w:rPr>
          <w:rFonts w:hint="eastAsia" w:ascii="宋体" w:hAnsi="宋体" w:eastAsia="宋体" w:cs="宋体"/>
          <w:lang w:val="en-US" w:eastAsia="zh-CN"/>
        </w:rPr>
      </w:pPr>
      <w:r>
        <w:rPr>
          <w:rFonts w:hint="eastAsia" w:ascii="宋体" w:hAnsi="宋体" w:eastAsia="宋体" w:cs="宋体"/>
          <w:lang w:val="en-US" w:eastAsia="zh-CN"/>
        </w:rPr>
        <w:t>IEC 62443-3-2:2020  工业自动化和控制系统安全  第3-2部分：系统设计安全风险评估（Security for industrial automation and control systems - Part 3-2: Security risk assessment for system design）</w:t>
      </w:r>
    </w:p>
    <w:p>
      <w:pPr>
        <w:pStyle w:val="2"/>
        <w:spacing w:line="360" w:lineRule="auto"/>
        <w:ind w:left="420" w:leftChars="200" w:firstLine="0" w:firstLineChars="0"/>
        <w:rPr>
          <w:rFonts w:hint="eastAsia" w:ascii="宋体" w:hAnsi="宋体" w:eastAsia="宋体" w:cs="宋体"/>
          <w:lang w:val="en-US" w:eastAsia="zh-CN"/>
        </w:rPr>
      </w:pPr>
      <w:r>
        <w:rPr>
          <w:rFonts w:hint="eastAsia" w:ascii="宋体" w:hAnsi="宋体" w:eastAsia="宋体" w:cs="宋体"/>
          <w:lang w:val="en-US" w:eastAsia="zh-CN"/>
        </w:rPr>
        <w:t>IEC TR 62443-3-1:2009  工业通信网络  网络和系统安全  第3-1部分：工业自动化和控制系统安全技术（Industrial communication networks - Network and system security - Part 3-1: Security technologies for industrial automation and control systems）</w:t>
      </w:r>
    </w:p>
    <w:p>
      <w:pPr>
        <w:pStyle w:val="2"/>
        <w:spacing w:line="360" w:lineRule="auto"/>
        <w:ind w:left="420" w:leftChars="200" w:firstLine="0" w:firstLineChars="0"/>
        <w:rPr>
          <w:rFonts w:hint="eastAsia" w:ascii="宋体" w:hAnsi="宋体" w:eastAsia="宋体" w:cs="宋体"/>
          <w:lang w:val="en-US" w:eastAsia="zh-CN"/>
        </w:rPr>
      </w:pPr>
      <w:r>
        <w:rPr>
          <w:rFonts w:hint="eastAsia" w:ascii="宋体" w:hAnsi="宋体" w:eastAsia="宋体" w:cs="宋体"/>
          <w:lang w:val="en-US" w:eastAsia="zh-CN"/>
        </w:rPr>
        <w:t>IEC 62443-3-3:2013  工业通信网络  网络和系统安全  第3-3部分：系统安全要求和安全等级（Industrial communication networks - Network and system security - Part 3-3: System security requirements and security levels）</w:t>
      </w:r>
    </w:p>
    <w:p>
      <w:pPr>
        <w:pStyle w:val="2"/>
        <w:spacing w:line="360" w:lineRule="auto"/>
        <w:ind w:left="420" w:leftChars="200" w:firstLine="0" w:firstLineChars="0"/>
        <w:rPr>
          <w:rFonts w:hint="eastAsia" w:ascii="宋体" w:hAnsi="宋体" w:eastAsia="宋体" w:cs="宋体"/>
          <w:lang w:val="en-US" w:eastAsia="zh-CN"/>
        </w:rPr>
      </w:pPr>
      <w:r>
        <w:rPr>
          <w:rFonts w:hint="eastAsia" w:ascii="宋体" w:hAnsi="宋体" w:eastAsia="宋体" w:cs="宋体"/>
          <w:lang w:val="en-US" w:eastAsia="zh-CN"/>
        </w:rPr>
        <w:t>IEC 62443-3-3:2013/COR1:2014  勘误表1  工业通信网络  网络和系统安全  第3-3部分：系统安全要求和安全等级（Corrigendum 1 - Industrial communication networks - Network and system security - Part 3-3: System security requirements and security levels）</w:t>
      </w:r>
    </w:p>
    <w:p>
      <w:pPr>
        <w:pStyle w:val="2"/>
        <w:spacing w:line="360" w:lineRule="auto"/>
        <w:ind w:left="420" w:leftChars="200" w:firstLine="0" w:firstLineChars="0"/>
        <w:rPr>
          <w:rFonts w:hint="eastAsia" w:ascii="宋体" w:hAnsi="宋体" w:eastAsia="宋体" w:cs="宋体"/>
          <w:lang w:val="en-US" w:eastAsia="zh-CN"/>
        </w:rPr>
      </w:pPr>
      <w:r>
        <w:rPr>
          <w:rFonts w:hint="eastAsia" w:ascii="宋体" w:hAnsi="宋体" w:eastAsia="宋体" w:cs="宋体"/>
          <w:lang w:val="en-US" w:eastAsia="zh-CN"/>
        </w:rPr>
        <w:t>IEC 62443-4-1:2018  工业自动化和控制系统的安全性  第4-1部分：安全产品开发生命周期要求（Security for industrial automation and control systems - Part 4-1: Secure product development lifecycle requirements）</w:t>
      </w:r>
    </w:p>
    <w:p>
      <w:pPr>
        <w:pStyle w:val="2"/>
        <w:spacing w:line="360" w:lineRule="auto"/>
        <w:ind w:left="420" w:leftChars="200" w:firstLine="0" w:firstLineChars="0"/>
        <w:rPr>
          <w:rFonts w:hint="eastAsia"/>
          <w:lang w:val="en-US" w:eastAsia="zh-CN"/>
        </w:rPr>
      </w:pPr>
      <w:r>
        <w:rPr>
          <w:rFonts w:hint="eastAsia" w:ascii="宋体" w:hAnsi="宋体" w:eastAsia="宋体" w:cs="宋体"/>
          <w:lang w:val="en-US" w:eastAsia="zh-CN"/>
        </w:rPr>
        <w:t>IEC 62443-4-2:2019  工业自动化和控制系统安全  第4-2部分：IACS部件技术安全要求（Security for industrial automation and control systems - Part 4-2: Technical security requirements for IACS components）</w:t>
      </w:r>
    </w:p>
    <w:p>
      <w:pPr>
        <w:widowControl/>
        <w:spacing w:line="360" w:lineRule="auto"/>
        <w:ind w:left="420" w:leftChars="200" w:firstLine="0" w:firstLineChars="0"/>
        <w:jc w:val="left"/>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ISO/IEC 2700</w:t>
      </w:r>
      <w:r>
        <w:rPr>
          <w:rFonts w:hint="eastAsia" w:ascii="宋体" w:hAnsi="宋体" w:cs="宋体"/>
          <w:szCs w:val="21"/>
          <w:highlight w:val="none"/>
          <w:lang w:val="en-US" w:eastAsia="zh-CN"/>
        </w:rPr>
        <w:t>1</w:t>
      </w:r>
      <w:r>
        <w:rPr>
          <w:rFonts w:hint="eastAsia" w:ascii="宋体" w:hAnsi="宋体" w:cs="宋体"/>
          <w:szCs w:val="21"/>
          <w:highlight w:val="none"/>
        </w:rPr>
        <w:t xml:space="preserve">  </w:t>
      </w:r>
      <w:r>
        <w:rPr>
          <w:rFonts w:hint="eastAsia" w:ascii="宋体" w:hAnsi="宋体" w:cs="宋体"/>
          <w:kern w:val="2"/>
          <w:sz w:val="21"/>
          <w:szCs w:val="21"/>
          <w:highlight w:val="none"/>
          <w:lang w:val="en-US" w:eastAsia="zh-CN" w:bidi="ar-SA"/>
        </w:rPr>
        <w:t>信息技术  安全技术  信息安全管理系统要求（</w:t>
      </w:r>
      <w:r>
        <w:rPr>
          <w:rFonts w:hint="eastAsia" w:ascii="宋体" w:hAnsi="宋体" w:eastAsia="宋体" w:cs="宋体"/>
          <w:kern w:val="2"/>
          <w:sz w:val="21"/>
          <w:szCs w:val="21"/>
          <w:highlight w:val="none"/>
          <w:lang w:val="en-US" w:eastAsia="zh-CN" w:bidi="ar-SA"/>
        </w:rPr>
        <w:t>Information technology -- Security techniques -- Information security management systems -- Requirements</w:t>
      </w:r>
      <w:r>
        <w:rPr>
          <w:rFonts w:hint="eastAsia" w:ascii="宋体" w:hAnsi="宋体" w:cs="宋体"/>
          <w:kern w:val="2"/>
          <w:sz w:val="21"/>
          <w:szCs w:val="21"/>
          <w:highlight w:val="none"/>
          <w:lang w:val="en-US" w:eastAsia="zh-CN" w:bidi="ar-SA"/>
        </w:rPr>
        <w:t>）</w:t>
      </w:r>
    </w:p>
    <w:p>
      <w:pPr>
        <w:widowControl/>
        <w:spacing w:line="360" w:lineRule="auto"/>
        <w:ind w:left="420" w:leftChars="200" w:firstLine="0" w:firstLineChars="0"/>
        <w:jc w:val="left"/>
        <w:rPr>
          <w:rFonts w:hint="eastAsia" w:ascii="宋体" w:hAnsi="宋体" w:cs="宋体"/>
          <w:szCs w:val="21"/>
          <w:highlight w:val="none"/>
        </w:rPr>
      </w:pPr>
      <w:r>
        <w:rPr>
          <w:rFonts w:hint="eastAsia" w:ascii="宋体" w:hAnsi="宋体" w:cs="宋体"/>
          <w:szCs w:val="21"/>
          <w:highlight w:val="none"/>
        </w:rPr>
        <w:t>ISO/IEC 27002  信息技术  安全技术  信息安全管理实践规范（Information technology—Security techniques—Code of practice for information security controls）</w:t>
      </w:r>
    </w:p>
    <w:p>
      <w:pPr>
        <w:widowControl/>
        <w:spacing w:line="360" w:lineRule="auto"/>
        <w:ind w:left="420" w:leftChars="200" w:firstLine="0" w:firstLineChars="0"/>
        <w:jc w:val="left"/>
        <w:rPr>
          <w:rFonts w:hint="eastAsia" w:ascii="宋体" w:hAnsi="宋体" w:cs="宋体"/>
          <w:szCs w:val="21"/>
          <w:highlight w:val="none"/>
        </w:rPr>
      </w:pPr>
      <w:r>
        <w:rPr>
          <w:rFonts w:hint="eastAsia" w:ascii="宋体" w:hAnsi="宋体" w:cs="宋体"/>
          <w:szCs w:val="21"/>
          <w:highlight w:val="none"/>
        </w:rPr>
        <w:t>ISO/IEC 27005  信息技术  安全技术  信息安全风险管理（Information technology—Security techniques—Information security risk management）</w:t>
      </w:r>
    </w:p>
    <w:p>
      <w:pPr>
        <w:widowControl/>
        <w:spacing w:line="360" w:lineRule="auto"/>
        <w:ind w:left="420" w:leftChars="200" w:firstLine="0" w:firstLineChars="0"/>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 xml:space="preserve">3GPP </w:t>
      </w:r>
      <w:r>
        <w:rPr>
          <w:rFonts w:hint="eastAsia" w:ascii="宋体" w:hAnsi="宋体" w:cs="宋体"/>
          <w:szCs w:val="21"/>
          <w:highlight w:val="none"/>
        </w:rPr>
        <w:t>TS 33.310</w:t>
      </w:r>
      <w:r>
        <w:rPr>
          <w:rFonts w:hint="eastAsia" w:ascii="宋体" w:hAnsi="宋体" w:cs="宋体"/>
          <w:szCs w:val="21"/>
          <w:highlight w:val="none"/>
          <w:lang w:val="en-US" w:eastAsia="zh-CN"/>
        </w:rPr>
        <w:t xml:space="preserve">  </w:t>
      </w:r>
      <w:r>
        <w:rPr>
          <w:rFonts w:hint="eastAsia" w:ascii="宋体" w:hAnsi="宋体" w:eastAsia="宋体" w:cs="宋体"/>
          <w:color w:val="auto"/>
          <w:kern w:val="2"/>
          <w:sz w:val="21"/>
          <w:szCs w:val="21"/>
          <w:highlight w:val="none"/>
          <w:lang w:val="en-US" w:eastAsia="zh-CN" w:bidi="ar"/>
        </w:rPr>
        <w:t>网络域安全性（NDS）</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认证框架（AF）</w:t>
      </w:r>
      <w:r>
        <w:rPr>
          <w:rFonts w:hint="eastAsia" w:ascii="宋体" w:hAnsi="宋体" w:cs="宋体"/>
          <w:color w:val="auto"/>
          <w:kern w:val="2"/>
          <w:sz w:val="21"/>
          <w:szCs w:val="21"/>
          <w:highlight w:val="none"/>
          <w:lang w:val="en-US" w:eastAsia="zh-CN" w:bidi="ar"/>
        </w:rPr>
        <w:t>(Network Domain Security (NDS);Authentication Framework(AF))</w:t>
      </w:r>
    </w:p>
    <w:p>
      <w:pPr>
        <w:widowControl/>
        <w:spacing w:line="360" w:lineRule="auto"/>
        <w:ind w:left="420" w:leftChars="200" w:firstLine="0" w:firstLineChars="0"/>
        <w:jc w:val="left"/>
        <w:rPr>
          <w:rFonts w:hint="eastAsia" w:ascii="宋体" w:hAnsi="宋体" w:cs="宋体"/>
          <w:color w:val="auto"/>
          <w:kern w:val="2"/>
          <w:sz w:val="21"/>
          <w:szCs w:val="21"/>
          <w:highlight w:val="none"/>
          <w:lang w:val="en-US" w:eastAsia="zh-CN" w:bidi="ar"/>
        </w:rPr>
      </w:pPr>
      <w:r>
        <w:rPr>
          <w:rFonts w:hint="eastAsia" w:ascii="宋体" w:hAnsi="宋体" w:cs="宋体"/>
          <w:szCs w:val="21"/>
          <w:highlight w:val="none"/>
          <w:lang w:val="en-US" w:eastAsia="zh-CN"/>
        </w:rPr>
        <w:t xml:space="preserve">3GPP </w:t>
      </w:r>
      <w:r>
        <w:rPr>
          <w:rFonts w:hint="eastAsia" w:ascii="宋体" w:hAnsi="宋体" w:cs="宋体"/>
          <w:szCs w:val="21"/>
          <w:highlight w:val="none"/>
        </w:rPr>
        <w:t>TS 24.501</w:t>
      </w:r>
      <w:r>
        <w:rPr>
          <w:rFonts w:hint="eastAsia" w:ascii="宋体" w:hAnsi="宋体" w:cs="宋体"/>
          <w:szCs w:val="21"/>
          <w:highlight w:val="none"/>
          <w:lang w:val="en-US" w:eastAsia="zh-CN"/>
        </w:rPr>
        <w:t xml:space="preserve">  </w:t>
      </w:r>
      <w:r>
        <w:rPr>
          <w:rFonts w:hint="eastAsia" w:ascii="宋体" w:hAnsi="宋体" w:eastAsia="宋体" w:cs="宋体"/>
          <w:color w:val="auto"/>
          <w:kern w:val="2"/>
          <w:sz w:val="21"/>
          <w:szCs w:val="21"/>
          <w:highlight w:val="none"/>
          <w:lang w:val="en-US" w:eastAsia="zh-CN" w:bidi="ar"/>
        </w:rPr>
        <w:t>用于5G系统的非接入层（NAS）协议（5GS）</w:t>
      </w:r>
      <w:r>
        <w:rPr>
          <w:rFonts w:hint="eastAsia" w:ascii="宋体" w:hAnsi="宋体" w:cs="宋体"/>
          <w:color w:val="auto"/>
          <w:kern w:val="2"/>
          <w:sz w:val="21"/>
          <w:szCs w:val="21"/>
          <w:highlight w:val="none"/>
          <w:lang w:val="en-US" w:eastAsia="zh-CN" w:bidi="ar"/>
        </w:rPr>
        <w:t>；阶段3(</w:t>
      </w:r>
      <w:r>
        <w:rPr>
          <w:rFonts w:hint="eastAsia" w:ascii="宋体" w:hAnsi="宋体" w:cs="宋体"/>
          <w:color w:val="auto"/>
          <w:szCs w:val="21"/>
          <w:highlight w:val="none"/>
          <w:lang w:bidi="ar"/>
        </w:rPr>
        <w:t>Technical Specification Group Core Network and Terminals;Non-Access-Stratum (NAS) protocol for 5G System (5GS);Stage 3;</w:t>
      </w:r>
      <w:r>
        <w:rPr>
          <w:rFonts w:hint="eastAsia" w:ascii="宋体" w:hAnsi="宋体" w:cs="宋体"/>
          <w:color w:val="auto"/>
          <w:kern w:val="2"/>
          <w:sz w:val="21"/>
          <w:szCs w:val="21"/>
          <w:highlight w:val="none"/>
          <w:lang w:val="en-US" w:eastAsia="zh-CN" w:bidi="ar"/>
        </w:rPr>
        <w:t>)</w:t>
      </w:r>
    </w:p>
    <w:p>
      <w:pPr>
        <w:widowControl/>
        <w:spacing w:line="360" w:lineRule="auto"/>
        <w:ind w:left="420" w:leftChars="200" w:firstLine="0" w:firstLineChars="0"/>
        <w:jc w:val="left"/>
      </w:pPr>
      <w:r>
        <w:rPr>
          <w:rFonts w:hint="default" w:ascii="宋体" w:hAnsi="宋体" w:cs="宋体"/>
          <w:color w:val="auto"/>
          <w:szCs w:val="21"/>
          <w:highlight w:val="none"/>
          <w:lang w:bidi="ar"/>
        </w:rPr>
        <w:t>3GPP TS 33.501</w:t>
      </w:r>
      <w:r>
        <w:rPr>
          <w:rFonts w:hint="eastAsia" w:ascii="宋体" w:hAnsi="宋体" w:cs="宋体"/>
          <w:color w:val="auto"/>
          <w:szCs w:val="21"/>
          <w:highlight w:val="none"/>
          <w:lang w:val="en-US" w:eastAsia="zh-CN" w:bidi="ar"/>
        </w:rPr>
        <w:t xml:space="preserve">  </w:t>
      </w:r>
      <w:r>
        <w:rPr>
          <w:rFonts w:hint="eastAsia" w:ascii="宋体" w:hAnsi="宋体" w:cs="宋体"/>
          <w:color w:val="auto"/>
          <w:szCs w:val="21"/>
          <w:highlight w:val="none"/>
          <w:lang w:bidi="ar"/>
        </w:rPr>
        <w:t>5G 系统安全架构和过程</w:t>
      </w:r>
      <w:r>
        <w:rPr>
          <w:rFonts w:hint="eastAsia" w:ascii="宋体" w:hAnsi="宋体" w:cs="宋体"/>
          <w:color w:val="auto"/>
          <w:szCs w:val="21"/>
          <w:highlight w:val="none"/>
          <w:lang w:val="en-US" w:eastAsia="zh-CN" w:bidi="ar"/>
        </w:rPr>
        <w:t>（5G;Security architecture and procedures for 5G System）</w:t>
      </w:r>
    </w:p>
    <w:p>
      <w:pPr>
        <w:pStyle w:val="23"/>
        <w:spacing w:before="312" w:after="312" w:line="360" w:lineRule="auto"/>
        <w:outlineLvl w:val="0"/>
        <w:rPr>
          <w:highlight w:val="none"/>
        </w:rPr>
      </w:pPr>
      <w:bookmarkStart w:id="64" w:name="_Toc24405"/>
      <w:bookmarkStart w:id="65" w:name="_Toc9691"/>
      <w:bookmarkStart w:id="66" w:name="_Toc18363"/>
      <w:bookmarkStart w:id="67" w:name="_Toc30966"/>
      <w:bookmarkStart w:id="68" w:name="_Toc30537"/>
      <w:bookmarkStart w:id="69" w:name="_Toc5294"/>
      <w:bookmarkStart w:id="70" w:name="_Toc24065"/>
      <w:bookmarkStart w:id="71" w:name="_Toc22750"/>
      <w:bookmarkStart w:id="72" w:name="_Toc23535"/>
      <w:bookmarkStart w:id="73" w:name="_Toc4486"/>
      <w:bookmarkStart w:id="74" w:name="_Toc420509244"/>
      <w:bookmarkStart w:id="75" w:name="_Toc420509188"/>
      <w:bookmarkStart w:id="76" w:name="_Toc8705"/>
      <w:bookmarkStart w:id="77" w:name="_Toc1396"/>
      <w:bookmarkStart w:id="78" w:name="_Toc12010"/>
      <w:bookmarkStart w:id="79" w:name="_Toc26399"/>
      <w:bookmarkStart w:id="80" w:name="_Toc27649"/>
      <w:bookmarkStart w:id="81" w:name="_Toc12695"/>
      <w:bookmarkStart w:id="82" w:name="_Toc21370"/>
      <w:bookmarkStart w:id="83" w:name="_Toc9739"/>
      <w:bookmarkStart w:id="84" w:name="_Toc25092"/>
      <w:bookmarkStart w:id="85" w:name="_Toc27651"/>
      <w:r>
        <w:rPr>
          <w:rFonts w:hint="eastAsia"/>
          <w:highlight w:val="none"/>
        </w:rPr>
        <w:t>术语和定义</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pStyle w:val="24"/>
        <w:spacing w:line="360" w:lineRule="auto"/>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GB/T 22239-2019、GB/T 22240-2020、GB/T 35673-2017、GB/T 41780.1-2022界定的及以下术语和定义适用于本文件。</w:t>
      </w:r>
    </w:p>
    <w:p>
      <w:pPr>
        <w:pStyle w:val="25"/>
        <w:numPr>
          <w:ilvl w:val="1"/>
          <w:numId w:val="7"/>
        </w:numPr>
        <w:spacing w:before="163" w:after="163" w:line="360" w:lineRule="auto"/>
        <w:ind w:left="0" w:firstLine="0"/>
        <w:outlineLvl w:val="9"/>
        <w:rPr>
          <w:color w:val="000000" w:themeColor="text1"/>
          <w:highlight w:val="none"/>
          <w14:textFill>
            <w14:solidFill>
              <w14:schemeClr w14:val="tx1"/>
            </w14:solidFill>
          </w14:textFill>
        </w:rPr>
      </w:pPr>
      <w:bookmarkStart w:id="86" w:name="_Toc9647"/>
      <w:bookmarkEnd w:id="86"/>
      <w:bookmarkStart w:id="87" w:name="_Toc25878"/>
      <w:bookmarkEnd w:id="87"/>
      <w:bookmarkStart w:id="88" w:name="_Toc13701"/>
      <w:bookmarkEnd w:id="88"/>
      <w:bookmarkStart w:id="89" w:name="_Toc3411"/>
      <w:bookmarkEnd w:id="89"/>
      <w:bookmarkStart w:id="90" w:name="_Toc18051"/>
      <w:bookmarkEnd w:id="90"/>
      <w:bookmarkStart w:id="91" w:name="_Toc18342"/>
      <w:bookmarkEnd w:id="91"/>
      <w:bookmarkStart w:id="92" w:name="_Toc6675"/>
      <w:bookmarkEnd w:id="92"/>
    </w:p>
    <w:p>
      <w:pPr>
        <w:pStyle w:val="26"/>
        <w:numPr>
          <w:ilvl w:val="2"/>
          <w:numId w:val="0"/>
        </w:numPr>
        <w:spacing w:before="163" w:after="163" w:line="360" w:lineRule="auto"/>
        <w:ind w:left="426" w:leftChars="0"/>
        <w:outlineLvl w:val="9"/>
        <w:rPr>
          <w:color w:val="000000" w:themeColor="text1"/>
          <w:highlight w:val="none"/>
          <w14:textFill>
            <w14:solidFill>
              <w14:schemeClr w14:val="tx1"/>
            </w14:solidFill>
          </w14:textFill>
        </w:rPr>
      </w:pPr>
      <w:bookmarkStart w:id="93" w:name="_Toc32432"/>
      <w:r>
        <w:rPr>
          <w:rFonts w:hint="eastAsia"/>
          <w:color w:val="000000" w:themeColor="text1"/>
          <w:highlight w:val="none"/>
          <w:lang w:val="en-US" w:eastAsia="zh-CN"/>
          <w14:textFill>
            <w14:solidFill>
              <w14:schemeClr w14:val="tx1"/>
            </w14:solidFill>
          </w14:textFill>
        </w:rPr>
        <w:t>蜂窝网络</w:t>
      </w:r>
      <w:r>
        <w:rPr>
          <w:rFonts w:hint="eastAsia"/>
          <w:color w:val="000000" w:themeColor="text1"/>
          <w:highlight w:val="none"/>
          <w14:textFill>
            <w14:solidFill>
              <w14:schemeClr w14:val="tx1"/>
            </w14:solidFill>
          </w14:textFill>
        </w:rPr>
        <w:t xml:space="preserve">  cellular network</w:t>
      </w:r>
      <w:bookmarkEnd w:id="93"/>
    </w:p>
    <w:p>
      <w:pPr>
        <w:pStyle w:val="24"/>
        <w:spacing w:line="360" w:lineRule="auto"/>
        <w:rPr>
          <w:rFonts w:hint="eastAsia" w:ascii="宋体" w:hAnsi="宋体" w:eastAsia="宋体" w:cs="宋体"/>
          <w:kern w:val="2"/>
          <w:sz w:val="21"/>
          <w:szCs w:val="24"/>
          <w:highlight w:val="none"/>
          <w:lang w:val="en-US" w:eastAsia="zh-CN" w:bidi="ar-SA"/>
        </w:rPr>
      </w:pPr>
      <w:r>
        <w:rPr>
          <w:rFonts w:hint="eastAsia" w:ascii="宋体" w:hAnsi="宋体" w:eastAsia="宋体" w:cs="宋体"/>
          <w:kern w:val="2"/>
          <w:sz w:val="21"/>
          <w:szCs w:val="24"/>
          <w:highlight w:val="none"/>
          <w:lang w:val="en-US" w:eastAsia="zh-CN" w:bidi="ar-SA"/>
        </w:rPr>
        <w:t>又称移动网络（mobile network）是一种移动通信硬件架构，分为模拟蜂窝网络和数字蜂窝网络。由于构成网络覆盖的各通信基地台的信号覆盖呈六边形，从而使整个网络像一个蜂窝而得名。</w:t>
      </w:r>
    </w:p>
    <w:p>
      <w:pPr>
        <w:pStyle w:val="25"/>
        <w:numPr>
          <w:ilvl w:val="1"/>
          <w:numId w:val="7"/>
        </w:numPr>
        <w:spacing w:before="163" w:after="163" w:line="360" w:lineRule="auto"/>
        <w:ind w:left="0" w:firstLine="0"/>
        <w:outlineLvl w:val="9"/>
        <w:rPr>
          <w:color w:val="000000" w:themeColor="text1"/>
          <w:highlight w:val="none"/>
          <w14:textFill>
            <w14:solidFill>
              <w14:schemeClr w14:val="tx1"/>
            </w14:solidFill>
          </w14:textFill>
        </w:rPr>
      </w:pPr>
      <w:bookmarkStart w:id="94" w:name="_Toc24078"/>
      <w:bookmarkEnd w:id="94"/>
      <w:bookmarkStart w:id="95" w:name="_Toc17498"/>
      <w:bookmarkEnd w:id="95"/>
      <w:bookmarkStart w:id="96" w:name="_Toc25107"/>
      <w:bookmarkEnd w:id="96"/>
      <w:bookmarkStart w:id="97" w:name="_Toc10620"/>
      <w:bookmarkEnd w:id="97"/>
      <w:bookmarkStart w:id="98" w:name="_Toc25156"/>
      <w:bookmarkEnd w:id="98"/>
      <w:bookmarkStart w:id="99" w:name="_Toc7211"/>
      <w:bookmarkEnd w:id="99"/>
      <w:bookmarkStart w:id="100" w:name="_Toc3586"/>
      <w:bookmarkEnd w:id="100"/>
    </w:p>
    <w:p>
      <w:pPr>
        <w:pStyle w:val="26"/>
        <w:numPr>
          <w:ilvl w:val="2"/>
          <w:numId w:val="0"/>
        </w:numPr>
        <w:spacing w:before="163" w:after="163" w:line="360" w:lineRule="auto"/>
        <w:ind w:left="426" w:leftChars="0"/>
        <w:outlineLvl w:val="9"/>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工业蜂窝网络</w:t>
      </w: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i</w:t>
      </w:r>
      <w:r>
        <w:rPr>
          <w:rFonts w:hint="eastAsia"/>
          <w:color w:val="000000" w:themeColor="text1"/>
          <w:highlight w:val="none"/>
          <w14:textFill>
            <w14:solidFill>
              <w14:schemeClr w14:val="tx1"/>
            </w14:solidFill>
          </w14:textFill>
        </w:rPr>
        <w:t>ndustrial cellular network</w:t>
      </w:r>
    </w:p>
    <w:p>
      <w:pPr>
        <w:pStyle w:val="24"/>
        <w:spacing w:line="360" w:lineRule="auto"/>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基于蜂窝网络的工业无线通信网络</w:t>
      </w:r>
      <w:r>
        <w:rPr>
          <w:rFonts w:hint="eastAsia"/>
          <w:color w:val="000000" w:themeColor="text1"/>
          <w:highlight w:val="none"/>
          <w:lang w:eastAsia="zh-CN"/>
          <w14:textFill>
            <w14:solidFill>
              <w14:schemeClr w14:val="tx1"/>
            </w14:solidFill>
          </w14:textFill>
        </w:rPr>
        <w:t>。</w:t>
      </w:r>
      <w:bookmarkStart w:id="101" w:name="_Toc18737"/>
      <w:bookmarkEnd w:id="101"/>
      <w:bookmarkStart w:id="102" w:name="_Toc17779"/>
      <w:bookmarkEnd w:id="102"/>
      <w:bookmarkStart w:id="103" w:name="_Toc1361"/>
      <w:bookmarkEnd w:id="103"/>
      <w:bookmarkStart w:id="104" w:name="_Toc12750"/>
      <w:bookmarkEnd w:id="104"/>
      <w:bookmarkStart w:id="105" w:name="_Toc29285"/>
      <w:bookmarkEnd w:id="105"/>
      <w:bookmarkStart w:id="106" w:name="_Toc5464"/>
      <w:bookmarkEnd w:id="106"/>
      <w:bookmarkStart w:id="107" w:name="_Toc5724"/>
      <w:bookmarkEnd w:id="107"/>
      <w:bookmarkStart w:id="108" w:name="_Toc19256"/>
      <w:bookmarkEnd w:id="108"/>
      <w:bookmarkStart w:id="109" w:name="_Toc3496"/>
      <w:bookmarkEnd w:id="109"/>
      <w:bookmarkStart w:id="110" w:name="_Toc10771"/>
      <w:bookmarkEnd w:id="110"/>
      <w:bookmarkStart w:id="111" w:name="_Toc30644"/>
      <w:bookmarkEnd w:id="111"/>
      <w:bookmarkStart w:id="112" w:name="_Toc9514"/>
      <w:bookmarkEnd w:id="112"/>
      <w:bookmarkStart w:id="113" w:name="_Toc19707"/>
      <w:bookmarkEnd w:id="113"/>
      <w:bookmarkStart w:id="114" w:name="_Toc6474"/>
      <w:bookmarkEnd w:id="114"/>
      <w:bookmarkStart w:id="115" w:name="_Toc7973"/>
      <w:bookmarkEnd w:id="115"/>
      <w:bookmarkStart w:id="116" w:name="_Toc22248"/>
      <w:bookmarkEnd w:id="116"/>
      <w:bookmarkStart w:id="117" w:name="_Toc10646"/>
      <w:bookmarkEnd w:id="117"/>
      <w:bookmarkStart w:id="118" w:name="_Toc12023"/>
      <w:bookmarkEnd w:id="118"/>
      <w:bookmarkStart w:id="119" w:name="_Toc21289"/>
      <w:bookmarkEnd w:id="119"/>
      <w:bookmarkStart w:id="120" w:name="_Toc3175"/>
      <w:bookmarkEnd w:id="120"/>
      <w:bookmarkStart w:id="121" w:name="_Toc17442"/>
      <w:bookmarkEnd w:id="121"/>
      <w:bookmarkStart w:id="122" w:name="_Toc7946"/>
      <w:bookmarkEnd w:id="122"/>
      <w:bookmarkStart w:id="123" w:name="_Toc3281"/>
      <w:bookmarkEnd w:id="123"/>
      <w:bookmarkStart w:id="124" w:name="_Toc2044"/>
      <w:bookmarkEnd w:id="124"/>
      <w:bookmarkStart w:id="125" w:name="_Toc24320"/>
      <w:bookmarkEnd w:id="125"/>
      <w:bookmarkStart w:id="126" w:name="_Toc5396"/>
      <w:bookmarkEnd w:id="126"/>
      <w:bookmarkStart w:id="127" w:name="_Toc18123"/>
      <w:bookmarkEnd w:id="127"/>
      <w:bookmarkStart w:id="128" w:name="_Toc5928"/>
      <w:bookmarkEnd w:id="128"/>
      <w:bookmarkStart w:id="129" w:name="_Toc24633"/>
      <w:bookmarkEnd w:id="129"/>
      <w:bookmarkStart w:id="130" w:name="_Toc2155"/>
      <w:bookmarkEnd w:id="130"/>
      <w:bookmarkStart w:id="131" w:name="_Toc32297"/>
      <w:bookmarkEnd w:id="131"/>
      <w:bookmarkStart w:id="132" w:name="_Toc17030"/>
      <w:bookmarkEnd w:id="132"/>
      <w:bookmarkStart w:id="133" w:name="_Toc2661"/>
      <w:bookmarkEnd w:id="133"/>
      <w:bookmarkStart w:id="134" w:name="_Toc3141"/>
      <w:bookmarkEnd w:id="134"/>
      <w:bookmarkStart w:id="135" w:name="_Toc29662"/>
      <w:bookmarkEnd w:id="135"/>
      <w:bookmarkStart w:id="136" w:name="_Toc28132"/>
      <w:bookmarkEnd w:id="136"/>
      <w:bookmarkStart w:id="137" w:name="_Toc1011"/>
      <w:bookmarkEnd w:id="137"/>
      <w:bookmarkStart w:id="138" w:name="_Toc2449"/>
      <w:bookmarkEnd w:id="138"/>
      <w:bookmarkStart w:id="139" w:name="_Toc4065"/>
      <w:bookmarkEnd w:id="139"/>
      <w:bookmarkStart w:id="140" w:name="_Toc16409"/>
      <w:bookmarkEnd w:id="140"/>
      <w:bookmarkStart w:id="141" w:name="_Toc17026"/>
      <w:bookmarkEnd w:id="141"/>
      <w:bookmarkStart w:id="142" w:name="_Toc18170"/>
      <w:bookmarkEnd w:id="142"/>
      <w:bookmarkStart w:id="143" w:name="_Toc10681"/>
      <w:bookmarkEnd w:id="143"/>
      <w:bookmarkStart w:id="144" w:name="_Toc18777"/>
      <w:bookmarkEnd w:id="144"/>
      <w:bookmarkStart w:id="145" w:name="_Toc5167"/>
      <w:bookmarkEnd w:id="145"/>
      <w:bookmarkStart w:id="146" w:name="_Toc24284"/>
      <w:bookmarkEnd w:id="146"/>
      <w:bookmarkStart w:id="147" w:name="_Toc29160"/>
      <w:bookmarkEnd w:id="147"/>
      <w:bookmarkStart w:id="148" w:name="_Toc20392"/>
      <w:bookmarkEnd w:id="148"/>
      <w:bookmarkStart w:id="149" w:name="_Toc6247"/>
      <w:bookmarkEnd w:id="149"/>
      <w:bookmarkStart w:id="150" w:name="_Toc4742"/>
      <w:bookmarkEnd w:id="150"/>
      <w:bookmarkStart w:id="151" w:name="_Toc28436"/>
      <w:bookmarkEnd w:id="151"/>
      <w:bookmarkStart w:id="152" w:name="_Toc50023849"/>
      <w:bookmarkEnd w:id="152"/>
      <w:bookmarkStart w:id="153" w:name="_Toc16922"/>
      <w:bookmarkEnd w:id="153"/>
      <w:bookmarkStart w:id="154" w:name="_Toc9908"/>
      <w:bookmarkEnd w:id="154"/>
      <w:bookmarkStart w:id="155" w:name="_Toc15840"/>
      <w:bookmarkEnd w:id="155"/>
      <w:bookmarkStart w:id="156" w:name="_Toc23492"/>
      <w:bookmarkEnd w:id="156"/>
      <w:bookmarkStart w:id="157" w:name="_Toc22757"/>
      <w:bookmarkEnd w:id="157"/>
      <w:bookmarkStart w:id="158" w:name="_Toc26842"/>
      <w:bookmarkEnd w:id="158"/>
      <w:bookmarkStart w:id="159" w:name="_Toc30323"/>
      <w:bookmarkEnd w:id="159"/>
      <w:bookmarkStart w:id="160" w:name="_Toc15949"/>
      <w:bookmarkEnd w:id="160"/>
      <w:bookmarkStart w:id="161" w:name="_Toc18207"/>
      <w:bookmarkEnd w:id="161"/>
      <w:bookmarkStart w:id="162" w:name="_Toc10668"/>
      <w:bookmarkEnd w:id="162"/>
      <w:bookmarkStart w:id="163" w:name="_Toc13336"/>
      <w:bookmarkEnd w:id="163"/>
      <w:bookmarkStart w:id="164" w:name="_Toc24366"/>
      <w:bookmarkEnd w:id="164"/>
      <w:bookmarkStart w:id="165" w:name="_Toc22604"/>
      <w:bookmarkEnd w:id="165"/>
      <w:bookmarkStart w:id="166" w:name="_Toc6170"/>
      <w:bookmarkEnd w:id="166"/>
      <w:bookmarkStart w:id="167" w:name="_Toc26166"/>
      <w:bookmarkEnd w:id="167"/>
      <w:bookmarkStart w:id="168" w:name="_Toc4760"/>
      <w:bookmarkEnd w:id="168"/>
      <w:bookmarkStart w:id="169" w:name="_Toc28201"/>
      <w:bookmarkEnd w:id="169"/>
      <w:bookmarkStart w:id="170" w:name="_Toc4060"/>
      <w:bookmarkEnd w:id="170"/>
      <w:bookmarkStart w:id="171" w:name="_Toc29336"/>
      <w:bookmarkEnd w:id="171"/>
      <w:bookmarkStart w:id="172" w:name="_Toc11690"/>
      <w:bookmarkEnd w:id="172"/>
      <w:bookmarkStart w:id="173" w:name="_Toc13417"/>
      <w:bookmarkEnd w:id="173"/>
      <w:bookmarkStart w:id="174" w:name="_Toc8974"/>
      <w:bookmarkEnd w:id="174"/>
      <w:bookmarkStart w:id="175" w:name="_Toc1442"/>
      <w:bookmarkEnd w:id="175"/>
      <w:bookmarkStart w:id="176" w:name="_Toc1060"/>
      <w:bookmarkEnd w:id="176"/>
      <w:bookmarkStart w:id="177" w:name="_Toc19045"/>
      <w:bookmarkEnd w:id="177"/>
      <w:bookmarkStart w:id="178" w:name="_Toc50023699"/>
      <w:bookmarkEnd w:id="178"/>
      <w:bookmarkStart w:id="179" w:name="_Toc27989"/>
      <w:bookmarkEnd w:id="179"/>
      <w:bookmarkStart w:id="180" w:name="_Toc22895"/>
      <w:bookmarkEnd w:id="180"/>
      <w:bookmarkStart w:id="181" w:name="_Toc15549"/>
      <w:bookmarkEnd w:id="181"/>
      <w:bookmarkStart w:id="182" w:name="_Toc31142"/>
      <w:bookmarkEnd w:id="182"/>
      <w:bookmarkStart w:id="183" w:name="_Toc15636"/>
      <w:bookmarkEnd w:id="183"/>
      <w:bookmarkStart w:id="184" w:name="_Toc31352"/>
      <w:bookmarkEnd w:id="184"/>
      <w:bookmarkStart w:id="185" w:name="_Toc19991"/>
      <w:bookmarkEnd w:id="185"/>
      <w:bookmarkStart w:id="186" w:name="_Toc31454"/>
      <w:bookmarkEnd w:id="186"/>
      <w:bookmarkStart w:id="187" w:name="_Toc30614"/>
      <w:bookmarkEnd w:id="187"/>
      <w:bookmarkStart w:id="188" w:name="_Toc16444"/>
      <w:bookmarkEnd w:id="188"/>
      <w:bookmarkStart w:id="189" w:name="_Toc32007"/>
      <w:bookmarkEnd w:id="189"/>
      <w:bookmarkStart w:id="190" w:name="_Toc27773"/>
      <w:bookmarkEnd w:id="190"/>
      <w:bookmarkStart w:id="191" w:name="_Toc16408"/>
      <w:bookmarkEnd w:id="191"/>
      <w:bookmarkStart w:id="192" w:name="_Toc50023496"/>
      <w:bookmarkEnd w:id="192"/>
      <w:bookmarkStart w:id="193" w:name="_Toc6618"/>
      <w:bookmarkEnd w:id="193"/>
      <w:bookmarkStart w:id="194" w:name="_Toc8500"/>
      <w:bookmarkEnd w:id="194"/>
      <w:bookmarkStart w:id="195" w:name="_Toc28105"/>
      <w:bookmarkEnd w:id="195"/>
      <w:bookmarkStart w:id="196" w:name="_Toc4582"/>
      <w:bookmarkEnd w:id="196"/>
      <w:bookmarkStart w:id="197" w:name="_Toc12948"/>
      <w:bookmarkEnd w:id="197"/>
      <w:bookmarkStart w:id="198" w:name="_Toc24879"/>
      <w:bookmarkEnd w:id="198"/>
      <w:bookmarkStart w:id="199" w:name="_Toc26909"/>
      <w:bookmarkEnd w:id="199"/>
      <w:bookmarkStart w:id="200" w:name="_Toc26007"/>
      <w:bookmarkEnd w:id="200"/>
      <w:bookmarkStart w:id="201" w:name="_Toc16827"/>
      <w:bookmarkEnd w:id="201"/>
      <w:bookmarkStart w:id="202" w:name="_Toc12456"/>
      <w:bookmarkEnd w:id="202"/>
    </w:p>
    <w:p>
      <w:pPr>
        <w:pStyle w:val="25"/>
        <w:numPr>
          <w:ilvl w:val="1"/>
          <w:numId w:val="7"/>
        </w:numPr>
        <w:spacing w:before="163" w:after="163" w:line="360" w:lineRule="auto"/>
        <w:ind w:left="0" w:firstLine="0"/>
        <w:outlineLvl w:val="9"/>
        <w:rPr>
          <w:color w:val="000000" w:themeColor="text1"/>
          <w:highlight w:val="none"/>
          <w14:textFill>
            <w14:solidFill>
              <w14:schemeClr w14:val="tx1"/>
            </w14:solidFill>
          </w14:textFill>
        </w:rPr>
      </w:pPr>
      <w:bookmarkStart w:id="203" w:name="_Toc10394"/>
      <w:bookmarkEnd w:id="203"/>
      <w:bookmarkStart w:id="204" w:name="_Toc4667"/>
      <w:bookmarkEnd w:id="204"/>
      <w:bookmarkStart w:id="205" w:name="_Toc18968"/>
      <w:bookmarkEnd w:id="205"/>
      <w:bookmarkStart w:id="206" w:name="_Toc10070"/>
      <w:bookmarkEnd w:id="206"/>
      <w:bookmarkStart w:id="207" w:name="_Toc32664"/>
      <w:bookmarkEnd w:id="207"/>
      <w:bookmarkStart w:id="208" w:name="_Toc30703"/>
      <w:bookmarkEnd w:id="208"/>
      <w:bookmarkStart w:id="209" w:name="_Toc23948"/>
      <w:bookmarkEnd w:id="209"/>
      <w:bookmarkStart w:id="210" w:name="_Toc31937"/>
      <w:bookmarkEnd w:id="210"/>
      <w:bookmarkStart w:id="211" w:name="_Toc31699"/>
      <w:bookmarkEnd w:id="211"/>
      <w:bookmarkStart w:id="212" w:name="_Toc30758"/>
      <w:bookmarkEnd w:id="212"/>
      <w:bookmarkStart w:id="213" w:name="_Toc9830"/>
      <w:bookmarkEnd w:id="213"/>
      <w:bookmarkStart w:id="214" w:name="_Toc2728"/>
      <w:bookmarkEnd w:id="214"/>
      <w:bookmarkStart w:id="215" w:name="_Toc23271"/>
      <w:bookmarkEnd w:id="215"/>
      <w:bookmarkStart w:id="216" w:name="_Toc11958"/>
      <w:bookmarkEnd w:id="216"/>
      <w:bookmarkStart w:id="217" w:name="_Toc12141"/>
      <w:bookmarkEnd w:id="217"/>
      <w:bookmarkStart w:id="218" w:name="_Toc10451"/>
      <w:bookmarkEnd w:id="218"/>
      <w:bookmarkStart w:id="219" w:name="_Toc11627"/>
      <w:bookmarkEnd w:id="219"/>
      <w:bookmarkStart w:id="220" w:name="_Toc2679"/>
      <w:bookmarkEnd w:id="220"/>
      <w:bookmarkStart w:id="221" w:name="_Toc3197"/>
      <w:bookmarkEnd w:id="221"/>
      <w:bookmarkStart w:id="222" w:name="_Toc2609"/>
      <w:bookmarkEnd w:id="222"/>
      <w:bookmarkStart w:id="223" w:name="_Toc3666"/>
      <w:bookmarkEnd w:id="223"/>
      <w:bookmarkStart w:id="224" w:name="_Toc13958"/>
      <w:bookmarkEnd w:id="224"/>
      <w:bookmarkStart w:id="225" w:name="_Toc26043"/>
      <w:bookmarkEnd w:id="225"/>
      <w:bookmarkStart w:id="226" w:name="_Toc9057"/>
      <w:bookmarkEnd w:id="226"/>
      <w:bookmarkStart w:id="227" w:name="_Toc14932"/>
      <w:bookmarkEnd w:id="227"/>
      <w:bookmarkStart w:id="228" w:name="_Toc6540"/>
      <w:bookmarkEnd w:id="228"/>
      <w:bookmarkStart w:id="229" w:name="_Toc28622"/>
      <w:bookmarkEnd w:id="229"/>
      <w:bookmarkStart w:id="230" w:name="_Toc2761"/>
      <w:bookmarkEnd w:id="230"/>
      <w:bookmarkStart w:id="231" w:name="_Toc29101"/>
      <w:bookmarkEnd w:id="231"/>
      <w:bookmarkStart w:id="232" w:name="_Toc19799"/>
      <w:bookmarkEnd w:id="232"/>
    </w:p>
    <w:p>
      <w:pPr>
        <w:pStyle w:val="26"/>
        <w:numPr>
          <w:ilvl w:val="2"/>
          <w:numId w:val="0"/>
        </w:numPr>
        <w:spacing w:before="163" w:after="163" w:line="360" w:lineRule="auto"/>
        <w:ind w:left="426" w:leftChars="0"/>
        <w:outlineLvl w:val="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网络切片  </w:t>
      </w:r>
      <w:r>
        <w:rPr>
          <w:rFonts w:hint="eastAsia"/>
          <w:color w:val="000000" w:themeColor="text1"/>
          <w:highlight w:val="none"/>
          <w:lang w:val="en-US" w:eastAsia="zh-CN"/>
          <w14:textFill>
            <w14:solidFill>
              <w14:schemeClr w14:val="tx1"/>
            </w14:solidFill>
          </w14:textFill>
        </w:rPr>
        <w:t>n</w:t>
      </w:r>
      <w:r>
        <w:rPr>
          <w:rFonts w:hint="eastAsia"/>
          <w:color w:val="000000" w:themeColor="text1"/>
          <w:highlight w:val="none"/>
          <w14:textFill>
            <w14:solidFill>
              <w14:schemeClr w14:val="tx1"/>
            </w14:solidFill>
          </w14:textFill>
        </w:rPr>
        <w:t xml:space="preserve">etwork </w:t>
      </w:r>
      <w:r>
        <w:rPr>
          <w:rFonts w:hint="eastAsia"/>
          <w:color w:val="000000" w:themeColor="text1"/>
          <w:highlight w:val="none"/>
          <w:lang w:val="en-US" w:eastAsia="zh-CN"/>
          <w14:textFill>
            <w14:solidFill>
              <w14:schemeClr w14:val="tx1"/>
            </w14:solidFill>
          </w14:textFill>
        </w:rPr>
        <w:t>s</w:t>
      </w:r>
      <w:r>
        <w:rPr>
          <w:rFonts w:hint="eastAsia"/>
          <w:color w:val="000000" w:themeColor="text1"/>
          <w:highlight w:val="none"/>
          <w14:textFill>
            <w14:solidFill>
              <w14:schemeClr w14:val="tx1"/>
            </w14:solidFill>
          </w14:textFill>
        </w:rPr>
        <w:t>lice</w:t>
      </w:r>
    </w:p>
    <w:p>
      <w:pPr>
        <w:pStyle w:val="24"/>
        <w:spacing w:line="360" w:lineRule="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网络切片是一种按需组网的方式，可以让运营商在统一的基础设施上分离出多个虚拟的端到端网络，每个网络切片从无线接入网承载网再到核心网上进行逻辑隔离，以适配各种各样类型的应用。</w:t>
      </w:r>
    </w:p>
    <w:p>
      <w:pPr>
        <w:pStyle w:val="23"/>
        <w:spacing w:before="312" w:after="312" w:line="360" w:lineRule="auto"/>
        <w:outlineLvl w:val="0"/>
        <w:rPr>
          <w:szCs w:val="21"/>
          <w:highlight w:val="none"/>
        </w:rPr>
      </w:pPr>
      <w:bookmarkStart w:id="233" w:name="_Toc10809"/>
      <w:bookmarkEnd w:id="233"/>
      <w:bookmarkStart w:id="234" w:name="_Toc5234"/>
      <w:bookmarkEnd w:id="234"/>
      <w:bookmarkStart w:id="235" w:name="_Toc1750"/>
      <w:bookmarkEnd w:id="235"/>
      <w:bookmarkStart w:id="236" w:name="_Toc27145"/>
      <w:bookmarkEnd w:id="236"/>
      <w:bookmarkStart w:id="237" w:name="_Toc25101"/>
      <w:bookmarkEnd w:id="237"/>
      <w:bookmarkStart w:id="238" w:name="_Toc15570"/>
      <w:bookmarkEnd w:id="238"/>
      <w:bookmarkStart w:id="239" w:name="_Toc10014"/>
      <w:bookmarkEnd w:id="239"/>
      <w:bookmarkStart w:id="240" w:name="_Toc31422"/>
      <w:bookmarkEnd w:id="240"/>
      <w:bookmarkStart w:id="241" w:name="_Toc19865"/>
      <w:bookmarkEnd w:id="241"/>
      <w:bookmarkStart w:id="242" w:name="_Toc28832"/>
      <w:bookmarkEnd w:id="242"/>
      <w:bookmarkStart w:id="243" w:name="_Toc5490"/>
      <w:bookmarkEnd w:id="243"/>
      <w:bookmarkStart w:id="244" w:name="_Toc31242"/>
      <w:bookmarkEnd w:id="244"/>
      <w:bookmarkStart w:id="245" w:name="_Toc12286"/>
      <w:bookmarkEnd w:id="245"/>
      <w:bookmarkStart w:id="246" w:name="_Toc1837"/>
      <w:bookmarkEnd w:id="246"/>
      <w:bookmarkStart w:id="247" w:name="_Toc17250"/>
      <w:bookmarkEnd w:id="247"/>
      <w:bookmarkStart w:id="248" w:name="_Toc20421"/>
      <w:bookmarkEnd w:id="248"/>
      <w:bookmarkStart w:id="249" w:name="_Toc21636"/>
      <w:bookmarkEnd w:id="249"/>
      <w:bookmarkStart w:id="250" w:name="_Toc2033"/>
      <w:bookmarkEnd w:id="250"/>
      <w:bookmarkStart w:id="251" w:name="_Toc11734"/>
      <w:bookmarkEnd w:id="251"/>
      <w:bookmarkStart w:id="252" w:name="_Toc18640"/>
      <w:bookmarkEnd w:id="252"/>
      <w:bookmarkStart w:id="253" w:name="_Toc16101"/>
      <w:bookmarkEnd w:id="253"/>
      <w:bookmarkStart w:id="254" w:name="_Toc4673"/>
      <w:bookmarkEnd w:id="254"/>
      <w:bookmarkStart w:id="255" w:name="_Toc29881"/>
      <w:bookmarkEnd w:id="255"/>
      <w:bookmarkStart w:id="256" w:name="_Toc30441"/>
      <w:bookmarkEnd w:id="256"/>
      <w:bookmarkStart w:id="257" w:name="_Toc23934"/>
      <w:bookmarkEnd w:id="257"/>
      <w:bookmarkStart w:id="258" w:name="_Toc465"/>
      <w:bookmarkEnd w:id="258"/>
      <w:bookmarkStart w:id="259" w:name="_Toc30759"/>
      <w:bookmarkEnd w:id="259"/>
      <w:bookmarkStart w:id="260" w:name="_Toc16711"/>
      <w:bookmarkEnd w:id="260"/>
      <w:bookmarkStart w:id="261" w:name="_Toc28766"/>
      <w:bookmarkEnd w:id="261"/>
      <w:bookmarkStart w:id="262" w:name="_Toc14827"/>
      <w:bookmarkEnd w:id="262"/>
      <w:bookmarkStart w:id="263" w:name="_Toc12838"/>
      <w:bookmarkEnd w:id="263"/>
      <w:bookmarkStart w:id="264" w:name="_Toc30791"/>
      <w:bookmarkEnd w:id="264"/>
      <w:bookmarkStart w:id="265" w:name="_Toc28255"/>
      <w:bookmarkEnd w:id="265"/>
      <w:bookmarkStart w:id="266" w:name="_Toc21104"/>
      <w:bookmarkEnd w:id="266"/>
      <w:bookmarkStart w:id="267" w:name="_Toc9827"/>
      <w:bookmarkStart w:id="268" w:name="_Toc5913"/>
      <w:bookmarkStart w:id="269" w:name="_Toc19157"/>
      <w:bookmarkStart w:id="270" w:name="_Toc24792"/>
      <w:bookmarkStart w:id="271" w:name="_Toc1174"/>
      <w:bookmarkStart w:id="272" w:name="_Toc25539"/>
      <w:bookmarkStart w:id="273" w:name="_Toc1844"/>
      <w:bookmarkStart w:id="274" w:name="_Toc7263"/>
      <w:bookmarkStart w:id="275" w:name="_Toc17452"/>
      <w:bookmarkStart w:id="276" w:name="_Toc30821"/>
      <w:bookmarkStart w:id="277" w:name="_Toc23923"/>
      <w:bookmarkStart w:id="278" w:name="_Toc6956"/>
      <w:bookmarkStart w:id="279" w:name="_Toc30691"/>
      <w:bookmarkStart w:id="280" w:name="_Toc15594"/>
      <w:bookmarkStart w:id="281" w:name="_Toc1382"/>
      <w:bookmarkStart w:id="282" w:name="_Toc21412"/>
      <w:bookmarkStart w:id="283" w:name="_Toc4088"/>
      <w:bookmarkStart w:id="284" w:name="_Toc420508186"/>
      <w:bookmarkStart w:id="285" w:name="_Toc420582963"/>
      <w:r>
        <w:rPr>
          <w:rFonts w:hint="eastAsia"/>
          <w:szCs w:val="21"/>
          <w:highlight w:val="none"/>
        </w:rPr>
        <w:t>缩略语</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pPr>
        <w:pStyle w:val="24"/>
        <w:spacing w:line="360" w:lineRule="auto"/>
        <w:rPr>
          <w:rFonts w:hint="eastAsia"/>
          <w:highlight w:val="none"/>
        </w:rPr>
      </w:pPr>
      <w:r>
        <w:rPr>
          <w:rFonts w:hint="eastAsia"/>
          <w:highlight w:val="none"/>
        </w:rPr>
        <w:t>下列缩略语适用于本文件。</w:t>
      </w:r>
    </w:p>
    <w:p>
      <w:pPr>
        <w:pStyle w:val="24"/>
        <w:spacing w:line="360" w:lineRule="auto"/>
        <w:rPr>
          <w:rFonts w:hint="eastAsia"/>
          <w:highlight w:val="none"/>
        </w:rPr>
      </w:pPr>
      <w:r>
        <w:rPr>
          <w:rFonts w:hint="eastAsia"/>
          <w:highlight w:val="none"/>
        </w:rPr>
        <w:t>AKA：身份验证和密钥协议（Authentication and Key Agreement）</w:t>
      </w:r>
    </w:p>
    <w:p>
      <w:pPr>
        <w:pStyle w:val="24"/>
        <w:spacing w:line="360" w:lineRule="auto"/>
        <w:rPr>
          <w:rFonts w:hint="eastAsia"/>
          <w:highlight w:val="none"/>
        </w:rPr>
      </w:pPr>
      <w:r>
        <w:rPr>
          <w:rFonts w:hint="eastAsia"/>
          <w:highlight w:val="none"/>
        </w:rPr>
        <w:t>AMF：接入及移动性管理功能（Access and mobile management</w:t>
      </w:r>
      <w:r>
        <w:rPr>
          <w:rFonts w:hint="eastAsia"/>
          <w:highlight w:val="none"/>
          <w:lang w:val="en-US" w:eastAsia="zh-CN"/>
        </w:rPr>
        <w:t xml:space="preserve"> function</w:t>
      </w:r>
      <w:r>
        <w:rPr>
          <w:rFonts w:hint="eastAsia"/>
          <w:highlight w:val="none"/>
        </w:rPr>
        <w:t>）</w:t>
      </w:r>
    </w:p>
    <w:p>
      <w:pPr>
        <w:pStyle w:val="24"/>
        <w:spacing w:line="360" w:lineRule="auto"/>
        <w:rPr>
          <w:rFonts w:hint="eastAsia"/>
          <w:color w:val="000000" w:themeColor="text1"/>
          <w14:textFill>
            <w14:solidFill>
              <w14:schemeClr w14:val="tx1"/>
            </w14:solidFill>
          </w14:textFill>
        </w:rPr>
      </w:pPr>
      <w:r>
        <w:rPr>
          <w:color w:val="000000" w:themeColor="text1"/>
          <w14:textFill>
            <w14:solidFill>
              <w14:schemeClr w14:val="tx1"/>
            </w14:solidFill>
          </w14:textFill>
        </w:rPr>
        <w:t>API</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应用</w:t>
      </w:r>
      <w:r>
        <w:rPr>
          <w:rFonts w:hint="eastAsia"/>
          <w:color w:val="000000" w:themeColor="text1"/>
          <w14:textFill>
            <w14:solidFill>
              <w14:schemeClr w14:val="tx1"/>
            </w14:solidFill>
          </w14:textFill>
        </w:rPr>
        <w:t>编程</w:t>
      </w:r>
      <w:r>
        <w:rPr>
          <w:color w:val="000000" w:themeColor="text1"/>
          <w14:textFill>
            <w14:solidFill>
              <w14:schemeClr w14:val="tx1"/>
            </w14:solidFill>
          </w14:textFill>
        </w:rPr>
        <w:t>接口</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Application programming </w:t>
      </w:r>
      <w:r>
        <w:rPr>
          <w:rFonts w:hint="eastAsia"/>
          <w:color w:val="000000" w:themeColor="text1"/>
          <w14:textFill>
            <w14:solidFill>
              <w14:schemeClr w14:val="tx1"/>
            </w14:solidFill>
          </w14:textFill>
        </w:rPr>
        <w:t>I</w:t>
      </w:r>
      <w:r>
        <w:rPr>
          <w:color w:val="000000" w:themeColor="text1"/>
          <w14:textFill>
            <w14:solidFill>
              <w14:schemeClr w14:val="tx1"/>
            </w14:solidFill>
          </w14:textFill>
        </w:rPr>
        <w:t>nterface</w:t>
      </w:r>
      <w:r>
        <w:rPr>
          <w:rFonts w:hint="eastAsia"/>
          <w:color w:val="000000" w:themeColor="text1"/>
          <w14:textFill>
            <w14:solidFill>
              <w14:schemeClr w14:val="tx1"/>
            </w14:solidFill>
          </w14:textFill>
        </w:rPr>
        <w:t>）</w:t>
      </w:r>
    </w:p>
    <w:p>
      <w:pPr>
        <w:pStyle w:val="24"/>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AUSF：认证服务器功能（Authentication server function）</w:t>
      </w:r>
    </w:p>
    <w:p>
      <w:pPr>
        <w:pStyle w:val="24"/>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CPU：中央处理器（Central Processing Unit）</w:t>
      </w:r>
    </w:p>
    <w:p>
      <w:pPr>
        <w:pStyle w:val="24"/>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DDos：分布式拒绝服务攻击（Distributed Denial of Service）</w:t>
      </w:r>
    </w:p>
    <w:p>
      <w:pPr>
        <w:pStyle w:val="24"/>
        <w:spacing w:line="36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DN：数据网络（Data Network）</w:t>
      </w:r>
    </w:p>
    <w:p>
      <w:pPr>
        <w:pStyle w:val="24"/>
        <w:spacing w:line="360" w:lineRule="auto"/>
        <w:rPr>
          <w:rFonts w:hint="eastAsia"/>
          <w:highlight w:val="none"/>
        </w:rPr>
      </w:pPr>
      <w:r>
        <w:rPr>
          <w:rFonts w:hint="eastAsia"/>
          <w:color w:val="000000" w:themeColor="text1"/>
          <w14:textFill>
            <w14:solidFill>
              <w14:schemeClr w14:val="tx1"/>
            </w14:solidFill>
          </w14:textFill>
        </w:rPr>
        <w:t>EPS：演进分组系统（Evolved Packet System）</w:t>
      </w:r>
    </w:p>
    <w:p>
      <w:pPr>
        <w:pStyle w:val="24"/>
        <w:spacing w:line="360" w:lineRule="auto"/>
        <w:rPr>
          <w:rFonts w:hint="eastAsia"/>
          <w:highlight w:val="none"/>
        </w:rPr>
      </w:pPr>
      <w:r>
        <w:rPr>
          <w:color w:val="000000" w:themeColor="text1"/>
          <w14:textFill>
            <w14:solidFill>
              <w14:schemeClr w14:val="tx1"/>
            </w14:solidFill>
          </w14:textFill>
        </w:rPr>
        <w:t>FTP</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文件传输协议</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File </w:t>
      </w:r>
      <w:r>
        <w:rPr>
          <w:rFonts w:hint="eastAsia"/>
          <w:color w:val="000000" w:themeColor="text1"/>
          <w:lang w:val="en-US" w:eastAsia="zh-CN"/>
          <w14:textFill>
            <w14:solidFill>
              <w14:schemeClr w14:val="tx1"/>
            </w14:solidFill>
          </w14:textFill>
        </w:rPr>
        <w:t>T</w:t>
      </w:r>
      <w:r>
        <w:rPr>
          <w:color w:val="000000" w:themeColor="text1"/>
          <w14:textFill>
            <w14:solidFill>
              <w14:schemeClr w14:val="tx1"/>
            </w14:solidFill>
          </w14:textFill>
        </w:rPr>
        <w:t xml:space="preserve">ransfer </w:t>
      </w:r>
      <w:r>
        <w:rPr>
          <w:rFonts w:hint="eastAsia"/>
          <w:color w:val="000000" w:themeColor="text1"/>
          <w:lang w:val="en-US" w:eastAsia="zh-CN"/>
          <w14:textFill>
            <w14:solidFill>
              <w14:schemeClr w14:val="tx1"/>
            </w14:solidFill>
          </w14:textFill>
        </w:rPr>
        <w:t>P</w:t>
      </w:r>
      <w:r>
        <w:rPr>
          <w:color w:val="000000" w:themeColor="text1"/>
          <w14:textFill>
            <w14:solidFill>
              <w14:schemeClr w14:val="tx1"/>
            </w14:solidFill>
          </w14:textFill>
        </w:rPr>
        <w:t>rotocol</w:t>
      </w:r>
      <w:r>
        <w:rPr>
          <w:rFonts w:hint="eastAsia"/>
          <w:color w:val="000000" w:themeColor="text1"/>
          <w14:textFill>
            <w14:solidFill>
              <w14:schemeClr w14:val="tx1"/>
            </w14:solidFill>
          </w14:textFill>
        </w:rPr>
        <w:t>）</w:t>
      </w:r>
    </w:p>
    <w:p>
      <w:pPr>
        <w:pStyle w:val="24"/>
        <w:spacing w:line="360" w:lineRule="auto"/>
        <w:rPr>
          <w:rFonts w:hint="eastAsia"/>
          <w:highlight w:val="none"/>
        </w:rPr>
      </w:pPr>
      <w:r>
        <w:rPr>
          <w:rFonts w:hint="eastAsia"/>
          <w:highlight w:val="none"/>
        </w:rPr>
        <w:t>gNB：基站协议功能实体（gNodeB）</w:t>
      </w:r>
    </w:p>
    <w:p>
      <w:pPr>
        <w:pStyle w:val="24"/>
        <w:spacing w:line="360" w:lineRule="auto"/>
        <w:rPr>
          <w:rFonts w:hint="eastAsia"/>
          <w:color w:val="000000" w:themeColor="text1"/>
          <w14:textFill>
            <w14:solidFill>
              <w14:schemeClr w14:val="tx1"/>
            </w14:solidFill>
          </w14:textFill>
        </w:rPr>
      </w:pPr>
      <w:r>
        <w:rPr>
          <w:rFonts w:ascii="宋体" w:hAnsi="宋体" w:cs="宋体"/>
          <w:szCs w:val="21"/>
        </w:rPr>
        <w:t>IP</w:t>
      </w:r>
      <w:r>
        <w:rPr>
          <w:rFonts w:hint="eastAsia" w:hAnsi="宋体" w:cs="宋体"/>
          <w:szCs w:val="21"/>
          <w:lang w:eastAsia="zh-CN"/>
        </w:rPr>
        <w:t>：</w:t>
      </w:r>
      <w:r>
        <w:rPr>
          <w:color w:val="000000" w:themeColor="text1"/>
          <w14:textFill>
            <w14:solidFill>
              <w14:schemeClr w14:val="tx1"/>
            </w14:solidFill>
          </w14:textFill>
        </w:rPr>
        <w:t>互联网协议</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Internet Protocol</w:t>
      </w:r>
      <w:r>
        <w:rPr>
          <w:rFonts w:hint="eastAsia"/>
          <w:color w:val="000000" w:themeColor="text1"/>
          <w14:textFill>
            <w14:solidFill>
              <w14:schemeClr w14:val="tx1"/>
            </w14:solidFill>
          </w14:textFill>
        </w:rPr>
        <w:t>）</w:t>
      </w:r>
    </w:p>
    <w:p>
      <w:pPr>
        <w:pStyle w:val="24"/>
        <w:spacing w:line="36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IPv4：互联网协议第4版（</w:t>
      </w:r>
      <w:r>
        <w:rPr>
          <w:rFonts w:hint="eastAsia" w:ascii="宋体" w:hAnsi="Times New Roman" w:eastAsia="宋体" w:cs="Times New Roman"/>
          <w:b w:val="0"/>
          <w:bCs w:val="0"/>
          <w:i w:val="0"/>
          <w:iCs w:val="0"/>
          <w:caps w:val="0"/>
          <w:color w:val="000000" w:themeColor="text1"/>
          <w:spacing w:val="0"/>
          <w:sz w:val="21"/>
          <w:szCs w:val="20"/>
          <w:shd w:val="clear" w:fill="auto"/>
          <w14:textFill>
            <w14:solidFill>
              <w14:schemeClr w14:val="tx1"/>
            </w14:solidFill>
          </w14:textFill>
        </w:rPr>
        <w:t>I</w:t>
      </w:r>
      <w:r>
        <w:rPr>
          <w:rFonts w:hint="eastAsia" w:ascii="宋体" w:hAnsi="Times New Roman" w:eastAsia="宋体" w:cs="Times New Roman"/>
          <w:i w:val="0"/>
          <w:iCs w:val="0"/>
          <w:caps w:val="0"/>
          <w:color w:val="000000" w:themeColor="text1"/>
          <w:spacing w:val="0"/>
          <w:sz w:val="21"/>
          <w:szCs w:val="20"/>
          <w:shd w:val="clear" w:fill="auto"/>
          <w14:textFill>
            <w14:solidFill>
              <w14:schemeClr w14:val="tx1"/>
            </w14:solidFill>
          </w14:textFill>
        </w:rPr>
        <w:t>nternet</w:t>
      </w:r>
      <w:r>
        <w:rPr>
          <w:rFonts w:hint="eastAsia" w:cs="Times New Roman"/>
          <w:i w:val="0"/>
          <w:iCs w:val="0"/>
          <w:caps w:val="0"/>
          <w:color w:val="000000" w:themeColor="text1"/>
          <w:spacing w:val="0"/>
          <w:sz w:val="21"/>
          <w:szCs w:val="20"/>
          <w:shd w:val="clear"/>
          <w:lang w:val="en-US" w:eastAsia="zh-CN"/>
          <w14:textFill>
            <w14:solidFill>
              <w14:schemeClr w14:val="tx1"/>
            </w14:solidFill>
          </w14:textFill>
        </w:rPr>
        <w:t xml:space="preserve"> </w:t>
      </w:r>
      <w:r>
        <w:rPr>
          <w:rFonts w:hint="eastAsia" w:ascii="宋体" w:hAnsi="Times New Roman" w:eastAsia="宋体" w:cs="Times New Roman"/>
          <w:b w:val="0"/>
          <w:bCs w:val="0"/>
          <w:i w:val="0"/>
          <w:iCs w:val="0"/>
          <w:caps w:val="0"/>
          <w:color w:val="000000" w:themeColor="text1"/>
          <w:spacing w:val="0"/>
          <w:sz w:val="21"/>
          <w:szCs w:val="20"/>
          <w:shd w:val="clear" w:fill="auto"/>
          <w14:textFill>
            <w14:solidFill>
              <w14:schemeClr w14:val="tx1"/>
            </w14:solidFill>
          </w14:textFill>
        </w:rPr>
        <w:t>P</w:t>
      </w:r>
      <w:r>
        <w:rPr>
          <w:rFonts w:hint="eastAsia" w:ascii="宋体" w:hAnsi="Times New Roman" w:eastAsia="宋体" w:cs="Times New Roman"/>
          <w:i w:val="0"/>
          <w:iCs w:val="0"/>
          <w:caps w:val="0"/>
          <w:color w:val="000000" w:themeColor="text1"/>
          <w:spacing w:val="0"/>
          <w:sz w:val="21"/>
          <w:szCs w:val="20"/>
          <w:shd w:val="clear" w:fill="auto"/>
          <w14:textFill>
            <w14:solidFill>
              <w14:schemeClr w14:val="tx1"/>
            </w14:solidFill>
          </w14:textFill>
        </w:rPr>
        <w:t>rotocol</w:t>
      </w:r>
      <w:r>
        <w:rPr>
          <w:rFonts w:hint="eastAsia" w:cs="Times New Roman"/>
          <w:i w:val="0"/>
          <w:iCs w:val="0"/>
          <w:caps w:val="0"/>
          <w:color w:val="000000" w:themeColor="text1"/>
          <w:spacing w:val="0"/>
          <w:sz w:val="21"/>
          <w:szCs w:val="20"/>
          <w:shd w:val="clear"/>
          <w:lang w:val="en-US" w:eastAsia="zh-CN"/>
          <w14:textFill>
            <w14:solidFill>
              <w14:schemeClr w14:val="tx1"/>
            </w14:solidFill>
          </w14:textFill>
        </w:rPr>
        <w:t xml:space="preserve"> </w:t>
      </w:r>
      <w:r>
        <w:rPr>
          <w:rFonts w:hint="eastAsia" w:ascii="宋体" w:hAnsi="Times New Roman" w:eastAsia="宋体" w:cs="Times New Roman"/>
          <w:b w:val="0"/>
          <w:bCs w:val="0"/>
          <w:i w:val="0"/>
          <w:iCs w:val="0"/>
          <w:caps w:val="0"/>
          <w:color w:val="000000" w:themeColor="text1"/>
          <w:spacing w:val="0"/>
          <w:sz w:val="21"/>
          <w:szCs w:val="20"/>
          <w:shd w:val="clear" w:fill="auto"/>
          <w14:textFill>
            <w14:solidFill>
              <w14:schemeClr w14:val="tx1"/>
            </w14:solidFill>
          </w14:textFill>
        </w:rPr>
        <w:t>v</w:t>
      </w:r>
      <w:r>
        <w:rPr>
          <w:rFonts w:hint="eastAsia" w:ascii="宋体" w:hAnsi="Times New Roman" w:eastAsia="宋体" w:cs="Times New Roman"/>
          <w:i w:val="0"/>
          <w:iCs w:val="0"/>
          <w:caps w:val="0"/>
          <w:color w:val="000000" w:themeColor="text1"/>
          <w:spacing w:val="0"/>
          <w:sz w:val="21"/>
          <w:szCs w:val="20"/>
          <w:shd w:val="clear" w:fill="auto"/>
          <w14:textFill>
            <w14:solidFill>
              <w14:schemeClr w14:val="tx1"/>
            </w14:solidFill>
          </w14:textFill>
        </w:rPr>
        <w:t>ersion</w:t>
      </w:r>
      <w:r>
        <w:rPr>
          <w:rFonts w:hint="eastAsia" w:cs="Times New Roman"/>
          <w:i w:val="0"/>
          <w:iCs w:val="0"/>
          <w:caps w:val="0"/>
          <w:color w:val="000000" w:themeColor="text1"/>
          <w:spacing w:val="0"/>
          <w:sz w:val="21"/>
          <w:szCs w:val="20"/>
          <w:shd w:val="clear"/>
          <w:lang w:val="en-US" w:eastAsia="zh-CN"/>
          <w14:textFill>
            <w14:solidFill>
              <w14:schemeClr w14:val="tx1"/>
            </w14:solidFill>
          </w14:textFill>
        </w:rPr>
        <w:t xml:space="preserve"> </w:t>
      </w:r>
      <w:r>
        <w:rPr>
          <w:rFonts w:hint="eastAsia" w:ascii="宋体" w:hAnsi="Times New Roman" w:eastAsia="宋体" w:cs="Times New Roman"/>
          <w:b w:val="0"/>
          <w:bCs w:val="0"/>
          <w:i w:val="0"/>
          <w:iCs w:val="0"/>
          <w:caps w:val="0"/>
          <w:color w:val="000000" w:themeColor="text1"/>
          <w:spacing w:val="0"/>
          <w:sz w:val="21"/>
          <w:szCs w:val="20"/>
          <w:shd w:val="clear" w:fill="auto"/>
          <w14:textFill>
            <w14:solidFill>
              <w14:schemeClr w14:val="tx1"/>
            </w14:solidFill>
          </w14:textFill>
        </w:rPr>
        <w:t>4</w:t>
      </w:r>
      <w:r>
        <w:rPr>
          <w:rFonts w:hint="eastAsia"/>
          <w:color w:val="000000" w:themeColor="text1"/>
          <w:lang w:val="en-US" w:eastAsia="zh-CN"/>
          <w14:textFill>
            <w14:solidFill>
              <w14:schemeClr w14:val="tx1"/>
            </w14:solidFill>
          </w14:textFill>
        </w:rPr>
        <w:t>）</w:t>
      </w:r>
    </w:p>
    <w:p>
      <w:pPr>
        <w:pStyle w:val="24"/>
        <w:spacing w:line="36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IPv6：互联网协议第4版（</w:t>
      </w:r>
      <w:r>
        <w:rPr>
          <w:rFonts w:hint="eastAsia" w:ascii="宋体" w:hAnsi="Times New Roman" w:eastAsia="宋体" w:cs="Times New Roman"/>
          <w:b w:val="0"/>
          <w:bCs w:val="0"/>
          <w:i w:val="0"/>
          <w:iCs w:val="0"/>
          <w:caps w:val="0"/>
          <w:color w:val="000000" w:themeColor="text1"/>
          <w:spacing w:val="0"/>
          <w:sz w:val="21"/>
          <w:szCs w:val="20"/>
          <w:shd w:val="clear"/>
          <w14:textFill>
            <w14:solidFill>
              <w14:schemeClr w14:val="tx1"/>
            </w14:solidFill>
          </w14:textFill>
        </w:rPr>
        <w:t>I</w:t>
      </w:r>
      <w:r>
        <w:rPr>
          <w:rFonts w:hint="eastAsia" w:ascii="宋体" w:hAnsi="Times New Roman" w:eastAsia="宋体" w:cs="Times New Roman"/>
          <w:i w:val="0"/>
          <w:iCs w:val="0"/>
          <w:caps w:val="0"/>
          <w:color w:val="000000" w:themeColor="text1"/>
          <w:spacing w:val="0"/>
          <w:sz w:val="21"/>
          <w:szCs w:val="20"/>
          <w:shd w:val="clear"/>
          <w14:textFill>
            <w14:solidFill>
              <w14:schemeClr w14:val="tx1"/>
            </w14:solidFill>
          </w14:textFill>
        </w:rPr>
        <w:t>nternet</w:t>
      </w:r>
      <w:r>
        <w:rPr>
          <w:rFonts w:hint="eastAsia" w:cs="Times New Roman"/>
          <w:i w:val="0"/>
          <w:iCs w:val="0"/>
          <w:caps w:val="0"/>
          <w:color w:val="000000" w:themeColor="text1"/>
          <w:spacing w:val="0"/>
          <w:sz w:val="21"/>
          <w:szCs w:val="20"/>
          <w:shd w:val="clear"/>
          <w:lang w:val="en-US" w:eastAsia="zh-CN"/>
          <w14:textFill>
            <w14:solidFill>
              <w14:schemeClr w14:val="tx1"/>
            </w14:solidFill>
          </w14:textFill>
        </w:rPr>
        <w:t xml:space="preserve"> </w:t>
      </w:r>
      <w:r>
        <w:rPr>
          <w:rFonts w:hint="eastAsia" w:ascii="宋体" w:hAnsi="Times New Roman" w:eastAsia="宋体" w:cs="Times New Roman"/>
          <w:b w:val="0"/>
          <w:bCs w:val="0"/>
          <w:i w:val="0"/>
          <w:iCs w:val="0"/>
          <w:caps w:val="0"/>
          <w:color w:val="000000" w:themeColor="text1"/>
          <w:spacing w:val="0"/>
          <w:sz w:val="21"/>
          <w:szCs w:val="20"/>
          <w:shd w:val="clear"/>
          <w14:textFill>
            <w14:solidFill>
              <w14:schemeClr w14:val="tx1"/>
            </w14:solidFill>
          </w14:textFill>
        </w:rPr>
        <w:t>P</w:t>
      </w:r>
      <w:r>
        <w:rPr>
          <w:rFonts w:hint="eastAsia" w:ascii="宋体" w:hAnsi="Times New Roman" w:eastAsia="宋体" w:cs="Times New Roman"/>
          <w:i w:val="0"/>
          <w:iCs w:val="0"/>
          <w:caps w:val="0"/>
          <w:color w:val="000000" w:themeColor="text1"/>
          <w:spacing w:val="0"/>
          <w:sz w:val="21"/>
          <w:szCs w:val="20"/>
          <w:shd w:val="clear"/>
          <w14:textFill>
            <w14:solidFill>
              <w14:schemeClr w14:val="tx1"/>
            </w14:solidFill>
          </w14:textFill>
        </w:rPr>
        <w:t>rotocol</w:t>
      </w:r>
      <w:r>
        <w:rPr>
          <w:rFonts w:hint="eastAsia" w:cs="Times New Roman"/>
          <w:i w:val="0"/>
          <w:iCs w:val="0"/>
          <w:caps w:val="0"/>
          <w:color w:val="000000" w:themeColor="text1"/>
          <w:spacing w:val="0"/>
          <w:sz w:val="21"/>
          <w:szCs w:val="20"/>
          <w:shd w:val="clear"/>
          <w:lang w:val="en-US" w:eastAsia="zh-CN"/>
          <w14:textFill>
            <w14:solidFill>
              <w14:schemeClr w14:val="tx1"/>
            </w14:solidFill>
          </w14:textFill>
        </w:rPr>
        <w:t xml:space="preserve"> </w:t>
      </w:r>
      <w:r>
        <w:rPr>
          <w:rFonts w:hint="eastAsia" w:ascii="宋体" w:hAnsi="Times New Roman" w:eastAsia="宋体" w:cs="Times New Roman"/>
          <w:b w:val="0"/>
          <w:bCs w:val="0"/>
          <w:i w:val="0"/>
          <w:iCs w:val="0"/>
          <w:caps w:val="0"/>
          <w:color w:val="000000" w:themeColor="text1"/>
          <w:spacing w:val="0"/>
          <w:sz w:val="21"/>
          <w:szCs w:val="20"/>
          <w:shd w:val="clear"/>
          <w14:textFill>
            <w14:solidFill>
              <w14:schemeClr w14:val="tx1"/>
            </w14:solidFill>
          </w14:textFill>
        </w:rPr>
        <w:t>v</w:t>
      </w:r>
      <w:r>
        <w:rPr>
          <w:rFonts w:hint="eastAsia" w:ascii="宋体" w:hAnsi="Times New Roman" w:eastAsia="宋体" w:cs="Times New Roman"/>
          <w:i w:val="0"/>
          <w:iCs w:val="0"/>
          <w:caps w:val="0"/>
          <w:color w:val="000000" w:themeColor="text1"/>
          <w:spacing w:val="0"/>
          <w:sz w:val="21"/>
          <w:szCs w:val="20"/>
          <w:shd w:val="clear"/>
          <w14:textFill>
            <w14:solidFill>
              <w14:schemeClr w14:val="tx1"/>
            </w14:solidFill>
          </w14:textFill>
        </w:rPr>
        <w:t>ersion</w:t>
      </w:r>
      <w:r>
        <w:rPr>
          <w:rFonts w:hint="eastAsia" w:cs="Times New Roman"/>
          <w:i w:val="0"/>
          <w:iCs w:val="0"/>
          <w:caps w:val="0"/>
          <w:color w:val="000000" w:themeColor="text1"/>
          <w:spacing w:val="0"/>
          <w:sz w:val="21"/>
          <w:szCs w:val="20"/>
          <w:shd w:val="clear"/>
          <w:lang w:val="en-US" w:eastAsia="zh-CN"/>
          <w14:textFill>
            <w14:solidFill>
              <w14:schemeClr w14:val="tx1"/>
            </w14:solidFill>
          </w14:textFill>
        </w:rPr>
        <w:t xml:space="preserve"> 6</w:t>
      </w:r>
      <w:r>
        <w:rPr>
          <w:rFonts w:hint="eastAsia"/>
          <w:color w:val="000000" w:themeColor="text1"/>
          <w:lang w:val="en-US" w:eastAsia="zh-CN"/>
          <w14:textFill>
            <w14:solidFill>
              <w14:schemeClr w14:val="tx1"/>
            </w14:solidFill>
          </w14:textFill>
        </w:rPr>
        <w:t>）</w:t>
      </w:r>
    </w:p>
    <w:p>
      <w:pPr>
        <w:pStyle w:val="24"/>
        <w:spacing w:line="360" w:lineRule="auto"/>
        <w:rPr>
          <w:rFonts w:hint="eastAsia"/>
          <w:highlight w:val="none"/>
        </w:rPr>
      </w:pPr>
      <w:r>
        <w:rPr>
          <w:rFonts w:hint="eastAsia"/>
          <w:highlight w:val="none"/>
        </w:rPr>
        <w:t>IoT：物联网（Internet of Things）</w:t>
      </w:r>
    </w:p>
    <w:p>
      <w:pPr>
        <w:pStyle w:val="24"/>
        <w:spacing w:line="360" w:lineRule="auto"/>
        <w:rPr>
          <w:rFonts w:hint="eastAsia"/>
          <w:highlight w:val="none"/>
        </w:rPr>
      </w:pPr>
      <w:r>
        <w:rPr>
          <w:rFonts w:hint="eastAsia"/>
          <w:highlight w:val="none"/>
        </w:rPr>
        <w:t>LAN：局域网（Local Area Network）</w:t>
      </w:r>
    </w:p>
    <w:p>
      <w:pPr>
        <w:pStyle w:val="24"/>
        <w:spacing w:line="360" w:lineRule="auto"/>
        <w:rPr>
          <w:rFonts w:hint="eastAsia"/>
          <w:highlight w:val="none"/>
        </w:rPr>
      </w:pPr>
      <w:r>
        <w:rPr>
          <w:rFonts w:hint="eastAsia"/>
          <w:highlight w:val="none"/>
        </w:rPr>
        <w:t>LAN-VN：局域网-虚拟网络（Local Area Network-Virtual Network）</w:t>
      </w:r>
    </w:p>
    <w:p>
      <w:pPr>
        <w:pStyle w:val="24"/>
        <w:spacing w:line="360" w:lineRule="auto"/>
        <w:rPr>
          <w:rFonts w:hint="default"/>
          <w:highlight w:val="none"/>
          <w:lang w:val="en-US"/>
        </w:rPr>
      </w:pPr>
      <w:r>
        <w:rPr>
          <w:rFonts w:hint="eastAsia"/>
          <w:highlight w:val="none"/>
          <w:lang w:val="zh-CN" w:eastAsia="zh-CN"/>
        </w:rPr>
        <w:t>MANO：</w:t>
      </w:r>
      <w:r>
        <w:rPr>
          <w:rFonts w:hint="eastAsia"/>
          <w:highlight w:val="none"/>
          <w:lang w:val="en-US" w:eastAsia="zh-CN"/>
        </w:rPr>
        <w:t>管理和编排（Management and Orchestration）</w:t>
      </w:r>
    </w:p>
    <w:p>
      <w:pPr>
        <w:pStyle w:val="24"/>
        <w:spacing w:line="360" w:lineRule="auto"/>
        <w:rPr>
          <w:rFonts w:hint="eastAsia"/>
          <w:highlight w:val="none"/>
        </w:rPr>
      </w:pPr>
      <w:r>
        <w:rPr>
          <w:rFonts w:hint="eastAsia"/>
          <w:highlight w:val="none"/>
        </w:rPr>
        <w:t>MEC：多接入边缘计算（Multi-access Edge Computing）</w:t>
      </w:r>
    </w:p>
    <w:p>
      <w:pPr>
        <w:pStyle w:val="24"/>
        <w:spacing w:line="360" w:lineRule="auto"/>
        <w:rPr>
          <w:rFonts w:hint="eastAsia"/>
          <w:highlight w:val="none"/>
        </w:rPr>
      </w:pPr>
      <w:r>
        <w:rPr>
          <w:rFonts w:hint="eastAsia"/>
          <w:highlight w:val="none"/>
        </w:rPr>
        <w:t>NAS：非接入层（Non-Access Stratum）</w:t>
      </w:r>
    </w:p>
    <w:p>
      <w:pPr>
        <w:pStyle w:val="24"/>
        <w:spacing w:line="360" w:lineRule="auto"/>
        <w:rPr>
          <w:rFonts w:hint="eastAsia"/>
          <w:highlight w:val="none"/>
        </w:rPr>
      </w:pPr>
      <w:r>
        <w:rPr>
          <w:rFonts w:hint="eastAsia"/>
          <w:highlight w:val="none"/>
        </w:rPr>
        <w:t>PLMN：公共陆地移动网（Public Land Mobile Network）</w:t>
      </w:r>
    </w:p>
    <w:p>
      <w:pPr>
        <w:pStyle w:val="24"/>
        <w:spacing w:line="360" w:lineRule="auto"/>
        <w:rPr>
          <w:rFonts w:hint="eastAsia"/>
          <w:highlight w:val="none"/>
        </w:rPr>
      </w:pPr>
      <w:r>
        <w:rPr>
          <w:rFonts w:hint="eastAsia"/>
          <w:color w:val="000000" w:themeColor="text1"/>
          <w14:textFill>
            <w14:solidFill>
              <w14:schemeClr w14:val="tx1"/>
            </w14:solidFill>
          </w14:textFill>
        </w:rPr>
        <w:t>QoS：服务质量（Quality of Service）</w:t>
      </w:r>
    </w:p>
    <w:p>
      <w:pPr>
        <w:pStyle w:val="24"/>
        <w:spacing w:line="360" w:lineRule="auto"/>
        <w:rPr>
          <w:rFonts w:hint="eastAsia"/>
          <w:highlight w:val="none"/>
        </w:rPr>
      </w:pPr>
      <w:r>
        <w:rPr>
          <w:rFonts w:hint="eastAsia"/>
          <w:highlight w:val="none"/>
        </w:rPr>
        <w:t>RAN：无线接入网络（Radio Access Network）</w:t>
      </w:r>
    </w:p>
    <w:p>
      <w:pPr>
        <w:pStyle w:val="24"/>
        <w:spacing w:line="360" w:lineRule="auto"/>
        <w:rPr>
          <w:rFonts w:hint="eastAsia"/>
          <w:highlight w:val="none"/>
        </w:rPr>
      </w:pPr>
      <w:r>
        <w:rPr>
          <w:rFonts w:hint="eastAsia"/>
          <w:highlight w:val="none"/>
        </w:rPr>
        <w:t>SEAF：安全锚功能（Safety anchor function）</w:t>
      </w:r>
    </w:p>
    <w:p>
      <w:pPr>
        <w:pStyle w:val="24"/>
        <w:spacing w:line="360" w:lineRule="auto"/>
        <w:rPr>
          <w:rFonts w:hint="eastAsia"/>
          <w:highlight w:val="none"/>
        </w:rPr>
      </w:pPr>
      <w:r>
        <w:rPr>
          <w:rFonts w:hint="eastAsia"/>
          <w:highlight w:val="none"/>
        </w:rPr>
        <w:t>SEPP：安全边缘保护代理（Security Edge Protection Proxy）</w:t>
      </w:r>
    </w:p>
    <w:p>
      <w:pPr>
        <w:pStyle w:val="24"/>
        <w:spacing w:line="360" w:lineRule="auto"/>
        <w:rPr>
          <w:rFonts w:hint="eastAsia"/>
          <w:highlight w:val="none"/>
        </w:rPr>
      </w:pPr>
      <w:r>
        <w:rPr>
          <w:rFonts w:hint="eastAsia"/>
          <w:color w:val="000000" w:themeColor="text1"/>
          <w14:textFill>
            <w14:solidFill>
              <w14:schemeClr w14:val="tx1"/>
            </w14:solidFill>
          </w14:textFill>
        </w:rPr>
        <w:t>SLA：服务等级协议（Service Level Agreement）</w:t>
      </w:r>
    </w:p>
    <w:p>
      <w:pPr>
        <w:pStyle w:val="24"/>
        <w:spacing w:line="360" w:lineRule="auto"/>
        <w:rPr>
          <w:rFonts w:hint="eastAsia"/>
          <w:highlight w:val="none"/>
          <w:lang w:val="en-US" w:eastAsia="zh-CN"/>
        </w:rPr>
      </w:pPr>
      <w:r>
        <w:rPr>
          <w:rFonts w:hint="eastAsia"/>
          <w:color w:val="000000" w:themeColor="text1"/>
          <w14:textFill>
            <w14:solidFill>
              <w14:schemeClr w14:val="tx1"/>
            </w14:solidFill>
          </w14:textFill>
        </w:rPr>
        <w:t>TLS：传输层安全（Transport Layer Security）</w:t>
      </w:r>
    </w:p>
    <w:p>
      <w:pPr>
        <w:pStyle w:val="24"/>
        <w:spacing w:line="360" w:lineRule="auto"/>
        <w:rPr>
          <w:rFonts w:hint="eastAsia"/>
          <w:highlight w:val="none"/>
        </w:rPr>
      </w:pPr>
      <w:r>
        <w:rPr>
          <w:rFonts w:hint="eastAsia"/>
          <w:highlight w:val="none"/>
        </w:rPr>
        <w:t>UDM：统一数据管理（Uni</w:t>
      </w:r>
      <w:r>
        <w:rPr>
          <w:rFonts w:hint="eastAsia"/>
          <w:highlight w:val="none"/>
        </w:rPr>
        <w:softHyphen/>
      </w:r>
      <w:r>
        <w:rPr>
          <w:rFonts w:hint="eastAsia"/>
          <w:highlight w:val="none"/>
        </w:rPr>
        <w:t>ed Data Management）</w:t>
      </w:r>
    </w:p>
    <w:p>
      <w:pPr>
        <w:pStyle w:val="24"/>
        <w:spacing w:line="360" w:lineRule="auto"/>
        <w:rPr>
          <w:rFonts w:hint="eastAsia"/>
          <w:highlight w:val="none"/>
        </w:rPr>
      </w:pPr>
      <w:r>
        <w:rPr>
          <w:rFonts w:hint="eastAsia"/>
          <w:highlight w:val="none"/>
        </w:rPr>
        <w:t>UE：用户设备（User Equipment）</w:t>
      </w:r>
    </w:p>
    <w:p>
      <w:pPr>
        <w:pStyle w:val="24"/>
        <w:spacing w:line="360" w:lineRule="auto"/>
        <w:rPr>
          <w:rFonts w:hint="eastAsia"/>
          <w:highlight w:val="none"/>
        </w:rPr>
      </w:pPr>
      <w:r>
        <w:rPr>
          <w:rFonts w:hint="eastAsia"/>
          <w:color w:val="000000" w:themeColor="text1"/>
          <w:lang w:val="en-US" w:eastAsia="zh-CN"/>
          <w14:textFill>
            <w14:solidFill>
              <w14:schemeClr w14:val="tx1"/>
            </w14:solidFill>
          </w14:textFill>
        </w:rPr>
        <w:t>U</w:t>
      </w:r>
      <w:r>
        <w:rPr>
          <w:rFonts w:hint="eastAsia"/>
          <w:color w:val="000000" w:themeColor="text1"/>
          <w14:textFill>
            <w14:solidFill>
              <w14:schemeClr w14:val="tx1"/>
            </w14:solidFill>
          </w14:textFill>
        </w:rPr>
        <w:t>RLLC：超高可靠性与超低时延通信（Ultra Reliable &amp; Low Latency Communication）</w:t>
      </w:r>
    </w:p>
    <w:p>
      <w:pPr>
        <w:pStyle w:val="24"/>
        <w:spacing w:line="360" w:lineRule="auto"/>
        <w:rPr>
          <w:rFonts w:hint="eastAsia"/>
          <w:highlight w:val="none"/>
        </w:rPr>
      </w:pPr>
      <w:r>
        <w:rPr>
          <w:color w:val="000000" w:themeColor="text1"/>
          <w14:textFill>
            <w14:solidFill>
              <w14:schemeClr w14:val="tx1"/>
            </w14:solidFill>
          </w14:textFill>
        </w:rPr>
        <w:t>USB</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通用串行总线</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Universal serial bus</w:t>
      </w:r>
      <w:r>
        <w:rPr>
          <w:rFonts w:hint="eastAsia"/>
          <w:color w:val="000000" w:themeColor="text1"/>
          <w14:textFill>
            <w14:solidFill>
              <w14:schemeClr w14:val="tx1"/>
            </w14:solidFill>
          </w14:textFill>
        </w:rPr>
        <w:t>）</w:t>
      </w:r>
    </w:p>
    <w:p>
      <w:pPr>
        <w:pStyle w:val="24"/>
        <w:spacing w:line="360" w:lineRule="auto"/>
        <w:rPr>
          <w:rFonts w:hint="eastAsia"/>
          <w:highlight w:val="none"/>
        </w:rPr>
      </w:pPr>
      <w:r>
        <w:rPr>
          <w:rFonts w:hint="eastAsia"/>
          <w:highlight w:val="none"/>
        </w:rPr>
        <w:t>USIM：全球用户识别卡（Universal Subscriber Identity Module）</w:t>
      </w:r>
    </w:p>
    <w:p>
      <w:pPr>
        <w:pStyle w:val="24"/>
        <w:spacing w:line="360" w:lineRule="auto"/>
        <w:rPr>
          <w:rFonts w:hint="eastAsia"/>
          <w:highlight w:val="none"/>
        </w:rPr>
      </w:pPr>
      <w:r>
        <w:rPr>
          <w:rFonts w:hint="eastAsia"/>
          <w:highlight w:val="none"/>
        </w:rPr>
        <w:t>3GPP：第三代合作伙伴计划（Third Generation Partnership Project）</w:t>
      </w:r>
    </w:p>
    <w:p>
      <w:pPr>
        <w:pStyle w:val="24"/>
        <w:spacing w:line="360" w:lineRule="auto"/>
        <w:outlineLvl w:val="9"/>
        <w:rPr>
          <w:rFonts w:hint="eastAsia"/>
          <w:highlight w:val="none"/>
        </w:rPr>
      </w:pPr>
      <w:r>
        <w:rPr>
          <w:rFonts w:hint="eastAsia"/>
          <w:highlight w:val="none"/>
        </w:rPr>
        <w:t>5GC：5G核心网络（5G Core Network）</w:t>
      </w:r>
    </w:p>
    <w:p>
      <w:pPr>
        <w:pStyle w:val="23"/>
        <w:spacing w:line="360" w:lineRule="auto"/>
        <w:outlineLvl w:val="0"/>
        <w:rPr>
          <w:rFonts w:hint="eastAsia" w:eastAsia="黑体"/>
          <w:lang w:val="en-US" w:eastAsia="zh-CN"/>
        </w:rPr>
      </w:pPr>
      <w:bookmarkStart w:id="286" w:name="_Toc4353"/>
      <w:r>
        <w:rPr>
          <w:rFonts w:hint="eastAsia"/>
          <w:lang w:val="en-US" w:eastAsia="zh-CN"/>
        </w:rPr>
        <w:t>总体要求</w:t>
      </w:r>
      <w:bookmarkEnd w:id="286"/>
    </w:p>
    <w:p>
      <w:pPr>
        <w:pStyle w:val="24"/>
        <w:spacing w:line="360" w:lineRule="auto"/>
        <w:outlineLvl w:val="9"/>
        <w:rPr>
          <w:rFonts w:hint="eastAsia"/>
        </w:rPr>
      </w:pPr>
      <w:r>
        <w:rPr>
          <w:rFonts w:hint="eastAsia"/>
        </w:rPr>
        <w:t>工业蜂窝网络安全要求涉及工业蜂窝网络基本要求、蜂窝网络安全要求及工业蜂窝网络应用场景的安全要求。</w:t>
      </w:r>
    </w:p>
    <w:p>
      <w:pPr>
        <w:pStyle w:val="24"/>
        <w:spacing w:line="360" w:lineRule="auto"/>
        <w:outlineLvl w:val="9"/>
        <w:rPr>
          <w:rFonts w:hint="eastAsia"/>
        </w:rPr>
      </w:pPr>
      <w:r>
        <w:rPr>
          <w:rFonts w:hint="eastAsia"/>
        </w:rPr>
        <w:t>工业蜂窝网络基本要求参考附录A；4G蜂窝网络安全应满足YD/T 2910-2015中的要求；5G蜂窝网络安全要求参考附录B。</w:t>
      </w:r>
    </w:p>
    <w:p>
      <w:pPr>
        <w:pStyle w:val="24"/>
        <w:spacing w:line="360" w:lineRule="auto"/>
        <w:outlineLvl w:val="9"/>
        <w:rPr>
          <w:rFonts w:hint="eastAsia"/>
          <w:highlight w:val="none"/>
          <w:lang w:val="en-US" w:eastAsia="zh-CN"/>
        </w:rPr>
      </w:pPr>
      <w:r>
        <w:rPr>
          <w:rFonts w:hint="eastAsia"/>
        </w:rPr>
        <w:t>工业蜂窝网络应用场景应首先满足工业网络信息安全的规定，如IEC TS 62443-1-1:2009</w:t>
      </w:r>
      <w:r>
        <w:rPr>
          <w:rFonts w:hint="eastAsia"/>
          <w:lang w:eastAsia="zh-CN"/>
        </w:rPr>
        <w:t>，IEC 62443-2-1:2010，IEC TR 62443-2-3:2015，IEC 62443-2-4:2015，IEC 62443-2-4:2015+AMD1:2017 CSV，IEC 62443-2-4:2015/AMD1:2017，IEC 62443-2-4:2015/COR1:2015，IEC 62443-3-2:2020，IEC TR 62443-3-1:2009，IEC 62443-3-3:2013，IEC 62443-3-3:2013/COR1:2014，IEC 62443-4-1:2018，IEC 62443-4-2:2019</w:t>
      </w:r>
      <w:r>
        <w:rPr>
          <w:rFonts w:hint="eastAsia"/>
        </w:rPr>
        <w:t>，ISO 2700</w:t>
      </w:r>
      <w:r>
        <w:rPr>
          <w:rFonts w:hint="eastAsia"/>
          <w:lang w:val="en-US" w:eastAsia="zh-CN"/>
        </w:rPr>
        <w:t>1</w:t>
      </w:r>
      <w:r>
        <w:rPr>
          <w:rFonts w:hint="eastAsia"/>
        </w:rPr>
        <w:t>，ISO/IEC 27002，ISO/IEC 27005等标准中的要求，以及网络安全等级保护的要求，如GB/T 22240-2020、GB/T 22239-2019等标准中的要求。此外，还应满足本文件所提出的物理环境安全、通信网络安全、区域边界安全、计算环境安全</w:t>
      </w:r>
      <w:r>
        <w:rPr>
          <w:rFonts w:hint="eastAsia"/>
          <w:lang w:val="en-US" w:eastAsia="zh-CN"/>
        </w:rPr>
        <w:t>以及</w:t>
      </w:r>
      <w:r>
        <w:rPr>
          <w:rFonts w:hint="eastAsia"/>
        </w:rPr>
        <w:t>建设运维安全等要求。</w:t>
      </w:r>
    </w:p>
    <w:p>
      <w:pPr>
        <w:pStyle w:val="23"/>
        <w:spacing w:line="360" w:lineRule="auto"/>
        <w:outlineLvl w:val="0"/>
        <w:rPr>
          <w:rFonts w:hint="eastAsia"/>
        </w:rPr>
      </w:pPr>
      <w:bookmarkStart w:id="287" w:name="_Toc19012"/>
      <w:bookmarkEnd w:id="287"/>
      <w:bookmarkStart w:id="288" w:name="_Toc7254"/>
      <w:bookmarkEnd w:id="288"/>
      <w:bookmarkStart w:id="289" w:name="_Toc9523"/>
      <w:bookmarkEnd w:id="289"/>
      <w:bookmarkStart w:id="290" w:name="_Toc32014"/>
      <w:bookmarkEnd w:id="290"/>
      <w:bookmarkStart w:id="291" w:name="_Toc18690"/>
      <w:bookmarkEnd w:id="291"/>
      <w:bookmarkStart w:id="292" w:name="_Toc30466"/>
      <w:bookmarkEnd w:id="292"/>
      <w:bookmarkStart w:id="293" w:name="_Toc22899"/>
      <w:bookmarkEnd w:id="293"/>
      <w:bookmarkStart w:id="294" w:name="_Toc21259"/>
      <w:bookmarkEnd w:id="294"/>
      <w:bookmarkStart w:id="295" w:name="_Toc23689"/>
      <w:bookmarkEnd w:id="295"/>
      <w:bookmarkStart w:id="296" w:name="_Toc28629"/>
      <w:bookmarkEnd w:id="296"/>
      <w:bookmarkStart w:id="297" w:name="_Toc3810"/>
      <w:bookmarkEnd w:id="297"/>
      <w:bookmarkStart w:id="298" w:name="_Toc15014"/>
      <w:bookmarkEnd w:id="298"/>
      <w:bookmarkStart w:id="299" w:name="_Toc8037"/>
      <w:bookmarkEnd w:id="299"/>
      <w:bookmarkStart w:id="300" w:name="_Toc13415"/>
      <w:bookmarkEnd w:id="300"/>
      <w:bookmarkStart w:id="301" w:name="_Toc25529"/>
      <w:bookmarkEnd w:id="301"/>
      <w:bookmarkStart w:id="302" w:name="_Toc39"/>
      <w:bookmarkEnd w:id="302"/>
      <w:bookmarkStart w:id="303" w:name="_Toc17093"/>
      <w:bookmarkEnd w:id="303"/>
      <w:bookmarkStart w:id="304" w:name="_Toc29750"/>
      <w:bookmarkEnd w:id="304"/>
      <w:bookmarkStart w:id="305" w:name="_Toc14894"/>
      <w:bookmarkEnd w:id="305"/>
      <w:bookmarkStart w:id="306" w:name="_Toc22550"/>
      <w:bookmarkEnd w:id="306"/>
      <w:bookmarkStart w:id="307" w:name="_Toc6740"/>
      <w:bookmarkEnd w:id="307"/>
      <w:bookmarkStart w:id="308" w:name="_Toc8846"/>
      <w:bookmarkEnd w:id="308"/>
      <w:bookmarkStart w:id="309" w:name="_Toc23677"/>
      <w:bookmarkStart w:id="310" w:name="_Toc24174"/>
      <w:bookmarkStart w:id="311" w:name="_Toc15327"/>
      <w:bookmarkStart w:id="312" w:name="_Toc20163"/>
      <w:bookmarkStart w:id="313" w:name="_Toc24053"/>
      <w:bookmarkStart w:id="314" w:name="_Toc26239"/>
      <w:r>
        <w:rPr>
          <w:rFonts w:hint="eastAsia"/>
          <w:lang w:val="en-US" w:eastAsia="zh-CN"/>
        </w:rPr>
        <w:t>物理</w:t>
      </w:r>
      <w:r>
        <w:rPr>
          <w:rFonts w:hint="eastAsia"/>
        </w:rPr>
        <w:t>环境</w:t>
      </w:r>
      <w:bookmarkEnd w:id="309"/>
      <w:bookmarkEnd w:id="310"/>
      <w:bookmarkEnd w:id="311"/>
      <w:r>
        <w:rPr>
          <w:rFonts w:hint="eastAsia"/>
          <w:lang w:val="en-US" w:eastAsia="zh-CN"/>
        </w:rPr>
        <w:t>安全</w:t>
      </w:r>
      <w:bookmarkEnd w:id="312"/>
      <w:bookmarkEnd w:id="313"/>
      <w:bookmarkEnd w:id="314"/>
    </w:p>
    <w:p>
      <w:pPr>
        <w:pStyle w:val="25"/>
        <w:spacing w:line="360" w:lineRule="auto"/>
        <w:outlineLvl w:val="1"/>
        <w:rPr>
          <w:rFonts w:hint="default"/>
          <w:lang w:val="en-US" w:eastAsia="zh-CN"/>
        </w:rPr>
      </w:pPr>
      <w:bookmarkStart w:id="315" w:name="_Toc25684"/>
      <w:bookmarkStart w:id="316" w:name="_Toc16025"/>
      <w:bookmarkStart w:id="317" w:name="_Toc24157"/>
      <w:r>
        <w:rPr>
          <w:rFonts w:hint="eastAsia"/>
          <w:lang w:val="en-US" w:eastAsia="zh-CN"/>
        </w:rPr>
        <w:t>室外控制设备物理防护</w:t>
      </w:r>
      <w:bookmarkEnd w:id="315"/>
      <w:bookmarkEnd w:id="316"/>
      <w:bookmarkEnd w:id="317"/>
    </w:p>
    <w:p>
      <w:pPr>
        <w:pStyle w:val="24"/>
        <w:spacing w:line="360" w:lineRule="auto"/>
        <w:rPr>
          <w:rFonts w:hint="default"/>
          <w:lang w:val="en-US" w:eastAsia="zh-CN"/>
        </w:rPr>
      </w:pPr>
      <w:r>
        <w:rPr>
          <w:rFonts w:hint="eastAsia"/>
          <w:highlight w:val="none"/>
          <w:lang w:val="en-US" w:eastAsia="zh-CN"/>
        </w:rPr>
        <w:t>室外控制设备物理防护应满足如下要求：</w:t>
      </w:r>
    </w:p>
    <w:p>
      <w:pPr>
        <w:pStyle w:val="24"/>
        <w:numPr>
          <w:ilvl w:val="0"/>
          <w:numId w:val="8"/>
        </w:numPr>
        <w:tabs>
          <w:tab w:val="clear" w:pos="0"/>
        </w:tabs>
        <w:autoSpaceDE/>
        <w:autoSpaceDN/>
        <w:spacing w:line="360" w:lineRule="auto"/>
        <w:ind w:left="840" w:hanging="420" w:firstLineChars="0"/>
        <w:rPr>
          <w:rFonts w:hint="eastAsia"/>
          <w:highlight w:val="none"/>
          <w:lang w:val="zh-CN" w:eastAsia="zh-CN"/>
        </w:rPr>
      </w:pPr>
      <w:r>
        <w:rPr>
          <w:rFonts w:hint="eastAsia"/>
          <w:highlight w:val="none"/>
          <w:lang w:val="zh-CN" w:eastAsia="zh-CN"/>
        </w:rPr>
        <w:t>室外控制设备应放置于采用铁板或其他防火材料制作的箱体或装置中并紧固；</w:t>
      </w:r>
    </w:p>
    <w:p>
      <w:pPr>
        <w:pStyle w:val="24"/>
        <w:numPr>
          <w:ilvl w:val="0"/>
          <w:numId w:val="8"/>
        </w:numPr>
        <w:tabs>
          <w:tab w:val="clear" w:pos="0"/>
        </w:tabs>
        <w:autoSpaceDE/>
        <w:autoSpaceDN/>
        <w:spacing w:line="360" w:lineRule="auto"/>
        <w:ind w:left="840" w:hanging="420" w:firstLineChars="0"/>
        <w:rPr>
          <w:rFonts w:hint="eastAsia"/>
          <w:highlight w:val="none"/>
          <w:lang w:val="zh-CN" w:eastAsia="zh-CN"/>
        </w:rPr>
      </w:pPr>
      <w:r>
        <w:rPr>
          <w:rFonts w:hint="eastAsia"/>
          <w:highlight w:val="none"/>
          <w:lang w:val="zh-CN" w:eastAsia="zh-CN"/>
        </w:rPr>
        <w:t>箱体或装置具有透风、散热、防盗、防雨和防火能力等；</w:t>
      </w:r>
    </w:p>
    <w:p>
      <w:pPr>
        <w:pStyle w:val="24"/>
        <w:keepNext w:val="0"/>
        <w:keepLines w:val="0"/>
        <w:pageBreakBefore w:val="0"/>
        <w:widowControl/>
        <w:numPr>
          <w:ilvl w:val="0"/>
          <w:numId w:val="8"/>
        </w:numPr>
        <w:tabs>
          <w:tab w:val="clear" w:pos="0"/>
        </w:tabs>
        <w:kinsoku/>
        <w:wordWrap/>
        <w:overflowPunct/>
        <w:topLinePunct w:val="0"/>
        <w:autoSpaceDE/>
        <w:autoSpaceDN/>
        <w:bidi w:val="0"/>
        <w:adjustRightInd/>
        <w:snapToGrid/>
        <w:spacing w:line="360" w:lineRule="auto"/>
        <w:ind w:left="840" w:hanging="420" w:firstLineChars="0"/>
        <w:textAlignment w:val="auto"/>
        <w:rPr>
          <w:rFonts w:hint="eastAsia"/>
          <w:highlight w:val="none"/>
          <w:lang w:val="zh-CN" w:eastAsia="zh-CN"/>
        </w:rPr>
      </w:pPr>
      <w:r>
        <w:rPr>
          <w:rFonts w:hint="eastAsia"/>
          <w:highlight w:val="none"/>
          <w:lang w:val="zh-CN" w:eastAsia="zh-CN"/>
        </w:rPr>
        <w:t>室外控制设备放置应远离强电磁干扰、强热源等环境，如无法避免应及时做好应急处置及检修，保证设备正常运行。</w:t>
      </w:r>
    </w:p>
    <w:p>
      <w:pPr>
        <w:pStyle w:val="25"/>
        <w:spacing w:line="360" w:lineRule="auto"/>
        <w:outlineLvl w:val="1"/>
        <w:rPr>
          <w:rFonts w:hint="eastAsia" w:hAnsi="Times New Roman" w:cs="Times New Roman"/>
          <w:lang w:val="en-US" w:eastAsia="zh-CN"/>
        </w:rPr>
      </w:pPr>
      <w:bookmarkStart w:id="318" w:name="_Toc22534"/>
      <w:bookmarkStart w:id="319" w:name="_Toc24846"/>
      <w:bookmarkStart w:id="320" w:name="_Toc22502"/>
      <w:r>
        <w:rPr>
          <w:rFonts w:hint="eastAsia" w:cs="Times New Roman"/>
          <w:lang w:val="en-US" w:eastAsia="zh-CN"/>
        </w:rPr>
        <w:t>蜂窝网络</w:t>
      </w:r>
      <w:r>
        <w:rPr>
          <w:rFonts w:hint="eastAsia" w:hAnsi="Times New Roman" w:cs="Times New Roman"/>
          <w:lang w:val="en-US" w:eastAsia="zh-CN"/>
        </w:rPr>
        <w:t>接入节点的物理位置</w:t>
      </w:r>
      <w:bookmarkEnd w:id="318"/>
      <w:bookmarkEnd w:id="319"/>
      <w:bookmarkEnd w:id="320"/>
    </w:p>
    <w:p>
      <w:pPr>
        <w:spacing w:line="360" w:lineRule="auto"/>
        <w:ind w:firstLine="420" w:firstLineChars="200"/>
        <w:rPr>
          <w:rFonts w:hint="default"/>
          <w:highlight w:val="none"/>
          <w:lang w:val="en-US" w:eastAsia="zh-CN"/>
        </w:rPr>
      </w:pPr>
      <w:r>
        <w:rPr>
          <w:rFonts w:hint="eastAsia" w:ascii="宋体" w:hAnsi="Times New Roman" w:eastAsia="宋体" w:cs="Times New Roman"/>
          <w:kern w:val="0"/>
          <w:sz w:val="21"/>
          <w:szCs w:val="20"/>
          <w:highlight w:val="none"/>
          <w:lang w:val="zh-CN" w:eastAsia="zh-CN" w:bidi="ar-SA"/>
        </w:rPr>
        <w:t>应为</w:t>
      </w:r>
      <w:r>
        <w:rPr>
          <w:rFonts w:hint="eastAsia" w:ascii="宋体" w:cs="Times New Roman"/>
          <w:kern w:val="0"/>
          <w:sz w:val="21"/>
          <w:szCs w:val="20"/>
          <w:highlight w:val="none"/>
          <w:lang w:val="en-US" w:eastAsia="zh-CN" w:bidi="ar-SA"/>
        </w:rPr>
        <w:t>蜂窝网络</w:t>
      </w:r>
      <w:r>
        <w:rPr>
          <w:rFonts w:hint="eastAsia" w:ascii="宋体" w:hAnsi="Times New Roman" w:eastAsia="宋体" w:cs="Times New Roman"/>
          <w:kern w:val="0"/>
          <w:sz w:val="21"/>
          <w:szCs w:val="20"/>
          <w:highlight w:val="none"/>
          <w:lang w:val="zh-CN" w:eastAsia="zh-CN" w:bidi="ar-SA"/>
        </w:rPr>
        <w:t>接入设备的安装选择合理位置，避免过度覆盖和电磁干扰。</w:t>
      </w:r>
    </w:p>
    <w:p>
      <w:pPr>
        <w:pStyle w:val="23"/>
        <w:spacing w:line="360" w:lineRule="auto"/>
        <w:outlineLvl w:val="0"/>
        <w:rPr>
          <w:rFonts w:hint="eastAsia"/>
        </w:rPr>
      </w:pPr>
      <w:bookmarkStart w:id="321" w:name="_Toc6594"/>
      <w:bookmarkStart w:id="322" w:name="_Toc29202"/>
      <w:bookmarkStart w:id="323" w:name="_Toc17246"/>
      <w:bookmarkStart w:id="324" w:name="_Toc24626"/>
      <w:bookmarkStart w:id="325" w:name="_Toc9855"/>
      <w:bookmarkStart w:id="326" w:name="_Toc10698"/>
      <w:r>
        <w:rPr>
          <w:rFonts w:hint="eastAsia"/>
        </w:rPr>
        <w:t>通信网络</w:t>
      </w:r>
      <w:bookmarkEnd w:id="321"/>
      <w:bookmarkEnd w:id="322"/>
      <w:bookmarkEnd w:id="323"/>
      <w:r>
        <w:rPr>
          <w:rFonts w:hint="eastAsia"/>
          <w:lang w:val="en-US" w:eastAsia="zh-CN"/>
        </w:rPr>
        <w:t>安全</w:t>
      </w:r>
      <w:bookmarkEnd w:id="324"/>
      <w:bookmarkEnd w:id="325"/>
      <w:bookmarkEnd w:id="326"/>
    </w:p>
    <w:p>
      <w:pPr>
        <w:pStyle w:val="25"/>
        <w:spacing w:line="360" w:lineRule="auto"/>
        <w:outlineLvl w:val="1"/>
        <w:rPr>
          <w:rFonts w:hint="eastAsia"/>
        </w:rPr>
      </w:pPr>
      <w:bookmarkStart w:id="327" w:name="_Toc11369"/>
      <w:bookmarkStart w:id="328" w:name="_Toc4260"/>
      <w:bookmarkStart w:id="329" w:name="_Toc21583"/>
      <w:r>
        <w:rPr>
          <w:rFonts w:hint="eastAsia"/>
        </w:rPr>
        <w:t>网络架构</w:t>
      </w:r>
      <w:bookmarkEnd w:id="327"/>
      <w:bookmarkEnd w:id="328"/>
      <w:bookmarkEnd w:id="329"/>
    </w:p>
    <w:p>
      <w:pPr>
        <w:pStyle w:val="24"/>
        <w:spacing w:line="360" w:lineRule="auto"/>
        <w:rPr>
          <w:rFonts w:hint="default" w:eastAsia="宋体"/>
          <w:highlight w:val="none"/>
          <w:lang w:val="en-US" w:eastAsia="zh-CN"/>
        </w:rPr>
      </w:pPr>
      <w:r>
        <w:rPr>
          <w:rFonts w:hint="eastAsia"/>
          <w:highlight w:val="none"/>
          <w:lang w:val="en-US" w:eastAsia="zh-CN"/>
        </w:rPr>
        <w:t>工业控制系统网络架构应满足如下要求：</w:t>
      </w:r>
    </w:p>
    <w:p>
      <w:pPr>
        <w:pStyle w:val="24"/>
        <w:keepNext w:val="0"/>
        <w:keepLines w:val="0"/>
        <w:pageBreakBefore w:val="0"/>
        <w:widowControl/>
        <w:numPr>
          <w:ilvl w:val="0"/>
          <w:numId w:val="9"/>
        </w:numPr>
        <w:tabs>
          <w:tab w:val="clear" w:pos="0"/>
        </w:tabs>
        <w:kinsoku/>
        <w:wordWrap/>
        <w:overflowPunct/>
        <w:topLinePunct w:val="0"/>
        <w:autoSpaceDE/>
        <w:autoSpaceDN/>
        <w:bidi w:val="0"/>
        <w:adjustRightInd/>
        <w:snapToGrid/>
        <w:spacing w:line="360" w:lineRule="auto"/>
        <w:ind w:left="840" w:leftChars="0" w:hanging="420" w:firstLineChars="0"/>
        <w:textAlignment w:val="auto"/>
        <w:rPr>
          <w:rFonts w:hint="eastAsia"/>
          <w:highlight w:val="none"/>
          <w:lang w:val="zh-CN" w:eastAsia="zh-CN"/>
        </w:rPr>
      </w:pPr>
      <w:r>
        <w:rPr>
          <w:rFonts w:hint="eastAsia"/>
          <w:highlight w:val="none"/>
          <w:lang w:val="zh-CN" w:eastAsia="zh-CN"/>
        </w:rPr>
        <w:t>工业控制系统与企业其他系统之间应划分为不同区域，区域间应采用技术手段实现安全隔离；工业控制系统内部应根据业务特点划分为不同的安全域，安全域之间应采用技术手段实现安全隔离；</w:t>
      </w:r>
    </w:p>
    <w:p>
      <w:pPr>
        <w:pStyle w:val="24"/>
        <w:keepNext w:val="0"/>
        <w:keepLines w:val="0"/>
        <w:pageBreakBefore w:val="0"/>
        <w:widowControl/>
        <w:numPr>
          <w:ilvl w:val="0"/>
          <w:numId w:val="9"/>
        </w:numPr>
        <w:tabs>
          <w:tab w:val="clear" w:pos="0"/>
        </w:tabs>
        <w:kinsoku/>
        <w:wordWrap/>
        <w:overflowPunct/>
        <w:topLinePunct w:val="0"/>
        <w:autoSpaceDE/>
        <w:autoSpaceDN/>
        <w:bidi w:val="0"/>
        <w:adjustRightInd/>
        <w:snapToGrid/>
        <w:spacing w:line="360" w:lineRule="auto"/>
        <w:ind w:left="840" w:leftChars="0" w:hanging="420" w:firstLineChars="0"/>
        <w:textAlignment w:val="auto"/>
        <w:rPr>
          <w:rFonts w:hint="eastAsia"/>
          <w:highlight w:val="none"/>
          <w:lang w:val="zh-CN" w:eastAsia="zh-CN"/>
        </w:rPr>
      </w:pPr>
      <w:r>
        <w:rPr>
          <w:rFonts w:hint="eastAsia"/>
          <w:highlight w:val="none"/>
          <w:lang w:val="zh-CN" w:eastAsia="zh-CN"/>
        </w:rPr>
        <w:t>涉及实时控制和数据传输的工业控制系统，应使用独立的网络设备组网，在物理层面上实现与其他数据网及外部公共信息网的安全隔离；</w:t>
      </w:r>
    </w:p>
    <w:p>
      <w:pPr>
        <w:pStyle w:val="24"/>
        <w:keepNext w:val="0"/>
        <w:keepLines w:val="0"/>
        <w:pageBreakBefore w:val="0"/>
        <w:widowControl/>
        <w:numPr>
          <w:ilvl w:val="0"/>
          <w:numId w:val="9"/>
        </w:numPr>
        <w:tabs>
          <w:tab w:val="clear" w:pos="0"/>
        </w:tabs>
        <w:kinsoku/>
        <w:wordWrap/>
        <w:overflowPunct/>
        <w:topLinePunct w:val="0"/>
        <w:autoSpaceDE/>
        <w:autoSpaceDN/>
        <w:bidi w:val="0"/>
        <w:adjustRightInd/>
        <w:snapToGrid/>
        <w:spacing w:line="360" w:lineRule="auto"/>
        <w:ind w:left="840" w:leftChars="0" w:hanging="420" w:firstLineChars="0"/>
        <w:textAlignment w:val="auto"/>
        <w:rPr>
          <w:rFonts w:hint="eastAsia"/>
          <w:highlight w:val="none"/>
          <w:lang w:val="zh-CN" w:eastAsia="zh-CN"/>
        </w:rPr>
      </w:pPr>
      <w:r>
        <w:rPr>
          <w:rFonts w:hint="eastAsia"/>
          <w:highlight w:val="none"/>
          <w:lang w:val="zh-CN" w:eastAsia="zh-CN"/>
        </w:rPr>
        <w:t>对重要生产系统，应在无线蜂窝网络的边界采用屏蔽或干扰手段，隔离物理边界外对无线蜂窝网络的访问。</w:t>
      </w:r>
    </w:p>
    <w:p>
      <w:pPr>
        <w:pStyle w:val="25"/>
        <w:spacing w:line="360" w:lineRule="auto"/>
        <w:outlineLvl w:val="1"/>
        <w:rPr>
          <w:rFonts w:hint="eastAsia"/>
        </w:rPr>
      </w:pPr>
      <w:bookmarkStart w:id="330" w:name="_Toc19920"/>
      <w:bookmarkStart w:id="331" w:name="_Toc16894"/>
      <w:bookmarkStart w:id="332" w:name="_Toc24472"/>
      <w:r>
        <w:rPr>
          <w:rFonts w:hint="eastAsia"/>
        </w:rPr>
        <w:t>通信传输</w:t>
      </w:r>
      <w:bookmarkEnd w:id="330"/>
      <w:bookmarkEnd w:id="331"/>
      <w:bookmarkEnd w:id="332"/>
    </w:p>
    <w:p>
      <w:pPr>
        <w:spacing w:line="360" w:lineRule="auto"/>
        <w:ind w:firstLine="420" w:firstLineChars="200"/>
        <w:rPr>
          <w:rFonts w:hint="eastAsia"/>
          <w:sz w:val="21"/>
          <w:szCs w:val="21"/>
          <w:highlight w:val="none"/>
        </w:rPr>
      </w:pPr>
      <w:r>
        <w:rPr>
          <w:rFonts w:hint="eastAsia"/>
          <w:sz w:val="21"/>
          <w:szCs w:val="21"/>
          <w:highlight w:val="none"/>
        </w:rPr>
        <w:t>在工业控制系统内使用</w:t>
      </w:r>
      <w:r>
        <w:rPr>
          <w:rFonts w:hint="eastAsia"/>
          <w:sz w:val="21"/>
          <w:szCs w:val="21"/>
          <w:highlight w:val="none"/>
          <w:lang w:val="en-US" w:eastAsia="zh-CN"/>
        </w:rPr>
        <w:t>工业生产网络</w:t>
      </w:r>
      <w:r>
        <w:rPr>
          <w:rFonts w:hint="eastAsia"/>
          <w:sz w:val="21"/>
          <w:szCs w:val="21"/>
          <w:highlight w:val="none"/>
        </w:rPr>
        <w:t>进行控制指令或相关数据交换的应采用加密技术手段实现身份认证、访问控制和数据加密传输。</w:t>
      </w:r>
    </w:p>
    <w:p>
      <w:pPr>
        <w:pStyle w:val="23"/>
        <w:spacing w:line="360" w:lineRule="auto"/>
        <w:outlineLvl w:val="0"/>
        <w:rPr>
          <w:rFonts w:hint="eastAsia"/>
        </w:rPr>
      </w:pPr>
      <w:bookmarkStart w:id="333" w:name="_Toc22185"/>
      <w:bookmarkStart w:id="334" w:name="_Toc17609"/>
      <w:bookmarkStart w:id="335" w:name="_Toc25820"/>
      <w:bookmarkStart w:id="336" w:name="_Toc24683"/>
      <w:bookmarkStart w:id="337" w:name="_Toc8306"/>
      <w:bookmarkStart w:id="338" w:name="_Toc22006"/>
      <w:r>
        <w:rPr>
          <w:rFonts w:hint="eastAsia"/>
        </w:rPr>
        <w:t>区域边界</w:t>
      </w:r>
      <w:bookmarkEnd w:id="333"/>
      <w:bookmarkEnd w:id="334"/>
      <w:bookmarkEnd w:id="335"/>
      <w:r>
        <w:rPr>
          <w:rFonts w:hint="eastAsia"/>
          <w:lang w:val="en-US" w:eastAsia="zh-CN"/>
        </w:rPr>
        <w:t>安全</w:t>
      </w:r>
      <w:bookmarkEnd w:id="336"/>
      <w:bookmarkEnd w:id="337"/>
      <w:bookmarkEnd w:id="338"/>
    </w:p>
    <w:p>
      <w:pPr>
        <w:pStyle w:val="25"/>
        <w:spacing w:line="360" w:lineRule="auto"/>
        <w:outlineLvl w:val="1"/>
        <w:rPr>
          <w:rFonts w:hint="eastAsia"/>
        </w:rPr>
      </w:pPr>
      <w:bookmarkStart w:id="339" w:name="_Toc31703"/>
      <w:bookmarkStart w:id="340" w:name="_Toc27732"/>
      <w:bookmarkStart w:id="341" w:name="_Toc26889"/>
      <w:r>
        <w:rPr>
          <w:rFonts w:hint="eastAsia"/>
        </w:rPr>
        <w:t>边界保护</w:t>
      </w:r>
      <w:bookmarkEnd w:id="339"/>
      <w:bookmarkEnd w:id="340"/>
      <w:bookmarkEnd w:id="341"/>
    </w:p>
    <w:p>
      <w:pPr>
        <w:spacing w:line="360" w:lineRule="auto"/>
        <w:ind w:firstLine="420" w:firstLineChars="200"/>
        <w:rPr>
          <w:rFonts w:hint="eastAsia"/>
          <w:highlight w:val="none"/>
        </w:rPr>
      </w:pPr>
      <w:r>
        <w:rPr>
          <w:rFonts w:hint="eastAsia"/>
          <w:sz w:val="21"/>
          <w:szCs w:val="21"/>
          <w:highlight w:val="none"/>
        </w:rPr>
        <w:t>应保证有线网络与</w:t>
      </w:r>
      <w:r>
        <w:rPr>
          <w:rFonts w:hint="eastAsia"/>
          <w:sz w:val="21"/>
          <w:szCs w:val="21"/>
          <w:highlight w:val="none"/>
          <w:lang w:val="en-US" w:eastAsia="zh-CN"/>
        </w:rPr>
        <w:t>蜂窝</w:t>
      </w:r>
      <w:r>
        <w:rPr>
          <w:rFonts w:hint="eastAsia"/>
          <w:sz w:val="21"/>
          <w:szCs w:val="21"/>
          <w:highlight w:val="none"/>
        </w:rPr>
        <w:t>网络边界之间的访问和数据流通过</w:t>
      </w:r>
      <w:r>
        <w:rPr>
          <w:rFonts w:hint="eastAsia"/>
          <w:sz w:val="21"/>
          <w:szCs w:val="21"/>
          <w:highlight w:val="none"/>
          <w:lang w:val="en-US" w:eastAsia="zh-CN"/>
        </w:rPr>
        <w:t>蜂窝网络</w:t>
      </w:r>
      <w:r>
        <w:rPr>
          <w:rFonts w:hint="eastAsia"/>
          <w:sz w:val="21"/>
          <w:szCs w:val="21"/>
          <w:highlight w:val="none"/>
        </w:rPr>
        <w:t>接入网关设备。</w:t>
      </w:r>
    </w:p>
    <w:p>
      <w:pPr>
        <w:pStyle w:val="25"/>
        <w:spacing w:line="360" w:lineRule="auto"/>
        <w:outlineLvl w:val="1"/>
        <w:rPr>
          <w:rFonts w:hint="eastAsia" w:hAnsi="Times New Roman" w:cs="Times New Roman"/>
        </w:rPr>
      </w:pPr>
      <w:bookmarkStart w:id="342" w:name="_Toc22303"/>
      <w:bookmarkStart w:id="343" w:name="_Toc5120"/>
      <w:bookmarkStart w:id="344" w:name="_Toc1285"/>
      <w:r>
        <w:rPr>
          <w:rFonts w:hint="eastAsia" w:hAnsi="Times New Roman" w:cs="Times New Roman"/>
        </w:rPr>
        <w:t>访问控制</w:t>
      </w:r>
      <w:bookmarkEnd w:id="342"/>
      <w:bookmarkEnd w:id="343"/>
      <w:bookmarkEnd w:id="344"/>
    </w:p>
    <w:p>
      <w:pPr>
        <w:pStyle w:val="24"/>
        <w:spacing w:line="360" w:lineRule="auto"/>
        <w:rPr>
          <w:rFonts w:hint="eastAsia"/>
          <w:highlight w:val="none"/>
          <w:lang w:val="en-US" w:eastAsia="zh-CN"/>
        </w:rPr>
      </w:pPr>
      <w:r>
        <w:rPr>
          <w:rFonts w:hint="eastAsia"/>
          <w:highlight w:val="none"/>
          <w:lang w:val="en-US" w:eastAsia="zh-CN"/>
        </w:rPr>
        <w:t>工业网络访问控制应满足如下要求：</w:t>
      </w:r>
    </w:p>
    <w:p>
      <w:pPr>
        <w:pStyle w:val="24"/>
        <w:keepNext w:val="0"/>
        <w:keepLines w:val="0"/>
        <w:pageBreakBefore w:val="0"/>
        <w:widowControl/>
        <w:numPr>
          <w:ilvl w:val="0"/>
          <w:numId w:val="10"/>
        </w:numPr>
        <w:tabs>
          <w:tab w:val="clear" w:pos="0"/>
        </w:tabs>
        <w:kinsoku/>
        <w:wordWrap/>
        <w:overflowPunct/>
        <w:topLinePunct w:val="0"/>
        <w:autoSpaceDE/>
        <w:autoSpaceDN/>
        <w:bidi w:val="0"/>
        <w:adjustRightInd/>
        <w:snapToGrid/>
        <w:spacing w:line="360" w:lineRule="auto"/>
        <w:ind w:left="840" w:leftChars="0" w:hanging="420" w:firstLineChars="0"/>
        <w:textAlignment w:val="auto"/>
        <w:rPr>
          <w:rFonts w:hint="eastAsia"/>
          <w:highlight w:val="none"/>
          <w:lang w:val="zh-CN" w:eastAsia="zh-CN"/>
        </w:rPr>
      </w:pPr>
      <w:r>
        <w:rPr>
          <w:rFonts w:hint="eastAsia"/>
          <w:highlight w:val="none"/>
          <w:lang w:val="zh-CN" w:eastAsia="zh-CN"/>
        </w:rPr>
        <w:t>应在工业控制系统与企业其他系统之间部署访问控制设备，配置访问控制策略，禁止任何穿越区域边界的E-Mail，Web、Telnet、Rlogin</w:t>
      </w:r>
      <w:r>
        <w:rPr>
          <w:rFonts w:hint="eastAsia"/>
          <w:highlight w:val="none"/>
          <w:lang w:val="en-US" w:eastAsia="zh-CN"/>
        </w:rPr>
        <w:t>及</w:t>
      </w:r>
      <w:r>
        <w:rPr>
          <w:rFonts w:hint="eastAsia"/>
          <w:highlight w:val="none"/>
          <w:lang w:val="zh-CN" w:eastAsia="zh-CN"/>
        </w:rPr>
        <w:t>FTP等通用网络服务；</w:t>
      </w:r>
    </w:p>
    <w:p>
      <w:pPr>
        <w:pStyle w:val="24"/>
        <w:keepNext w:val="0"/>
        <w:keepLines w:val="0"/>
        <w:pageBreakBefore w:val="0"/>
        <w:widowControl/>
        <w:numPr>
          <w:ilvl w:val="0"/>
          <w:numId w:val="10"/>
        </w:numPr>
        <w:tabs>
          <w:tab w:val="clear" w:pos="0"/>
        </w:tabs>
        <w:kinsoku/>
        <w:wordWrap/>
        <w:overflowPunct/>
        <w:topLinePunct w:val="0"/>
        <w:autoSpaceDE/>
        <w:autoSpaceDN/>
        <w:bidi w:val="0"/>
        <w:adjustRightInd/>
        <w:snapToGrid/>
        <w:spacing w:line="360" w:lineRule="auto"/>
        <w:ind w:left="840" w:leftChars="0" w:hanging="420" w:firstLineChars="0"/>
        <w:textAlignment w:val="auto"/>
        <w:rPr>
          <w:rFonts w:hint="eastAsia"/>
          <w:highlight w:val="none"/>
          <w:lang w:val="zh-CN" w:eastAsia="zh-CN"/>
        </w:rPr>
      </w:pPr>
      <w:r>
        <w:rPr>
          <w:rFonts w:hint="eastAsia"/>
          <w:highlight w:val="none"/>
          <w:lang w:val="zh-CN" w:eastAsia="zh-CN"/>
        </w:rPr>
        <w:t>应在工业控制系统内安全域和安全域之间的边界防护机制失效时，及时进行报警。</w:t>
      </w:r>
    </w:p>
    <w:p>
      <w:pPr>
        <w:pStyle w:val="24"/>
        <w:keepNext w:val="0"/>
        <w:keepLines w:val="0"/>
        <w:pageBreakBefore w:val="0"/>
        <w:widowControl/>
        <w:numPr>
          <w:ilvl w:val="0"/>
          <w:numId w:val="10"/>
        </w:numPr>
        <w:tabs>
          <w:tab w:val="clear" w:pos="0"/>
        </w:tabs>
        <w:kinsoku/>
        <w:wordWrap/>
        <w:overflowPunct/>
        <w:topLinePunct w:val="0"/>
        <w:autoSpaceDE/>
        <w:autoSpaceDN/>
        <w:bidi w:val="0"/>
        <w:adjustRightInd/>
        <w:snapToGrid/>
        <w:spacing w:line="360" w:lineRule="auto"/>
        <w:ind w:left="840" w:leftChars="0" w:hanging="420" w:firstLineChars="0"/>
        <w:textAlignment w:val="auto"/>
        <w:rPr>
          <w:rFonts w:hint="eastAsia"/>
          <w:highlight w:val="none"/>
          <w:lang w:val="zh-CN" w:eastAsia="zh-CN"/>
        </w:rPr>
      </w:pPr>
      <w:r>
        <w:rPr>
          <w:rFonts w:hint="eastAsia"/>
          <w:highlight w:val="none"/>
          <w:lang w:val="en-US" w:eastAsia="zh-CN"/>
        </w:rPr>
        <w:t>蜂窝网络</w:t>
      </w:r>
      <w:r>
        <w:rPr>
          <w:rFonts w:hint="eastAsia"/>
          <w:highlight w:val="none"/>
          <w:lang w:val="zh-CN" w:eastAsia="zh-CN"/>
        </w:rPr>
        <w:t>接入设备应开启接入认证功能，并支持采用认证服务器认证或国家密码管理机构批准的密码模块进行认证。</w:t>
      </w:r>
    </w:p>
    <w:p>
      <w:pPr>
        <w:pStyle w:val="25"/>
        <w:spacing w:line="360" w:lineRule="auto"/>
        <w:outlineLvl w:val="1"/>
        <w:rPr>
          <w:rFonts w:hint="eastAsia" w:hAnsi="Times New Roman" w:cs="Times New Roman"/>
        </w:rPr>
      </w:pPr>
      <w:bookmarkStart w:id="345" w:name="_Toc32278"/>
      <w:bookmarkStart w:id="346" w:name="_Toc22647"/>
      <w:bookmarkStart w:id="347" w:name="_Toc29271"/>
      <w:r>
        <w:rPr>
          <w:rFonts w:hint="eastAsia" w:cs="Times New Roman"/>
          <w:lang w:val="en-US" w:eastAsia="zh-CN"/>
        </w:rPr>
        <w:t>蜂窝网络</w:t>
      </w:r>
      <w:r>
        <w:rPr>
          <w:rFonts w:hint="eastAsia" w:hAnsi="Times New Roman" w:cs="Times New Roman"/>
        </w:rPr>
        <w:t>使用控制</w:t>
      </w:r>
      <w:bookmarkEnd w:id="345"/>
      <w:bookmarkEnd w:id="346"/>
      <w:bookmarkEnd w:id="347"/>
    </w:p>
    <w:p>
      <w:pPr>
        <w:pStyle w:val="24"/>
        <w:spacing w:line="360" w:lineRule="auto"/>
        <w:rPr>
          <w:rFonts w:hint="eastAsia"/>
          <w:highlight w:val="none"/>
        </w:rPr>
      </w:pPr>
      <w:r>
        <w:rPr>
          <w:rFonts w:hint="eastAsia"/>
          <w:highlight w:val="none"/>
          <w:lang w:val="en-US" w:eastAsia="zh-CN"/>
        </w:rPr>
        <w:t>工业蜂窝网络使用控制应满足如下要求：</w:t>
      </w:r>
    </w:p>
    <w:p>
      <w:pPr>
        <w:pStyle w:val="24"/>
        <w:keepNext w:val="0"/>
        <w:keepLines w:val="0"/>
        <w:pageBreakBefore w:val="0"/>
        <w:widowControl/>
        <w:numPr>
          <w:ilvl w:val="0"/>
          <w:numId w:val="11"/>
        </w:numPr>
        <w:tabs>
          <w:tab w:val="clear" w:pos="0"/>
        </w:tabs>
        <w:kinsoku/>
        <w:wordWrap/>
        <w:overflowPunct/>
        <w:topLinePunct w:val="0"/>
        <w:autoSpaceDE/>
        <w:autoSpaceDN/>
        <w:bidi w:val="0"/>
        <w:adjustRightInd/>
        <w:snapToGrid/>
        <w:spacing w:line="360" w:lineRule="auto"/>
        <w:ind w:left="840" w:leftChars="0" w:hanging="420" w:firstLineChars="0"/>
        <w:textAlignment w:val="auto"/>
        <w:rPr>
          <w:rFonts w:hint="eastAsia"/>
          <w:highlight w:val="none"/>
          <w:lang w:val="zh-CN" w:eastAsia="zh-CN"/>
        </w:rPr>
      </w:pPr>
      <w:r>
        <w:rPr>
          <w:rFonts w:hint="eastAsia"/>
          <w:highlight w:val="none"/>
          <w:lang w:val="zh-CN" w:eastAsia="zh-CN"/>
        </w:rPr>
        <w:t>应对所有参与</w:t>
      </w:r>
      <w:r>
        <w:rPr>
          <w:rFonts w:hint="eastAsia"/>
          <w:highlight w:val="none"/>
          <w:lang w:val="en-US" w:eastAsia="zh-CN"/>
        </w:rPr>
        <w:t>蜂窝网络</w:t>
      </w:r>
      <w:r>
        <w:rPr>
          <w:rFonts w:hint="eastAsia"/>
          <w:highlight w:val="none"/>
          <w:lang w:val="zh-CN" w:eastAsia="zh-CN"/>
        </w:rPr>
        <w:t>通信的用户（人员、软件进程或者设备）提供唯一性标识和鉴别；</w:t>
      </w:r>
    </w:p>
    <w:p>
      <w:pPr>
        <w:pStyle w:val="24"/>
        <w:keepNext w:val="0"/>
        <w:keepLines w:val="0"/>
        <w:pageBreakBefore w:val="0"/>
        <w:widowControl/>
        <w:numPr>
          <w:ilvl w:val="0"/>
          <w:numId w:val="11"/>
        </w:numPr>
        <w:tabs>
          <w:tab w:val="clear" w:pos="0"/>
        </w:tabs>
        <w:kinsoku/>
        <w:wordWrap/>
        <w:overflowPunct/>
        <w:topLinePunct w:val="0"/>
        <w:autoSpaceDE/>
        <w:autoSpaceDN/>
        <w:bidi w:val="0"/>
        <w:adjustRightInd/>
        <w:snapToGrid/>
        <w:spacing w:line="360" w:lineRule="auto"/>
        <w:ind w:left="840" w:leftChars="0" w:hanging="420" w:firstLineChars="0"/>
        <w:textAlignment w:val="auto"/>
        <w:rPr>
          <w:rFonts w:hint="eastAsia"/>
          <w:highlight w:val="none"/>
          <w:lang w:val="zh-CN" w:eastAsia="zh-CN"/>
        </w:rPr>
      </w:pPr>
      <w:r>
        <w:rPr>
          <w:rFonts w:hint="eastAsia"/>
          <w:highlight w:val="none"/>
          <w:lang w:val="zh-CN" w:eastAsia="zh-CN"/>
        </w:rPr>
        <w:t>应对所有参与</w:t>
      </w:r>
      <w:r>
        <w:rPr>
          <w:rFonts w:hint="eastAsia"/>
          <w:highlight w:val="none"/>
          <w:lang w:val="en-US" w:eastAsia="zh-CN"/>
        </w:rPr>
        <w:t>蜂窝网络</w:t>
      </w:r>
      <w:r>
        <w:rPr>
          <w:rFonts w:hint="eastAsia"/>
          <w:highlight w:val="none"/>
          <w:lang w:val="zh-CN" w:eastAsia="zh-CN"/>
        </w:rPr>
        <w:t>通信的用户（人员、软件进程或者设备）进行授权以及执行使用进行限制；</w:t>
      </w:r>
    </w:p>
    <w:p>
      <w:pPr>
        <w:pStyle w:val="24"/>
        <w:keepNext w:val="0"/>
        <w:keepLines w:val="0"/>
        <w:pageBreakBefore w:val="0"/>
        <w:widowControl/>
        <w:numPr>
          <w:ilvl w:val="0"/>
          <w:numId w:val="11"/>
        </w:numPr>
        <w:tabs>
          <w:tab w:val="clear" w:pos="0"/>
        </w:tabs>
        <w:kinsoku/>
        <w:wordWrap/>
        <w:overflowPunct/>
        <w:topLinePunct w:val="0"/>
        <w:autoSpaceDE/>
        <w:autoSpaceDN/>
        <w:bidi w:val="0"/>
        <w:adjustRightInd/>
        <w:snapToGrid/>
        <w:spacing w:line="360" w:lineRule="auto"/>
        <w:ind w:left="840" w:leftChars="0" w:hanging="420" w:firstLineChars="0"/>
        <w:textAlignment w:val="auto"/>
        <w:rPr>
          <w:rFonts w:hint="eastAsia"/>
          <w:highlight w:val="none"/>
          <w:lang w:val="zh-CN" w:eastAsia="zh-CN"/>
        </w:rPr>
      </w:pPr>
      <w:r>
        <w:rPr>
          <w:rFonts w:hint="eastAsia"/>
          <w:highlight w:val="none"/>
          <w:lang w:val="zh-CN" w:eastAsia="zh-CN"/>
        </w:rPr>
        <w:t>应对</w:t>
      </w:r>
      <w:r>
        <w:rPr>
          <w:rFonts w:hint="eastAsia"/>
          <w:highlight w:val="none"/>
          <w:lang w:val="en-US" w:eastAsia="zh-CN"/>
        </w:rPr>
        <w:t>蜂窝网络</w:t>
      </w:r>
      <w:r>
        <w:rPr>
          <w:rFonts w:hint="eastAsia"/>
          <w:highlight w:val="none"/>
          <w:lang w:val="zh-CN" w:eastAsia="zh-CN"/>
        </w:rPr>
        <w:t>通信采取传输加密的安全措施，实现传输报文的机密性保护；</w:t>
      </w:r>
    </w:p>
    <w:p>
      <w:pPr>
        <w:pStyle w:val="24"/>
        <w:keepNext w:val="0"/>
        <w:keepLines w:val="0"/>
        <w:pageBreakBefore w:val="0"/>
        <w:widowControl/>
        <w:numPr>
          <w:ilvl w:val="0"/>
          <w:numId w:val="11"/>
        </w:numPr>
        <w:tabs>
          <w:tab w:val="clear" w:pos="0"/>
        </w:tabs>
        <w:kinsoku/>
        <w:wordWrap/>
        <w:overflowPunct/>
        <w:topLinePunct w:val="0"/>
        <w:autoSpaceDE/>
        <w:autoSpaceDN/>
        <w:bidi w:val="0"/>
        <w:adjustRightInd/>
        <w:snapToGrid/>
        <w:spacing w:line="360" w:lineRule="auto"/>
        <w:ind w:left="840" w:leftChars="0" w:hanging="420" w:firstLineChars="0"/>
        <w:textAlignment w:val="auto"/>
        <w:rPr>
          <w:rFonts w:hint="eastAsia"/>
          <w:highlight w:val="none"/>
          <w:lang w:val="zh-CN" w:eastAsia="zh-CN"/>
        </w:rPr>
      </w:pPr>
      <w:r>
        <w:rPr>
          <w:rFonts w:hint="eastAsia"/>
          <w:highlight w:val="none"/>
          <w:lang w:val="zh-CN" w:eastAsia="zh-CN"/>
        </w:rPr>
        <w:t>对采用</w:t>
      </w:r>
      <w:r>
        <w:rPr>
          <w:rFonts w:hint="eastAsia"/>
          <w:highlight w:val="none"/>
          <w:lang w:val="en-US" w:eastAsia="zh-CN"/>
        </w:rPr>
        <w:t>蜂窝网络</w:t>
      </w:r>
      <w:r>
        <w:rPr>
          <w:rFonts w:hint="eastAsia"/>
          <w:highlight w:val="none"/>
          <w:lang w:val="zh-CN" w:eastAsia="zh-CN"/>
        </w:rPr>
        <w:t>通信技术进行控制的工业控制</w:t>
      </w:r>
      <w:r>
        <w:rPr>
          <w:rFonts w:hint="eastAsia"/>
          <w:highlight w:val="none"/>
          <w:lang w:val="en-US" w:eastAsia="zh-CN"/>
        </w:rPr>
        <w:t>系统</w:t>
      </w:r>
      <w:r>
        <w:rPr>
          <w:rFonts w:hint="eastAsia"/>
          <w:highlight w:val="none"/>
          <w:lang w:val="zh-CN" w:eastAsia="zh-CN"/>
        </w:rPr>
        <w:t>，应能识别其物理环境中发射的未经授权的</w:t>
      </w:r>
      <w:r>
        <w:rPr>
          <w:rFonts w:hint="eastAsia"/>
          <w:highlight w:val="none"/>
          <w:lang w:val="en-US" w:eastAsia="zh-CN"/>
        </w:rPr>
        <w:t>蜂窝网络</w:t>
      </w:r>
      <w:r>
        <w:rPr>
          <w:rFonts w:hint="eastAsia"/>
          <w:highlight w:val="none"/>
          <w:lang w:val="zh-CN" w:eastAsia="zh-CN"/>
        </w:rPr>
        <w:t>设备，报告未经授权试图接入或干扰控制系统的行为。</w:t>
      </w:r>
    </w:p>
    <w:p>
      <w:pPr>
        <w:pStyle w:val="25"/>
        <w:spacing w:line="360" w:lineRule="auto"/>
        <w:outlineLvl w:val="1"/>
        <w:rPr>
          <w:rFonts w:hint="eastAsia"/>
        </w:rPr>
      </w:pPr>
      <w:bookmarkStart w:id="348" w:name="_Toc23129"/>
      <w:bookmarkStart w:id="349" w:name="_Toc13020"/>
      <w:bookmarkStart w:id="350" w:name="_Toc12627"/>
      <w:r>
        <w:rPr>
          <w:rFonts w:hint="eastAsia"/>
        </w:rPr>
        <w:t>接入控制</w:t>
      </w:r>
      <w:bookmarkEnd w:id="348"/>
      <w:bookmarkEnd w:id="349"/>
      <w:bookmarkEnd w:id="350"/>
    </w:p>
    <w:p>
      <w:pPr>
        <w:spacing w:line="360" w:lineRule="auto"/>
        <w:ind w:firstLine="420" w:firstLineChars="200"/>
        <w:rPr>
          <w:rFonts w:hint="eastAsia"/>
          <w:sz w:val="21"/>
          <w:szCs w:val="21"/>
          <w:highlight w:val="none"/>
          <w:lang w:eastAsia="zh-CN"/>
        </w:rPr>
      </w:pPr>
      <w:r>
        <w:rPr>
          <w:rFonts w:hint="eastAsia"/>
          <w:sz w:val="21"/>
          <w:szCs w:val="21"/>
          <w:highlight w:val="none"/>
        </w:rPr>
        <w:t>应保证只有授权的</w:t>
      </w:r>
      <w:r>
        <w:rPr>
          <w:rFonts w:hint="eastAsia"/>
          <w:sz w:val="21"/>
          <w:szCs w:val="21"/>
          <w:highlight w:val="none"/>
          <w:lang w:val="en-US" w:eastAsia="zh-CN"/>
        </w:rPr>
        <w:t>终端</w:t>
      </w:r>
      <w:r>
        <w:rPr>
          <w:rFonts w:hint="eastAsia"/>
          <w:sz w:val="21"/>
          <w:szCs w:val="21"/>
          <w:highlight w:val="none"/>
        </w:rPr>
        <w:t>节点可以接入</w:t>
      </w:r>
      <w:r>
        <w:rPr>
          <w:rFonts w:hint="eastAsia"/>
          <w:sz w:val="21"/>
          <w:szCs w:val="21"/>
          <w:highlight w:val="none"/>
          <w:lang w:eastAsia="zh-CN"/>
        </w:rPr>
        <w:t>。</w:t>
      </w:r>
    </w:p>
    <w:p>
      <w:pPr>
        <w:pStyle w:val="25"/>
        <w:spacing w:line="360" w:lineRule="auto"/>
        <w:outlineLvl w:val="1"/>
        <w:rPr>
          <w:rFonts w:hint="eastAsia"/>
        </w:rPr>
      </w:pPr>
      <w:bookmarkStart w:id="351" w:name="_Toc31881"/>
      <w:bookmarkStart w:id="352" w:name="_Toc110"/>
      <w:bookmarkStart w:id="353" w:name="_Toc16203"/>
      <w:r>
        <w:rPr>
          <w:rFonts w:hint="eastAsia"/>
        </w:rPr>
        <w:t>入侵防范</w:t>
      </w:r>
      <w:bookmarkEnd w:id="351"/>
      <w:bookmarkEnd w:id="352"/>
      <w:bookmarkEnd w:id="353"/>
    </w:p>
    <w:p>
      <w:pPr>
        <w:pStyle w:val="24"/>
        <w:spacing w:line="360" w:lineRule="auto"/>
        <w:rPr>
          <w:rFonts w:hint="eastAsia"/>
          <w:highlight w:val="none"/>
        </w:rPr>
      </w:pPr>
      <w:r>
        <w:rPr>
          <w:rFonts w:hint="eastAsia"/>
          <w:highlight w:val="none"/>
          <w:lang w:val="en-US" w:eastAsia="zh-CN"/>
        </w:rPr>
        <w:t>工业网络入侵防范应满足如下要求：</w:t>
      </w:r>
    </w:p>
    <w:p>
      <w:pPr>
        <w:pStyle w:val="24"/>
        <w:keepNext w:val="0"/>
        <w:keepLines w:val="0"/>
        <w:pageBreakBefore w:val="0"/>
        <w:widowControl/>
        <w:numPr>
          <w:ilvl w:val="0"/>
          <w:numId w:val="12"/>
        </w:numPr>
        <w:tabs>
          <w:tab w:val="clear" w:pos="0"/>
        </w:tabs>
        <w:kinsoku/>
        <w:wordWrap/>
        <w:overflowPunct/>
        <w:topLinePunct w:val="0"/>
        <w:autoSpaceDE/>
        <w:autoSpaceDN/>
        <w:bidi w:val="0"/>
        <w:adjustRightInd/>
        <w:snapToGrid/>
        <w:spacing w:line="360" w:lineRule="auto"/>
        <w:ind w:left="840" w:leftChars="0" w:hanging="420" w:firstLineChars="0"/>
        <w:textAlignment w:val="auto"/>
        <w:rPr>
          <w:rFonts w:hint="eastAsia"/>
          <w:highlight w:val="none"/>
          <w:lang w:val="zh-CN" w:eastAsia="zh-CN"/>
        </w:rPr>
      </w:pPr>
      <w:r>
        <w:rPr>
          <w:rFonts w:hint="eastAsia"/>
          <w:highlight w:val="none"/>
          <w:lang w:val="en-US" w:eastAsia="zh-CN"/>
        </w:rPr>
        <w:t>终端节点</w:t>
      </w:r>
      <w:r>
        <w:rPr>
          <w:rFonts w:hint="eastAsia"/>
          <w:highlight w:val="none"/>
          <w:lang w:val="zh-CN" w:eastAsia="zh-CN"/>
        </w:rPr>
        <w:t>应能够限制与</w:t>
      </w:r>
      <w:r>
        <w:rPr>
          <w:rFonts w:hint="eastAsia"/>
          <w:highlight w:val="none"/>
          <w:lang w:val="en-US" w:eastAsia="zh-CN"/>
        </w:rPr>
        <w:t>终端</w:t>
      </w:r>
      <w:r>
        <w:rPr>
          <w:rFonts w:hint="eastAsia"/>
          <w:highlight w:val="none"/>
          <w:lang w:val="zh-CN" w:eastAsia="zh-CN"/>
        </w:rPr>
        <w:t>节点通信的目标地址，以避免对陌生环境的攻击行为；</w:t>
      </w:r>
    </w:p>
    <w:p>
      <w:pPr>
        <w:pStyle w:val="24"/>
        <w:keepNext w:val="0"/>
        <w:keepLines w:val="0"/>
        <w:pageBreakBefore w:val="0"/>
        <w:widowControl/>
        <w:numPr>
          <w:ilvl w:val="0"/>
          <w:numId w:val="12"/>
        </w:numPr>
        <w:tabs>
          <w:tab w:val="clear" w:pos="0"/>
        </w:tabs>
        <w:kinsoku/>
        <w:wordWrap/>
        <w:overflowPunct/>
        <w:topLinePunct w:val="0"/>
        <w:autoSpaceDE/>
        <w:autoSpaceDN/>
        <w:bidi w:val="0"/>
        <w:adjustRightInd/>
        <w:snapToGrid/>
        <w:spacing w:line="360" w:lineRule="auto"/>
        <w:ind w:left="840" w:leftChars="0" w:hanging="420" w:firstLineChars="0"/>
        <w:textAlignment w:val="auto"/>
        <w:rPr>
          <w:rFonts w:hint="eastAsia"/>
          <w:highlight w:val="none"/>
          <w:lang w:val="zh-CN" w:eastAsia="zh-CN"/>
        </w:rPr>
      </w:pPr>
      <w:r>
        <w:rPr>
          <w:rFonts w:hint="eastAsia"/>
          <w:highlight w:val="none"/>
          <w:lang w:val="en-US" w:eastAsia="zh-CN"/>
        </w:rPr>
        <w:t>终端节点</w:t>
      </w:r>
      <w:r>
        <w:rPr>
          <w:rFonts w:hint="eastAsia"/>
          <w:highlight w:val="none"/>
          <w:lang w:val="zh-CN" w:eastAsia="zh-CN"/>
        </w:rPr>
        <w:t>应能够限制与网关节点通信的目标地址，以避免对陌生环境的攻击行为；</w:t>
      </w:r>
    </w:p>
    <w:p>
      <w:pPr>
        <w:pStyle w:val="24"/>
        <w:keepNext w:val="0"/>
        <w:keepLines w:val="0"/>
        <w:pageBreakBefore w:val="0"/>
        <w:widowControl/>
        <w:numPr>
          <w:ilvl w:val="0"/>
          <w:numId w:val="12"/>
        </w:numPr>
        <w:tabs>
          <w:tab w:val="clear" w:pos="0"/>
        </w:tabs>
        <w:kinsoku/>
        <w:wordWrap/>
        <w:overflowPunct/>
        <w:topLinePunct w:val="0"/>
        <w:autoSpaceDE/>
        <w:autoSpaceDN/>
        <w:bidi w:val="0"/>
        <w:adjustRightInd/>
        <w:snapToGrid/>
        <w:spacing w:line="360" w:lineRule="auto"/>
        <w:ind w:left="840" w:leftChars="0" w:hanging="420" w:firstLineChars="0"/>
        <w:textAlignment w:val="auto"/>
        <w:rPr>
          <w:rFonts w:hint="eastAsia"/>
          <w:highlight w:val="none"/>
          <w:lang w:val="zh-CN" w:eastAsia="zh-CN"/>
        </w:rPr>
      </w:pPr>
      <w:r>
        <w:rPr>
          <w:rFonts w:hint="eastAsia"/>
          <w:highlight w:val="none"/>
          <w:lang w:val="zh-CN" w:eastAsia="zh-CN"/>
        </w:rPr>
        <w:t>应能够检测到非授权</w:t>
      </w:r>
      <w:r>
        <w:rPr>
          <w:rFonts w:hint="eastAsia"/>
          <w:highlight w:val="none"/>
          <w:lang w:val="en-US" w:eastAsia="zh-CN"/>
        </w:rPr>
        <w:t>蜂窝网络</w:t>
      </w:r>
      <w:r>
        <w:rPr>
          <w:rFonts w:hint="eastAsia"/>
          <w:highlight w:val="none"/>
          <w:lang w:val="zh-CN" w:eastAsia="zh-CN"/>
        </w:rPr>
        <w:t>接入设备和非授权移动终端的接入行为；</w:t>
      </w:r>
    </w:p>
    <w:p>
      <w:pPr>
        <w:pStyle w:val="24"/>
        <w:keepNext w:val="0"/>
        <w:keepLines w:val="0"/>
        <w:pageBreakBefore w:val="0"/>
        <w:widowControl/>
        <w:numPr>
          <w:ilvl w:val="0"/>
          <w:numId w:val="12"/>
        </w:numPr>
        <w:tabs>
          <w:tab w:val="clear" w:pos="0"/>
        </w:tabs>
        <w:kinsoku/>
        <w:wordWrap/>
        <w:overflowPunct/>
        <w:topLinePunct w:val="0"/>
        <w:autoSpaceDE/>
        <w:autoSpaceDN/>
        <w:bidi w:val="0"/>
        <w:adjustRightInd/>
        <w:snapToGrid/>
        <w:spacing w:line="360" w:lineRule="auto"/>
        <w:ind w:left="840" w:leftChars="0" w:hanging="420" w:firstLineChars="0"/>
        <w:textAlignment w:val="auto"/>
        <w:rPr>
          <w:rFonts w:hint="eastAsia"/>
          <w:highlight w:val="none"/>
          <w:lang w:val="zh-CN" w:eastAsia="zh-CN"/>
        </w:rPr>
      </w:pPr>
      <w:r>
        <w:rPr>
          <w:rFonts w:hint="eastAsia"/>
          <w:highlight w:val="none"/>
          <w:lang w:val="zh-CN" w:eastAsia="zh-CN"/>
        </w:rPr>
        <w:t>应能够检测到针对</w:t>
      </w:r>
      <w:r>
        <w:rPr>
          <w:rFonts w:hint="eastAsia"/>
          <w:highlight w:val="none"/>
          <w:lang w:val="en-US" w:eastAsia="zh-CN"/>
        </w:rPr>
        <w:t>蜂窝网络</w:t>
      </w:r>
      <w:r>
        <w:rPr>
          <w:rFonts w:hint="eastAsia"/>
          <w:highlight w:val="none"/>
          <w:lang w:val="zh-CN" w:eastAsia="zh-CN"/>
        </w:rPr>
        <w:t>接</w:t>
      </w:r>
      <w:r>
        <w:rPr>
          <w:rFonts w:hint="eastAsia"/>
          <w:highlight w:val="none"/>
          <w:lang w:val="en-US" w:eastAsia="zh-CN"/>
        </w:rPr>
        <w:t>入</w:t>
      </w:r>
      <w:r>
        <w:rPr>
          <w:rFonts w:hint="eastAsia"/>
          <w:highlight w:val="none"/>
          <w:lang w:val="zh-CN" w:eastAsia="zh-CN"/>
        </w:rPr>
        <w:t>设备的网络扫描、DDoS攻击、密钥破解、中间人攻击和欺骗攻击等行为；</w:t>
      </w:r>
    </w:p>
    <w:p>
      <w:pPr>
        <w:pStyle w:val="24"/>
        <w:keepNext w:val="0"/>
        <w:keepLines w:val="0"/>
        <w:pageBreakBefore w:val="0"/>
        <w:widowControl/>
        <w:numPr>
          <w:ilvl w:val="0"/>
          <w:numId w:val="12"/>
        </w:numPr>
        <w:tabs>
          <w:tab w:val="clear" w:pos="0"/>
        </w:tabs>
        <w:kinsoku/>
        <w:wordWrap/>
        <w:overflowPunct/>
        <w:topLinePunct w:val="0"/>
        <w:autoSpaceDE/>
        <w:autoSpaceDN/>
        <w:bidi w:val="0"/>
        <w:adjustRightInd/>
        <w:snapToGrid/>
        <w:spacing w:line="360" w:lineRule="auto"/>
        <w:ind w:left="840" w:leftChars="0" w:hanging="420" w:firstLineChars="0"/>
        <w:textAlignment w:val="auto"/>
        <w:rPr>
          <w:rFonts w:hint="eastAsia"/>
          <w:highlight w:val="none"/>
          <w:lang w:val="zh-CN" w:eastAsia="zh-CN"/>
        </w:rPr>
      </w:pPr>
      <w:r>
        <w:rPr>
          <w:rFonts w:hint="eastAsia"/>
          <w:highlight w:val="none"/>
          <w:lang w:val="zh-CN" w:eastAsia="zh-CN"/>
        </w:rPr>
        <w:t>应能够阻断非授权</w:t>
      </w:r>
      <w:r>
        <w:rPr>
          <w:rFonts w:hint="eastAsia"/>
          <w:highlight w:val="none"/>
          <w:lang w:val="en-US" w:eastAsia="zh-CN"/>
        </w:rPr>
        <w:t>蜂窝</w:t>
      </w:r>
      <w:r>
        <w:rPr>
          <w:rFonts w:hint="eastAsia"/>
          <w:highlight w:val="none"/>
          <w:lang w:val="zh-CN" w:eastAsia="zh-CN"/>
        </w:rPr>
        <w:t>接入设备或非授权移动终端；</w:t>
      </w:r>
    </w:p>
    <w:p>
      <w:pPr>
        <w:pStyle w:val="24"/>
        <w:keepNext w:val="0"/>
        <w:keepLines w:val="0"/>
        <w:pageBreakBefore w:val="0"/>
        <w:widowControl/>
        <w:numPr>
          <w:ilvl w:val="0"/>
          <w:numId w:val="12"/>
        </w:numPr>
        <w:tabs>
          <w:tab w:val="clear" w:pos="0"/>
        </w:tabs>
        <w:kinsoku/>
        <w:wordWrap/>
        <w:overflowPunct/>
        <w:topLinePunct w:val="0"/>
        <w:autoSpaceDE/>
        <w:autoSpaceDN/>
        <w:bidi w:val="0"/>
        <w:adjustRightInd/>
        <w:snapToGrid/>
        <w:spacing w:line="360" w:lineRule="auto"/>
        <w:ind w:left="840" w:leftChars="0" w:hanging="420" w:firstLineChars="0"/>
        <w:textAlignment w:val="auto"/>
        <w:rPr>
          <w:rFonts w:hint="eastAsia"/>
          <w:highlight w:val="none"/>
          <w:lang w:val="zh-CN" w:eastAsia="zh-CN"/>
        </w:rPr>
      </w:pPr>
      <w:r>
        <w:rPr>
          <w:rFonts w:hint="eastAsia"/>
          <w:highlight w:val="none"/>
          <w:lang w:val="en-US" w:eastAsia="zh-CN"/>
        </w:rPr>
        <w:t>对重要生产系统</w:t>
      </w:r>
      <w:r>
        <w:rPr>
          <w:rFonts w:hint="eastAsia"/>
          <w:highlight w:val="none"/>
          <w:lang w:val="zh-CN" w:eastAsia="zh-CN"/>
        </w:rPr>
        <w:t>应采用探针和异常检测技术对网络行为进行实时检测；</w:t>
      </w:r>
    </w:p>
    <w:p>
      <w:pPr>
        <w:pStyle w:val="24"/>
        <w:keepNext w:val="0"/>
        <w:keepLines w:val="0"/>
        <w:pageBreakBefore w:val="0"/>
        <w:widowControl/>
        <w:numPr>
          <w:ilvl w:val="0"/>
          <w:numId w:val="12"/>
        </w:numPr>
        <w:tabs>
          <w:tab w:val="clear" w:pos="0"/>
        </w:tabs>
        <w:kinsoku/>
        <w:wordWrap/>
        <w:overflowPunct/>
        <w:topLinePunct w:val="0"/>
        <w:autoSpaceDE/>
        <w:autoSpaceDN/>
        <w:bidi w:val="0"/>
        <w:adjustRightInd/>
        <w:snapToGrid/>
        <w:spacing w:line="360" w:lineRule="auto"/>
        <w:ind w:left="840" w:leftChars="0" w:hanging="420" w:firstLineChars="0"/>
        <w:textAlignment w:val="auto"/>
        <w:rPr>
          <w:rFonts w:hint="eastAsia"/>
          <w:highlight w:val="none"/>
          <w:lang w:val="zh-CN" w:eastAsia="zh-CN"/>
        </w:rPr>
      </w:pPr>
      <w:r>
        <w:rPr>
          <w:rFonts w:hint="eastAsia"/>
          <w:highlight w:val="none"/>
          <w:lang w:val="en-US" w:eastAsia="zh-CN"/>
        </w:rPr>
        <w:t>对重要生产系统宜部署态势感知及蜜罐系统进行持续监控，并对网络攻击行为进行捕获。</w:t>
      </w:r>
    </w:p>
    <w:p>
      <w:pPr>
        <w:pStyle w:val="23"/>
        <w:spacing w:line="360" w:lineRule="auto"/>
        <w:outlineLvl w:val="0"/>
        <w:rPr>
          <w:rFonts w:hint="eastAsia"/>
        </w:rPr>
      </w:pPr>
      <w:bookmarkStart w:id="354" w:name="_Toc11644"/>
      <w:bookmarkStart w:id="355" w:name="_Toc7838"/>
      <w:bookmarkStart w:id="356" w:name="_Toc29232"/>
      <w:bookmarkStart w:id="357" w:name="_Toc12450"/>
      <w:bookmarkStart w:id="358" w:name="_Toc27088"/>
      <w:bookmarkStart w:id="359" w:name="_Toc12735"/>
      <w:r>
        <w:rPr>
          <w:rFonts w:hint="eastAsia"/>
        </w:rPr>
        <w:t>计算环境</w:t>
      </w:r>
      <w:bookmarkEnd w:id="354"/>
      <w:bookmarkEnd w:id="355"/>
      <w:bookmarkEnd w:id="356"/>
      <w:r>
        <w:rPr>
          <w:rFonts w:hint="eastAsia"/>
          <w:lang w:val="en-US" w:eastAsia="zh-CN"/>
        </w:rPr>
        <w:t>安全</w:t>
      </w:r>
      <w:bookmarkEnd w:id="357"/>
      <w:bookmarkEnd w:id="358"/>
      <w:bookmarkEnd w:id="359"/>
    </w:p>
    <w:p>
      <w:pPr>
        <w:pStyle w:val="25"/>
        <w:spacing w:line="360" w:lineRule="auto"/>
        <w:outlineLvl w:val="1"/>
        <w:rPr>
          <w:rFonts w:hint="eastAsia" w:hAnsi="Times New Roman" w:cs="Times New Roman"/>
          <w:lang w:val="en-US" w:eastAsia="zh-CN"/>
        </w:rPr>
      </w:pPr>
      <w:bookmarkStart w:id="360" w:name="_Toc15546"/>
      <w:bookmarkStart w:id="361" w:name="_Toc1978"/>
      <w:bookmarkStart w:id="362" w:name="_Toc3433"/>
      <w:r>
        <w:rPr>
          <w:rFonts w:hint="eastAsia" w:cs="Times New Roman"/>
          <w:lang w:val="en-US" w:eastAsia="zh-CN"/>
        </w:rPr>
        <w:t>工业蜂窝网络</w:t>
      </w:r>
      <w:r>
        <w:rPr>
          <w:rFonts w:hint="eastAsia" w:hAnsi="Times New Roman" w:cs="Times New Roman"/>
          <w:lang w:val="en-US" w:eastAsia="zh-CN"/>
        </w:rPr>
        <w:t>控制设备安全</w:t>
      </w:r>
      <w:bookmarkEnd w:id="360"/>
      <w:bookmarkEnd w:id="361"/>
      <w:bookmarkEnd w:id="362"/>
    </w:p>
    <w:p>
      <w:pPr>
        <w:pStyle w:val="24"/>
        <w:spacing w:line="360" w:lineRule="auto"/>
        <w:rPr>
          <w:rFonts w:hint="default"/>
          <w:highlight w:val="none"/>
          <w:lang w:val="en-US" w:eastAsia="zh-CN"/>
        </w:rPr>
      </w:pPr>
      <w:r>
        <w:rPr>
          <w:rFonts w:hint="eastAsia"/>
          <w:highlight w:val="none"/>
          <w:lang w:val="en-US" w:eastAsia="zh-CN"/>
        </w:rPr>
        <w:t>工业蜂窝网络控制设备应满足如下要求：</w:t>
      </w:r>
    </w:p>
    <w:p>
      <w:pPr>
        <w:pStyle w:val="24"/>
        <w:keepNext w:val="0"/>
        <w:keepLines w:val="0"/>
        <w:pageBreakBefore w:val="0"/>
        <w:widowControl/>
        <w:numPr>
          <w:ilvl w:val="0"/>
          <w:numId w:val="13"/>
        </w:numPr>
        <w:tabs>
          <w:tab w:val="clear" w:pos="0"/>
        </w:tabs>
        <w:kinsoku/>
        <w:wordWrap/>
        <w:overflowPunct/>
        <w:topLinePunct w:val="0"/>
        <w:autoSpaceDE/>
        <w:autoSpaceDN/>
        <w:bidi w:val="0"/>
        <w:adjustRightInd/>
        <w:snapToGrid/>
        <w:spacing w:line="360" w:lineRule="auto"/>
        <w:ind w:left="840" w:leftChars="0" w:hanging="420" w:firstLineChars="0"/>
        <w:textAlignment w:val="auto"/>
        <w:rPr>
          <w:rFonts w:hint="eastAsia"/>
          <w:highlight w:val="none"/>
          <w:lang w:val="zh-CN" w:eastAsia="zh-CN"/>
        </w:rPr>
      </w:pPr>
      <w:r>
        <w:rPr>
          <w:rFonts w:hint="eastAsia"/>
          <w:highlight w:val="none"/>
          <w:lang w:val="zh-CN" w:eastAsia="zh-CN"/>
        </w:rPr>
        <w:t>控制设备自身应实现相应级别安全通用要求提出的身份鉴别、访问控制和安全审计等安全要求，如受条件限制控制设备无法实现上述要求，应由其上位控制或管理设备实现同等功能或通过管理手段控制；</w:t>
      </w:r>
    </w:p>
    <w:p>
      <w:pPr>
        <w:pStyle w:val="24"/>
        <w:keepNext w:val="0"/>
        <w:keepLines w:val="0"/>
        <w:pageBreakBefore w:val="0"/>
        <w:widowControl/>
        <w:numPr>
          <w:ilvl w:val="0"/>
          <w:numId w:val="13"/>
        </w:numPr>
        <w:tabs>
          <w:tab w:val="clear" w:pos="0"/>
        </w:tabs>
        <w:kinsoku/>
        <w:wordWrap/>
        <w:overflowPunct/>
        <w:topLinePunct w:val="0"/>
        <w:autoSpaceDE/>
        <w:autoSpaceDN/>
        <w:bidi w:val="0"/>
        <w:adjustRightInd/>
        <w:snapToGrid/>
        <w:spacing w:line="360" w:lineRule="auto"/>
        <w:ind w:left="840" w:leftChars="0" w:hanging="420" w:firstLineChars="0"/>
        <w:textAlignment w:val="auto"/>
        <w:rPr>
          <w:rFonts w:hint="eastAsia"/>
          <w:highlight w:val="none"/>
          <w:lang w:val="zh-CN" w:eastAsia="zh-CN"/>
        </w:rPr>
      </w:pPr>
      <w:r>
        <w:rPr>
          <w:rFonts w:hint="eastAsia"/>
          <w:highlight w:val="none"/>
          <w:lang w:val="zh-CN" w:eastAsia="zh-CN"/>
        </w:rPr>
        <w:t>应在经过充分测试评估后，在不影响系统安全稳定运行的情况下对控制设备进行补丁更新、固件更新等工作；</w:t>
      </w:r>
    </w:p>
    <w:p>
      <w:pPr>
        <w:pStyle w:val="24"/>
        <w:keepNext w:val="0"/>
        <w:keepLines w:val="0"/>
        <w:pageBreakBefore w:val="0"/>
        <w:widowControl/>
        <w:numPr>
          <w:ilvl w:val="0"/>
          <w:numId w:val="13"/>
        </w:numPr>
        <w:tabs>
          <w:tab w:val="clear" w:pos="0"/>
        </w:tabs>
        <w:kinsoku/>
        <w:wordWrap/>
        <w:overflowPunct/>
        <w:topLinePunct w:val="0"/>
        <w:autoSpaceDE/>
        <w:autoSpaceDN/>
        <w:bidi w:val="0"/>
        <w:adjustRightInd/>
        <w:snapToGrid/>
        <w:spacing w:line="360" w:lineRule="auto"/>
        <w:ind w:left="840" w:leftChars="0" w:hanging="420" w:firstLineChars="0"/>
        <w:textAlignment w:val="auto"/>
        <w:rPr>
          <w:rFonts w:hint="eastAsia"/>
          <w:highlight w:val="none"/>
          <w:lang w:val="zh-CN" w:eastAsia="zh-CN"/>
        </w:rPr>
      </w:pPr>
      <w:r>
        <w:rPr>
          <w:rFonts w:hint="eastAsia"/>
          <w:highlight w:val="none"/>
          <w:lang w:val="zh-CN" w:eastAsia="zh-CN"/>
        </w:rPr>
        <w:t>应关闭或拆除控制设备的软盘驱动、光盘驱动、USB接口、串行口或多余网口等，确需保留的应通过相关的技术措施实施严格的监控管理；</w:t>
      </w:r>
    </w:p>
    <w:p>
      <w:pPr>
        <w:pStyle w:val="24"/>
        <w:keepNext w:val="0"/>
        <w:keepLines w:val="0"/>
        <w:pageBreakBefore w:val="0"/>
        <w:widowControl/>
        <w:numPr>
          <w:ilvl w:val="0"/>
          <w:numId w:val="13"/>
        </w:numPr>
        <w:tabs>
          <w:tab w:val="clear" w:pos="0"/>
        </w:tabs>
        <w:kinsoku/>
        <w:wordWrap/>
        <w:overflowPunct/>
        <w:topLinePunct w:val="0"/>
        <w:autoSpaceDE/>
        <w:autoSpaceDN/>
        <w:bidi w:val="0"/>
        <w:adjustRightInd/>
        <w:snapToGrid/>
        <w:spacing w:line="360" w:lineRule="auto"/>
        <w:ind w:left="840" w:leftChars="0" w:hanging="420" w:firstLineChars="0"/>
        <w:textAlignment w:val="auto"/>
        <w:rPr>
          <w:rFonts w:hint="eastAsia"/>
          <w:highlight w:val="none"/>
          <w:lang w:val="zh-CN" w:eastAsia="zh-CN"/>
        </w:rPr>
      </w:pPr>
      <w:r>
        <w:rPr>
          <w:rFonts w:hint="eastAsia"/>
          <w:highlight w:val="none"/>
          <w:lang w:val="zh-CN" w:eastAsia="zh-CN"/>
        </w:rPr>
        <w:t>应使用专用设备和专用软件对控制设备进行更新；</w:t>
      </w:r>
    </w:p>
    <w:p>
      <w:pPr>
        <w:pStyle w:val="24"/>
        <w:keepNext w:val="0"/>
        <w:keepLines w:val="0"/>
        <w:pageBreakBefore w:val="0"/>
        <w:widowControl/>
        <w:numPr>
          <w:ilvl w:val="0"/>
          <w:numId w:val="13"/>
        </w:numPr>
        <w:tabs>
          <w:tab w:val="clear" w:pos="0"/>
        </w:tabs>
        <w:kinsoku/>
        <w:wordWrap/>
        <w:overflowPunct/>
        <w:topLinePunct w:val="0"/>
        <w:autoSpaceDE/>
        <w:autoSpaceDN/>
        <w:bidi w:val="0"/>
        <w:adjustRightInd/>
        <w:snapToGrid/>
        <w:spacing w:line="360" w:lineRule="auto"/>
        <w:ind w:left="840" w:leftChars="0" w:hanging="420" w:firstLineChars="0"/>
        <w:textAlignment w:val="auto"/>
        <w:rPr>
          <w:rFonts w:hint="eastAsia"/>
          <w:highlight w:val="none"/>
          <w:lang w:val="zh-CN" w:eastAsia="zh-CN"/>
        </w:rPr>
      </w:pPr>
      <w:r>
        <w:rPr>
          <w:rFonts w:hint="eastAsia"/>
          <w:highlight w:val="none"/>
          <w:lang w:val="zh-CN" w:eastAsia="zh-CN"/>
        </w:rPr>
        <w:t>应保证控制设备在上线前经过安全性检测，避免控制设备固件中存在恶意代码程序。</w:t>
      </w:r>
      <w:r>
        <w:rPr>
          <w:rFonts w:hint="eastAsia"/>
          <w:highlight w:val="none"/>
          <w:lang w:val="en-US" w:eastAsia="zh-CN"/>
        </w:rPr>
        <w:t>避免设备中存在未授权的无线网络通信模块。</w:t>
      </w:r>
    </w:p>
    <w:p>
      <w:pPr>
        <w:pStyle w:val="25"/>
        <w:spacing w:line="360" w:lineRule="auto"/>
        <w:outlineLvl w:val="1"/>
        <w:rPr>
          <w:rFonts w:hint="eastAsia"/>
        </w:rPr>
      </w:pPr>
      <w:bookmarkStart w:id="363" w:name="_Toc25125"/>
      <w:bookmarkStart w:id="364" w:name="_Toc29707"/>
      <w:bookmarkStart w:id="365" w:name="_Toc6102"/>
      <w:r>
        <w:rPr>
          <w:rFonts w:hint="eastAsia"/>
          <w:lang w:val="en-US" w:eastAsia="zh-CN"/>
        </w:rPr>
        <w:t>终端</w:t>
      </w:r>
      <w:r>
        <w:rPr>
          <w:rFonts w:hint="eastAsia"/>
        </w:rPr>
        <w:t>节点设备安全</w:t>
      </w:r>
      <w:bookmarkEnd w:id="363"/>
      <w:bookmarkEnd w:id="364"/>
      <w:bookmarkEnd w:id="365"/>
    </w:p>
    <w:p>
      <w:pPr>
        <w:pStyle w:val="24"/>
        <w:spacing w:line="360" w:lineRule="auto"/>
        <w:rPr>
          <w:rFonts w:hint="eastAsia"/>
          <w:highlight w:val="none"/>
          <w:lang w:val="en-US" w:eastAsia="zh-CN"/>
        </w:rPr>
      </w:pPr>
      <w:r>
        <w:rPr>
          <w:rFonts w:hint="eastAsia"/>
          <w:highlight w:val="none"/>
          <w:lang w:val="en-US" w:eastAsia="zh-CN"/>
        </w:rPr>
        <w:t>工业蜂窝网络终端节点设备应满足如下要求：</w:t>
      </w:r>
    </w:p>
    <w:p>
      <w:pPr>
        <w:pStyle w:val="24"/>
        <w:keepNext w:val="0"/>
        <w:keepLines w:val="0"/>
        <w:pageBreakBefore w:val="0"/>
        <w:widowControl/>
        <w:numPr>
          <w:ilvl w:val="0"/>
          <w:numId w:val="14"/>
        </w:numPr>
        <w:tabs>
          <w:tab w:val="clear" w:pos="0"/>
        </w:tabs>
        <w:kinsoku/>
        <w:wordWrap/>
        <w:overflowPunct/>
        <w:topLinePunct w:val="0"/>
        <w:autoSpaceDE/>
        <w:autoSpaceDN/>
        <w:bidi w:val="0"/>
        <w:adjustRightInd/>
        <w:snapToGrid/>
        <w:spacing w:line="360" w:lineRule="auto"/>
        <w:ind w:left="840" w:leftChars="0" w:hanging="420" w:firstLineChars="0"/>
        <w:textAlignment w:val="auto"/>
        <w:rPr>
          <w:rFonts w:hint="eastAsia"/>
          <w:highlight w:val="none"/>
          <w:lang w:val="zh-CN" w:eastAsia="zh-CN"/>
        </w:rPr>
      </w:pPr>
      <w:r>
        <w:rPr>
          <w:rFonts w:hint="eastAsia"/>
          <w:highlight w:val="none"/>
          <w:lang w:val="en-US" w:eastAsia="zh-CN"/>
        </w:rPr>
        <w:t>终端节点设备</w:t>
      </w:r>
      <w:r>
        <w:rPr>
          <w:rFonts w:hint="eastAsia"/>
          <w:highlight w:val="none"/>
          <w:lang w:val="zh-CN" w:eastAsia="zh-CN"/>
        </w:rPr>
        <w:t>应保证只有授权的用户可以对</w:t>
      </w:r>
      <w:r>
        <w:rPr>
          <w:rFonts w:hint="eastAsia"/>
          <w:highlight w:val="none"/>
          <w:lang w:val="en-US" w:eastAsia="zh-CN"/>
        </w:rPr>
        <w:t>终端</w:t>
      </w:r>
      <w:r>
        <w:rPr>
          <w:rFonts w:hint="eastAsia"/>
          <w:highlight w:val="none"/>
          <w:lang w:val="zh-CN" w:eastAsia="zh-CN"/>
        </w:rPr>
        <w:t>节点设备上的软件应用进行配置或变更；</w:t>
      </w:r>
    </w:p>
    <w:p>
      <w:pPr>
        <w:pStyle w:val="24"/>
        <w:keepNext w:val="0"/>
        <w:keepLines w:val="0"/>
        <w:pageBreakBefore w:val="0"/>
        <w:widowControl/>
        <w:numPr>
          <w:ilvl w:val="0"/>
          <w:numId w:val="14"/>
        </w:numPr>
        <w:tabs>
          <w:tab w:val="clear" w:pos="0"/>
        </w:tabs>
        <w:kinsoku/>
        <w:wordWrap/>
        <w:overflowPunct/>
        <w:topLinePunct w:val="0"/>
        <w:autoSpaceDE/>
        <w:autoSpaceDN/>
        <w:bidi w:val="0"/>
        <w:adjustRightInd/>
        <w:snapToGrid/>
        <w:spacing w:line="360" w:lineRule="auto"/>
        <w:ind w:left="840" w:leftChars="0" w:hanging="420" w:firstLineChars="0"/>
        <w:textAlignment w:val="auto"/>
        <w:rPr>
          <w:rFonts w:hint="eastAsia"/>
          <w:highlight w:val="none"/>
          <w:lang w:val="zh-CN" w:eastAsia="zh-CN"/>
        </w:rPr>
      </w:pPr>
      <w:r>
        <w:rPr>
          <w:rFonts w:hint="eastAsia"/>
          <w:highlight w:val="none"/>
          <w:lang w:val="en-US" w:eastAsia="zh-CN"/>
        </w:rPr>
        <w:t>终端节点设备</w:t>
      </w:r>
      <w:r>
        <w:rPr>
          <w:rFonts w:hint="eastAsia"/>
          <w:highlight w:val="none"/>
          <w:lang w:val="zh-CN" w:eastAsia="zh-CN"/>
        </w:rPr>
        <w:t>应具有对其连接的网关节点设备进行身份标识和鉴别的能力；</w:t>
      </w:r>
    </w:p>
    <w:p>
      <w:pPr>
        <w:pStyle w:val="24"/>
        <w:keepNext w:val="0"/>
        <w:keepLines w:val="0"/>
        <w:pageBreakBefore w:val="0"/>
        <w:widowControl/>
        <w:numPr>
          <w:ilvl w:val="0"/>
          <w:numId w:val="14"/>
        </w:numPr>
        <w:tabs>
          <w:tab w:val="clear" w:pos="0"/>
        </w:tabs>
        <w:kinsoku/>
        <w:wordWrap/>
        <w:overflowPunct/>
        <w:topLinePunct w:val="0"/>
        <w:autoSpaceDE/>
        <w:autoSpaceDN/>
        <w:bidi w:val="0"/>
        <w:adjustRightInd/>
        <w:snapToGrid/>
        <w:spacing w:line="360" w:lineRule="auto"/>
        <w:ind w:left="840" w:leftChars="0" w:hanging="420" w:firstLineChars="0"/>
        <w:textAlignment w:val="auto"/>
        <w:rPr>
          <w:rFonts w:hint="eastAsia"/>
          <w:highlight w:val="none"/>
          <w:lang w:val="zh-CN" w:eastAsia="zh-CN"/>
        </w:rPr>
      </w:pPr>
      <w:r>
        <w:rPr>
          <w:rFonts w:hint="eastAsia"/>
          <w:highlight w:val="none"/>
          <w:lang w:val="en-US" w:eastAsia="zh-CN"/>
        </w:rPr>
        <w:t>终端节点设备</w:t>
      </w:r>
      <w:r>
        <w:rPr>
          <w:rFonts w:hint="eastAsia"/>
          <w:highlight w:val="none"/>
          <w:lang w:val="zh-CN" w:eastAsia="zh-CN"/>
        </w:rPr>
        <w:t>应具有对其连接的其他</w:t>
      </w:r>
      <w:r>
        <w:rPr>
          <w:rFonts w:hint="eastAsia"/>
          <w:highlight w:val="none"/>
          <w:lang w:val="en-US" w:eastAsia="zh-CN"/>
        </w:rPr>
        <w:t>终端</w:t>
      </w:r>
      <w:r>
        <w:rPr>
          <w:rFonts w:hint="eastAsia"/>
          <w:highlight w:val="none"/>
          <w:lang w:val="zh-CN" w:eastAsia="zh-CN"/>
        </w:rPr>
        <w:t>节点设备进行身份标识和鉴别的能力；</w:t>
      </w:r>
    </w:p>
    <w:p>
      <w:pPr>
        <w:pStyle w:val="24"/>
        <w:keepNext w:val="0"/>
        <w:keepLines w:val="0"/>
        <w:pageBreakBefore w:val="0"/>
        <w:widowControl/>
        <w:numPr>
          <w:ilvl w:val="0"/>
          <w:numId w:val="14"/>
        </w:numPr>
        <w:tabs>
          <w:tab w:val="clear" w:pos="0"/>
        </w:tabs>
        <w:kinsoku/>
        <w:wordWrap/>
        <w:overflowPunct/>
        <w:topLinePunct w:val="0"/>
        <w:autoSpaceDE/>
        <w:autoSpaceDN/>
        <w:bidi w:val="0"/>
        <w:adjustRightInd/>
        <w:snapToGrid/>
        <w:spacing w:line="360" w:lineRule="auto"/>
        <w:ind w:left="840" w:leftChars="0" w:hanging="420" w:firstLineChars="0"/>
        <w:textAlignment w:val="auto"/>
        <w:rPr>
          <w:rFonts w:hint="eastAsia"/>
          <w:highlight w:val="none"/>
          <w:lang w:val="zh-CN" w:eastAsia="zh-CN"/>
        </w:rPr>
      </w:pPr>
      <w:r>
        <w:rPr>
          <w:rFonts w:hint="eastAsia"/>
          <w:highlight w:val="none"/>
          <w:lang w:val="zh-CN" w:eastAsia="zh-CN"/>
        </w:rPr>
        <w:t>对重要生产系统，</w:t>
      </w:r>
      <w:r>
        <w:rPr>
          <w:rFonts w:hint="eastAsia"/>
          <w:highlight w:val="none"/>
          <w:lang w:val="en-US" w:eastAsia="zh-CN"/>
        </w:rPr>
        <w:t>当终端节点设备通过非可信网络访问（例如远程访问）控制系统时，控制系统应为其提供多因子认证的能力；</w:t>
      </w:r>
    </w:p>
    <w:p>
      <w:pPr>
        <w:pStyle w:val="24"/>
        <w:keepNext w:val="0"/>
        <w:keepLines w:val="0"/>
        <w:pageBreakBefore w:val="0"/>
        <w:widowControl/>
        <w:numPr>
          <w:ilvl w:val="0"/>
          <w:numId w:val="14"/>
        </w:numPr>
        <w:tabs>
          <w:tab w:val="clear" w:pos="0"/>
        </w:tabs>
        <w:kinsoku/>
        <w:wordWrap/>
        <w:overflowPunct/>
        <w:topLinePunct w:val="0"/>
        <w:autoSpaceDE/>
        <w:autoSpaceDN/>
        <w:bidi w:val="0"/>
        <w:adjustRightInd/>
        <w:snapToGrid/>
        <w:spacing w:line="360" w:lineRule="auto"/>
        <w:ind w:left="840" w:leftChars="0" w:hanging="420" w:firstLineChars="0"/>
        <w:textAlignment w:val="auto"/>
        <w:rPr>
          <w:rFonts w:hint="eastAsia"/>
          <w:highlight w:val="none"/>
          <w:lang w:val="zh-CN" w:eastAsia="zh-CN"/>
        </w:rPr>
      </w:pPr>
      <w:r>
        <w:rPr>
          <w:rFonts w:hint="eastAsia"/>
          <w:highlight w:val="none"/>
          <w:lang w:val="en-US" w:eastAsia="zh-CN"/>
        </w:rPr>
        <w:t>控制系统应具备对经由不可信网络访问控制系统的访问控制限制的方法，例如可限制未授权的IP地址接入。</w:t>
      </w:r>
    </w:p>
    <w:p>
      <w:pPr>
        <w:pStyle w:val="25"/>
        <w:spacing w:line="360" w:lineRule="auto"/>
        <w:outlineLvl w:val="1"/>
        <w:rPr>
          <w:rFonts w:hint="eastAsia"/>
        </w:rPr>
      </w:pPr>
      <w:bookmarkStart w:id="366" w:name="_Toc3135"/>
      <w:bookmarkStart w:id="367" w:name="_Toc15574"/>
      <w:bookmarkStart w:id="368" w:name="_Toc8252"/>
      <w:r>
        <w:rPr>
          <w:rFonts w:hint="eastAsia"/>
        </w:rPr>
        <w:t>网关节点设备安全</w:t>
      </w:r>
      <w:bookmarkEnd w:id="366"/>
      <w:bookmarkEnd w:id="367"/>
      <w:bookmarkEnd w:id="368"/>
    </w:p>
    <w:p>
      <w:pPr>
        <w:pStyle w:val="24"/>
        <w:spacing w:line="360" w:lineRule="auto"/>
        <w:rPr>
          <w:rFonts w:hint="eastAsia"/>
          <w:highlight w:val="none"/>
        </w:rPr>
      </w:pPr>
      <w:r>
        <w:rPr>
          <w:rFonts w:hint="eastAsia"/>
          <w:highlight w:val="none"/>
          <w:lang w:val="en-US" w:eastAsia="zh-CN"/>
        </w:rPr>
        <w:t>工业蜂窝网络网关节点设备应满足如下要求：</w:t>
      </w:r>
    </w:p>
    <w:p>
      <w:pPr>
        <w:pStyle w:val="24"/>
        <w:numPr>
          <w:ilvl w:val="0"/>
          <w:numId w:val="15"/>
        </w:numPr>
        <w:spacing w:line="360" w:lineRule="auto"/>
        <w:rPr>
          <w:rFonts w:hint="eastAsia"/>
          <w:highlight w:val="none"/>
          <w:lang w:val="zh-CN" w:eastAsia="zh-CN"/>
        </w:rPr>
      </w:pPr>
      <w:r>
        <w:rPr>
          <w:rFonts w:hint="eastAsia"/>
          <w:highlight w:val="none"/>
          <w:lang w:val="en-US" w:eastAsia="zh-CN"/>
        </w:rPr>
        <w:t>网关节点设备</w:t>
      </w:r>
      <w:r>
        <w:rPr>
          <w:rFonts w:hint="eastAsia"/>
          <w:highlight w:val="none"/>
          <w:lang w:val="zh-CN" w:eastAsia="zh-CN"/>
        </w:rPr>
        <w:t>应具备对合法连接设备进行标识和鉴别的能力；</w:t>
      </w:r>
    </w:p>
    <w:p>
      <w:pPr>
        <w:pStyle w:val="24"/>
        <w:numPr>
          <w:ilvl w:val="0"/>
          <w:numId w:val="15"/>
        </w:numPr>
        <w:spacing w:line="360" w:lineRule="auto"/>
        <w:rPr>
          <w:rFonts w:hint="eastAsia"/>
          <w:highlight w:val="none"/>
          <w:lang w:val="zh-CN" w:eastAsia="zh-CN"/>
        </w:rPr>
      </w:pPr>
      <w:r>
        <w:rPr>
          <w:rFonts w:hint="eastAsia"/>
          <w:highlight w:val="none"/>
          <w:lang w:val="en-US" w:eastAsia="zh-CN"/>
        </w:rPr>
        <w:t>网关节点设备</w:t>
      </w:r>
      <w:r>
        <w:rPr>
          <w:rFonts w:hint="eastAsia"/>
          <w:highlight w:val="none"/>
          <w:lang w:val="zh-CN" w:eastAsia="zh-CN"/>
        </w:rPr>
        <w:t>应具备过滤非法节点和伪造节点所发送的数据的能力；</w:t>
      </w:r>
    </w:p>
    <w:p>
      <w:pPr>
        <w:pStyle w:val="24"/>
        <w:numPr>
          <w:ilvl w:val="0"/>
          <w:numId w:val="15"/>
        </w:numPr>
        <w:spacing w:line="360" w:lineRule="auto"/>
        <w:rPr>
          <w:rFonts w:hint="eastAsia"/>
          <w:highlight w:val="none"/>
          <w:lang w:val="zh-CN" w:eastAsia="zh-CN"/>
        </w:rPr>
      </w:pPr>
      <w:r>
        <w:rPr>
          <w:rFonts w:hint="eastAsia"/>
          <w:highlight w:val="none"/>
          <w:lang w:val="zh-CN" w:eastAsia="zh-CN"/>
        </w:rPr>
        <w:t>授权用户应能够在设备使用过程中对关键密钥进行在线更新；</w:t>
      </w:r>
    </w:p>
    <w:p>
      <w:pPr>
        <w:pStyle w:val="24"/>
        <w:numPr>
          <w:ilvl w:val="0"/>
          <w:numId w:val="15"/>
        </w:numPr>
        <w:spacing w:line="360" w:lineRule="auto"/>
        <w:rPr>
          <w:rFonts w:hint="eastAsia"/>
          <w:highlight w:val="none"/>
          <w:lang w:val="zh-CN" w:eastAsia="zh-CN"/>
        </w:rPr>
      </w:pPr>
      <w:r>
        <w:rPr>
          <w:rFonts w:hint="eastAsia"/>
          <w:highlight w:val="none"/>
          <w:lang w:val="zh-CN" w:eastAsia="zh-CN"/>
        </w:rPr>
        <w:t>授权用户应能够在设备使用过程中对关键配置参数进行在线更新。</w:t>
      </w:r>
    </w:p>
    <w:p>
      <w:pPr>
        <w:pStyle w:val="25"/>
        <w:spacing w:line="360" w:lineRule="auto"/>
        <w:outlineLvl w:val="1"/>
        <w:rPr>
          <w:rFonts w:hint="eastAsia"/>
        </w:rPr>
      </w:pPr>
      <w:bookmarkStart w:id="369" w:name="_Toc13969"/>
      <w:bookmarkStart w:id="370" w:name="_Toc13928"/>
      <w:bookmarkStart w:id="371" w:name="_Toc21807"/>
      <w:r>
        <w:rPr>
          <w:rFonts w:hint="eastAsia"/>
        </w:rPr>
        <w:t>抗数据重放</w:t>
      </w:r>
      <w:bookmarkEnd w:id="369"/>
      <w:bookmarkEnd w:id="370"/>
      <w:bookmarkEnd w:id="371"/>
    </w:p>
    <w:p>
      <w:pPr>
        <w:pStyle w:val="24"/>
        <w:spacing w:line="360" w:lineRule="auto"/>
        <w:rPr>
          <w:rFonts w:hint="eastAsia"/>
          <w:highlight w:val="none"/>
        </w:rPr>
      </w:pPr>
      <w:r>
        <w:rPr>
          <w:rFonts w:hint="eastAsia"/>
          <w:highlight w:val="none"/>
          <w:lang w:val="en-US" w:eastAsia="zh-CN"/>
        </w:rPr>
        <w:t>工业蜂窝网络终端节点设备抗数据重放应满足如下要求：</w:t>
      </w:r>
    </w:p>
    <w:p>
      <w:pPr>
        <w:pStyle w:val="24"/>
        <w:numPr>
          <w:ilvl w:val="0"/>
          <w:numId w:val="16"/>
        </w:numPr>
        <w:spacing w:line="360" w:lineRule="auto"/>
        <w:rPr>
          <w:rFonts w:hint="eastAsia"/>
          <w:highlight w:val="none"/>
          <w:lang w:val="zh-CN" w:eastAsia="zh-CN"/>
        </w:rPr>
      </w:pPr>
      <w:r>
        <w:rPr>
          <w:rFonts w:hint="eastAsia"/>
          <w:highlight w:val="none"/>
          <w:lang w:val="en-US" w:eastAsia="zh-CN"/>
        </w:rPr>
        <w:t>终端节点设备</w:t>
      </w:r>
      <w:r>
        <w:rPr>
          <w:rFonts w:hint="eastAsia"/>
          <w:highlight w:val="none"/>
          <w:lang w:val="zh-CN" w:eastAsia="zh-CN"/>
        </w:rPr>
        <w:t>应能够鉴别数据的</w:t>
      </w:r>
      <w:r>
        <w:rPr>
          <w:rFonts w:hint="eastAsia"/>
          <w:highlight w:val="none"/>
          <w:lang w:val="en-US" w:eastAsia="zh-CN"/>
        </w:rPr>
        <w:t>时效</w:t>
      </w:r>
      <w:r>
        <w:rPr>
          <w:rFonts w:hint="eastAsia"/>
          <w:highlight w:val="none"/>
          <w:lang w:val="zh-CN" w:eastAsia="zh-CN"/>
        </w:rPr>
        <w:t>性，避免历史数据的重放攻击；</w:t>
      </w:r>
    </w:p>
    <w:p>
      <w:pPr>
        <w:pStyle w:val="24"/>
        <w:numPr>
          <w:ilvl w:val="0"/>
          <w:numId w:val="16"/>
        </w:numPr>
        <w:spacing w:line="360" w:lineRule="auto"/>
        <w:rPr>
          <w:rFonts w:hint="eastAsia"/>
          <w:highlight w:val="none"/>
          <w:lang w:val="zh-CN" w:eastAsia="zh-CN"/>
        </w:rPr>
      </w:pPr>
      <w:r>
        <w:rPr>
          <w:rFonts w:hint="eastAsia"/>
          <w:highlight w:val="none"/>
          <w:lang w:val="en-US" w:eastAsia="zh-CN"/>
        </w:rPr>
        <w:t>终端节点设备</w:t>
      </w:r>
      <w:r>
        <w:rPr>
          <w:rFonts w:hint="eastAsia"/>
          <w:highlight w:val="none"/>
          <w:lang w:val="zh-CN" w:eastAsia="zh-CN"/>
        </w:rPr>
        <w:t>应能够鉴别</w:t>
      </w:r>
      <w:r>
        <w:rPr>
          <w:rFonts w:hint="eastAsia"/>
          <w:highlight w:val="none"/>
          <w:lang w:val="en-US" w:eastAsia="zh-CN"/>
        </w:rPr>
        <w:t>对</w:t>
      </w:r>
      <w:r>
        <w:rPr>
          <w:rFonts w:hint="eastAsia"/>
          <w:highlight w:val="none"/>
          <w:lang w:val="zh-CN" w:eastAsia="zh-CN"/>
        </w:rPr>
        <w:t>历史数据的非法修改，避免数据的修改重放攻击。</w:t>
      </w:r>
    </w:p>
    <w:p>
      <w:pPr>
        <w:pStyle w:val="25"/>
        <w:spacing w:line="360" w:lineRule="auto"/>
        <w:outlineLvl w:val="1"/>
        <w:rPr>
          <w:rFonts w:hint="eastAsia"/>
          <w:lang w:val="en-US" w:eastAsia="zh-CN"/>
        </w:rPr>
      </w:pPr>
      <w:bookmarkStart w:id="372" w:name="_Toc14726"/>
      <w:bookmarkStart w:id="373" w:name="_Toc6425"/>
      <w:bookmarkStart w:id="374" w:name="_Toc5798"/>
      <w:r>
        <w:rPr>
          <w:rFonts w:hint="eastAsia"/>
          <w:lang w:val="en-US" w:eastAsia="zh-CN"/>
        </w:rPr>
        <w:t>边缘计算</w:t>
      </w:r>
      <w:bookmarkEnd w:id="372"/>
      <w:bookmarkEnd w:id="373"/>
      <w:bookmarkEnd w:id="374"/>
    </w:p>
    <w:p>
      <w:pPr>
        <w:pStyle w:val="24"/>
        <w:numPr>
          <w:ilvl w:val="-1"/>
          <w:numId w:val="0"/>
        </w:numPr>
        <w:spacing w:line="360" w:lineRule="auto"/>
        <w:ind w:firstLine="420" w:firstLineChars="200"/>
        <w:rPr>
          <w:rFonts w:hint="default"/>
          <w:highlight w:val="none"/>
          <w:lang w:val="en-US" w:eastAsia="zh-CN"/>
        </w:rPr>
      </w:pPr>
      <w:r>
        <w:rPr>
          <w:rFonts w:hint="eastAsia"/>
          <w:lang w:val="en-US" w:eastAsia="zh-CN"/>
        </w:rPr>
        <w:t>边缘计算节点的设计、开发和应用应满足GB/T 41780.1-2022中的要求。</w:t>
      </w:r>
    </w:p>
    <w:p>
      <w:pPr>
        <w:pStyle w:val="23"/>
        <w:spacing w:line="360" w:lineRule="auto"/>
        <w:outlineLvl w:val="0"/>
        <w:rPr>
          <w:rFonts w:hint="eastAsia"/>
        </w:rPr>
      </w:pPr>
      <w:bookmarkStart w:id="375" w:name="_Toc24856"/>
      <w:bookmarkStart w:id="376" w:name="_Toc12871"/>
      <w:bookmarkStart w:id="377" w:name="_Toc5105"/>
      <w:bookmarkStart w:id="378" w:name="_Toc29749"/>
      <w:bookmarkStart w:id="379" w:name="_Toc31243"/>
      <w:bookmarkStart w:id="380" w:name="_Toc3702"/>
      <w:r>
        <w:rPr>
          <w:rFonts w:hint="eastAsia"/>
        </w:rPr>
        <w:t>建设</w:t>
      </w:r>
      <w:r>
        <w:rPr>
          <w:rFonts w:hint="eastAsia"/>
          <w:lang w:val="en-US" w:eastAsia="zh-CN"/>
        </w:rPr>
        <w:t>运维</w:t>
      </w:r>
      <w:bookmarkEnd w:id="375"/>
      <w:bookmarkEnd w:id="376"/>
      <w:bookmarkEnd w:id="377"/>
      <w:bookmarkEnd w:id="378"/>
      <w:r>
        <w:rPr>
          <w:rFonts w:hint="eastAsia"/>
          <w:lang w:val="en-US" w:eastAsia="zh-CN"/>
        </w:rPr>
        <w:t>安全</w:t>
      </w:r>
      <w:bookmarkEnd w:id="379"/>
      <w:bookmarkEnd w:id="380"/>
    </w:p>
    <w:p>
      <w:pPr>
        <w:pStyle w:val="25"/>
        <w:spacing w:line="360" w:lineRule="auto"/>
        <w:outlineLvl w:val="1"/>
        <w:rPr>
          <w:rFonts w:hint="eastAsia"/>
        </w:rPr>
      </w:pPr>
      <w:bookmarkStart w:id="381" w:name="_Toc20173"/>
      <w:bookmarkStart w:id="382" w:name="_Toc32591"/>
      <w:bookmarkStart w:id="383" w:name="_Toc23221"/>
      <w:r>
        <w:rPr>
          <w:rFonts w:hint="eastAsia"/>
        </w:rPr>
        <w:t>产品采购和使用</w:t>
      </w:r>
      <w:bookmarkEnd w:id="381"/>
      <w:bookmarkEnd w:id="382"/>
      <w:bookmarkEnd w:id="383"/>
    </w:p>
    <w:p>
      <w:pPr>
        <w:spacing w:line="360" w:lineRule="auto"/>
        <w:ind w:firstLine="420" w:firstLineChars="200"/>
        <w:rPr>
          <w:rFonts w:hint="eastAsia"/>
          <w:sz w:val="21"/>
          <w:szCs w:val="21"/>
          <w:highlight w:val="none"/>
        </w:rPr>
      </w:pPr>
      <w:r>
        <w:rPr>
          <w:rFonts w:hint="eastAsia"/>
          <w:sz w:val="21"/>
          <w:szCs w:val="21"/>
          <w:highlight w:val="none"/>
        </w:rPr>
        <w:t>工业控制系统重要设备应通过专业机构的安全性检测后方可采购使用。</w:t>
      </w:r>
    </w:p>
    <w:p>
      <w:pPr>
        <w:pStyle w:val="25"/>
        <w:spacing w:line="360" w:lineRule="auto"/>
        <w:outlineLvl w:val="1"/>
        <w:rPr>
          <w:rFonts w:hint="eastAsia"/>
        </w:rPr>
      </w:pPr>
      <w:bookmarkStart w:id="384" w:name="_Toc16205"/>
      <w:bookmarkStart w:id="385" w:name="_Toc668"/>
      <w:bookmarkStart w:id="386" w:name="_Toc12489"/>
      <w:r>
        <w:rPr>
          <w:rFonts w:hint="eastAsia"/>
        </w:rPr>
        <w:t>外包软件开发</w:t>
      </w:r>
      <w:bookmarkEnd w:id="384"/>
      <w:bookmarkEnd w:id="385"/>
      <w:bookmarkEnd w:id="386"/>
    </w:p>
    <w:p>
      <w:pPr>
        <w:spacing w:line="360" w:lineRule="auto"/>
        <w:ind w:firstLine="420" w:firstLineChars="200"/>
        <w:rPr>
          <w:rFonts w:hint="eastAsia"/>
          <w:sz w:val="21"/>
          <w:szCs w:val="21"/>
          <w:highlight w:val="none"/>
        </w:rPr>
      </w:pPr>
      <w:r>
        <w:rPr>
          <w:rFonts w:hint="eastAsia"/>
          <w:sz w:val="21"/>
          <w:szCs w:val="21"/>
          <w:highlight w:val="none"/>
        </w:rPr>
        <w:t>应在外包开发合同中规定针对开发单位、供应商的约束条款，包括设备及系统在生命周期内有关保密、禁止关键技术扩散和设备行业专业等方面的内容。</w:t>
      </w:r>
    </w:p>
    <w:p>
      <w:pPr>
        <w:pStyle w:val="25"/>
        <w:bidi w:val="0"/>
        <w:spacing w:line="360" w:lineRule="auto"/>
        <w:outlineLvl w:val="1"/>
        <w:rPr>
          <w:rFonts w:hint="eastAsia" w:hAnsi="Times New Roman" w:cs="Times New Roman"/>
          <w:lang w:val="en-US" w:eastAsia="zh-CN"/>
        </w:rPr>
      </w:pPr>
      <w:bookmarkStart w:id="387" w:name="_Toc16507"/>
      <w:bookmarkStart w:id="388" w:name="_Toc8814"/>
      <w:bookmarkStart w:id="389" w:name="_Toc5043"/>
      <w:bookmarkStart w:id="390" w:name="_Toc6938"/>
      <w:r>
        <w:rPr>
          <w:rFonts w:hint="eastAsia" w:hAnsi="Times New Roman" w:cs="Times New Roman"/>
          <w:lang w:val="en-US" w:eastAsia="zh-CN"/>
        </w:rPr>
        <w:t>运维</w:t>
      </w:r>
      <w:bookmarkEnd w:id="387"/>
      <w:bookmarkEnd w:id="388"/>
      <w:bookmarkEnd w:id="389"/>
      <w:bookmarkEnd w:id="390"/>
    </w:p>
    <w:p>
      <w:pPr>
        <w:pStyle w:val="24"/>
        <w:spacing w:line="360" w:lineRule="auto"/>
        <w:rPr>
          <w:rFonts w:hint="default"/>
          <w:highlight w:val="none"/>
          <w:lang w:val="en-US" w:eastAsia="zh-CN"/>
        </w:rPr>
      </w:pPr>
      <w:r>
        <w:rPr>
          <w:rFonts w:hint="eastAsia"/>
          <w:highlight w:val="none"/>
          <w:lang w:val="en-US" w:eastAsia="zh-CN"/>
        </w:rPr>
        <w:t>运维应满足如下要求：</w:t>
      </w:r>
    </w:p>
    <w:p>
      <w:pPr>
        <w:pStyle w:val="24"/>
        <w:keepNext w:val="0"/>
        <w:keepLines w:val="0"/>
        <w:pageBreakBefore w:val="0"/>
        <w:widowControl/>
        <w:numPr>
          <w:ilvl w:val="0"/>
          <w:numId w:val="17"/>
        </w:numPr>
        <w:tabs>
          <w:tab w:val="clear" w:pos="0"/>
        </w:tabs>
        <w:kinsoku/>
        <w:wordWrap/>
        <w:overflowPunct/>
        <w:topLinePunct w:val="0"/>
        <w:autoSpaceDE/>
        <w:autoSpaceDN/>
        <w:bidi w:val="0"/>
        <w:adjustRightInd/>
        <w:snapToGrid/>
        <w:spacing w:line="360" w:lineRule="auto"/>
        <w:ind w:left="840" w:leftChars="0" w:hanging="420" w:firstLineChars="0"/>
        <w:textAlignment w:val="auto"/>
        <w:rPr>
          <w:rFonts w:hint="eastAsia"/>
          <w:highlight w:val="none"/>
          <w:lang w:val="zh-CN" w:eastAsia="zh-CN"/>
        </w:rPr>
      </w:pPr>
      <w:r>
        <w:rPr>
          <w:rFonts w:hint="eastAsia"/>
          <w:highlight w:val="none"/>
          <w:lang w:val="zh-CN" w:eastAsia="zh-CN"/>
        </w:rPr>
        <w:t>应指定人员定期巡视</w:t>
      </w:r>
      <w:r>
        <w:rPr>
          <w:rFonts w:hint="eastAsia"/>
          <w:highlight w:val="none"/>
          <w:lang w:val="en-US" w:eastAsia="zh-CN"/>
        </w:rPr>
        <w:t>终端</w:t>
      </w:r>
      <w:r>
        <w:rPr>
          <w:rFonts w:hint="eastAsia"/>
          <w:highlight w:val="none"/>
          <w:lang w:val="zh-CN" w:eastAsia="zh-CN"/>
        </w:rPr>
        <w:t>节点设备、网关节点设备的部署环境，对可能影响</w:t>
      </w:r>
      <w:r>
        <w:rPr>
          <w:rFonts w:hint="eastAsia"/>
          <w:highlight w:val="none"/>
          <w:lang w:val="en-US" w:eastAsia="zh-CN"/>
        </w:rPr>
        <w:t>终端</w:t>
      </w:r>
      <w:r>
        <w:rPr>
          <w:rFonts w:hint="eastAsia"/>
          <w:highlight w:val="none"/>
          <w:lang w:val="zh-CN" w:eastAsia="zh-CN"/>
        </w:rPr>
        <w:t>节点设备、网关节点设备正常工作的环境异常进行记录和推护；</w:t>
      </w:r>
    </w:p>
    <w:p>
      <w:pPr>
        <w:pStyle w:val="24"/>
        <w:keepNext w:val="0"/>
        <w:keepLines w:val="0"/>
        <w:pageBreakBefore w:val="0"/>
        <w:widowControl/>
        <w:numPr>
          <w:ilvl w:val="0"/>
          <w:numId w:val="17"/>
        </w:numPr>
        <w:tabs>
          <w:tab w:val="clear" w:pos="0"/>
        </w:tabs>
        <w:kinsoku/>
        <w:wordWrap/>
        <w:overflowPunct/>
        <w:topLinePunct w:val="0"/>
        <w:autoSpaceDE/>
        <w:autoSpaceDN/>
        <w:bidi w:val="0"/>
        <w:adjustRightInd/>
        <w:snapToGrid/>
        <w:spacing w:line="360" w:lineRule="auto"/>
        <w:ind w:left="840" w:leftChars="0" w:hanging="420" w:firstLineChars="0"/>
        <w:textAlignment w:val="auto"/>
        <w:rPr>
          <w:rFonts w:hint="eastAsia"/>
          <w:highlight w:val="none"/>
          <w:lang w:val="zh-CN" w:eastAsia="zh-CN"/>
        </w:rPr>
      </w:pPr>
      <w:r>
        <w:rPr>
          <w:rFonts w:hint="eastAsia"/>
          <w:highlight w:val="none"/>
          <w:lang w:val="zh-CN" w:eastAsia="zh-CN"/>
        </w:rPr>
        <w:t>应对</w:t>
      </w:r>
      <w:r>
        <w:rPr>
          <w:rFonts w:hint="eastAsia"/>
          <w:highlight w:val="none"/>
          <w:lang w:val="en-US" w:eastAsia="zh-CN"/>
        </w:rPr>
        <w:t>终端节点</w:t>
      </w:r>
      <w:r>
        <w:rPr>
          <w:rFonts w:hint="eastAsia"/>
          <w:highlight w:val="none"/>
          <w:lang w:val="zh-CN" w:eastAsia="zh-CN"/>
        </w:rPr>
        <w:t>设备、网关节点设备入库、存储、部署、携带、维修、丢失和报废等过程作出明确规定，并进行全程管理；</w:t>
      </w:r>
    </w:p>
    <w:p>
      <w:pPr>
        <w:pStyle w:val="24"/>
        <w:keepNext w:val="0"/>
        <w:keepLines w:val="0"/>
        <w:pageBreakBefore w:val="0"/>
        <w:widowControl/>
        <w:numPr>
          <w:ilvl w:val="0"/>
          <w:numId w:val="17"/>
        </w:numPr>
        <w:tabs>
          <w:tab w:val="clear" w:pos="0"/>
        </w:tabs>
        <w:kinsoku/>
        <w:wordWrap/>
        <w:overflowPunct/>
        <w:topLinePunct w:val="0"/>
        <w:autoSpaceDE/>
        <w:autoSpaceDN/>
        <w:bidi w:val="0"/>
        <w:adjustRightInd/>
        <w:snapToGrid/>
        <w:spacing w:line="360" w:lineRule="auto"/>
        <w:ind w:left="840" w:leftChars="0" w:hanging="420" w:firstLineChars="0"/>
        <w:textAlignment w:val="auto"/>
        <w:rPr>
          <w:rFonts w:hint="eastAsia"/>
          <w:highlight w:val="none"/>
          <w:lang w:val="zh-CN" w:eastAsia="zh-CN"/>
        </w:rPr>
      </w:pPr>
      <w:r>
        <w:rPr>
          <w:rFonts w:hint="eastAsia"/>
          <w:highlight w:val="none"/>
          <w:lang w:val="zh-CN" w:eastAsia="zh-CN"/>
        </w:rPr>
        <w:t>应加强对</w:t>
      </w:r>
      <w:r>
        <w:rPr>
          <w:rFonts w:hint="eastAsia"/>
          <w:highlight w:val="none"/>
          <w:lang w:val="en-US" w:eastAsia="zh-CN"/>
        </w:rPr>
        <w:t>终端</w:t>
      </w:r>
      <w:r>
        <w:rPr>
          <w:rFonts w:hint="eastAsia"/>
          <w:highlight w:val="none"/>
          <w:lang w:val="zh-CN" w:eastAsia="zh-CN"/>
        </w:rPr>
        <w:t>节点设备、网关节点设备部署的保密性管理，包括负责检查和维护的人员调离工作岗位应立即交还相关检查工具和检查维护记录等。</w:t>
      </w:r>
    </w:p>
    <w:p>
      <w:pPr>
        <w:spacing w:line="360" w:lineRule="auto"/>
        <w:ind w:firstLine="420" w:firstLineChars="200"/>
        <w:rPr>
          <w:rFonts w:hint="eastAsia" w:ascii="宋体" w:hAnsi="Times New Roman" w:eastAsia="宋体" w:cs="Times New Roman"/>
          <w:kern w:val="0"/>
          <w:sz w:val="21"/>
          <w:szCs w:val="20"/>
          <w:highlight w:val="none"/>
          <w:lang w:val="zh-CN" w:eastAsia="zh-CN" w:bidi="ar-SA"/>
        </w:rPr>
        <w:sectPr>
          <w:headerReference r:id="rId10" w:type="default"/>
          <w:footerReference r:id="rId12" w:type="default"/>
          <w:headerReference r:id="rId11" w:type="even"/>
          <w:footerReference r:id="rId13" w:type="even"/>
          <w:pgSz w:w="11906" w:h="16838"/>
          <w:pgMar w:top="1417" w:right="1134" w:bottom="1134" w:left="1837" w:header="1418" w:footer="1134" w:gutter="0"/>
          <w:pgNumType w:fmt="decimal" w:start="1"/>
          <w:cols w:space="0" w:num="1"/>
          <w:formProt w:val="0"/>
          <w:docGrid w:type="lines" w:linePitch="312" w:charSpace="0"/>
        </w:sectPr>
      </w:pPr>
    </w:p>
    <w:p>
      <w:pPr>
        <w:pStyle w:val="60"/>
        <w:spacing w:line="360" w:lineRule="auto"/>
        <w:outlineLvl w:val="0"/>
        <w:rPr>
          <w:rFonts w:hint="eastAsia"/>
          <w:lang w:val="en-US" w:eastAsia="zh-CN"/>
        </w:rPr>
      </w:pPr>
      <w:bookmarkStart w:id="391" w:name="_Toc11552"/>
      <w:bookmarkEnd w:id="391"/>
      <w:bookmarkStart w:id="392" w:name="_Toc11580"/>
      <w:bookmarkEnd w:id="392"/>
      <w:bookmarkStart w:id="393" w:name="_Toc16028"/>
      <w:bookmarkEnd w:id="393"/>
      <w:bookmarkStart w:id="394" w:name="_Toc12860"/>
      <w:bookmarkEnd w:id="394"/>
    </w:p>
    <w:p>
      <w:pPr>
        <w:pStyle w:val="60"/>
        <w:numPr>
          <w:ilvl w:val="-1"/>
          <w:numId w:val="0"/>
        </w:numPr>
        <w:spacing w:line="360" w:lineRule="auto"/>
        <w:ind w:left="0" w:firstLine="0"/>
        <w:jc w:val="center"/>
        <w:rPr>
          <w:rFonts w:hint="eastAsia"/>
          <w:lang w:val="en-US" w:eastAsia="zh-CN"/>
        </w:rPr>
      </w:pPr>
      <w:r>
        <w:rPr>
          <w:rFonts w:hint="eastAsia"/>
          <w:lang w:val="en-US" w:eastAsia="zh-CN"/>
        </w:rPr>
        <w:t>（资料性）</w:t>
      </w:r>
    </w:p>
    <w:p>
      <w:pPr>
        <w:pStyle w:val="60"/>
        <w:numPr>
          <w:ilvl w:val="-1"/>
          <w:numId w:val="0"/>
        </w:numPr>
        <w:spacing w:line="360" w:lineRule="auto"/>
        <w:ind w:left="0" w:firstLine="0"/>
        <w:jc w:val="center"/>
        <w:outlineLvl w:val="9"/>
        <w:rPr>
          <w:rFonts w:hint="eastAsia"/>
          <w:lang w:val="en-US" w:eastAsia="zh-CN"/>
        </w:rPr>
      </w:pPr>
      <w:r>
        <w:rPr>
          <w:rFonts w:hint="eastAsia"/>
          <w:lang w:val="en-US" w:eastAsia="zh-CN"/>
        </w:rPr>
        <w:t>工业蜂窝网络通用要求</w:t>
      </w:r>
    </w:p>
    <w:p>
      <w:pPr>
        <w:pStyle w:val="61"/>
        <w:spacing w:line="360" w:lineRule="auto"/>
        <w:outlineLvl w:val="1"/>
        <w:rPr>
          <w:rFonts w:hint="default"/>
          <w:lang w:val="en-US" w:eastAsia="zh-CN"/>
        </w:rPr>
      </w:pPr>
      <w:bookmarkStart w:id="395" w:name="_Toc7669"/>
      <w:bookmarkStart w:id="396" w:name="_Toc31030"/>
      <w:bookmarkStart w:id="397" w:name="_Toc21359"/>
      <w:bookmarkStart w:id="398" w:name="_Toc20632"/>
      <w:r>
        <w:rPr>
          <w:rFonts w:hint="eastAsia"/>
          <w:lang w:val="en-US" w:eastAsia="zh-CN"/>
        </w:rPr>
        <w:t>蜂窝网络要求</w:t>
      </w:r>
      <w:bookmarkEnd w:id="395"/>
      <w:bookmarkEnd w:id="396"/>
      <w:bookmarkEnd w:id="397"/>
      <w:bookmarkEnd w:id="398"/>
    </w:p>
    <w:p>
      <w:pPr>
        <w:spacing w:line="360" w:lineRule="auto"/>
        <w:ind w:firstLine="420" w:firstLineChars="200"/>
        <w:rPr>
          <w:rFonts w:hint="default" w:ascii="宋体" w:hAnsi="宋体" w:eastAsia="宋体" w:cs="宋体"/>
          <w:kern w:val="2"/>
          <w:sz w:val="21"/>
          <w:szCs w:val="24"/>
          <w:highlight w:val="none"/>
          <w:lang w:val="en-US" w:eastAsia="zh-CN" w:bidi="ar-SA"/>
        </w:rPr>
      </w:pPr>
      <w:r>
        <w:rPr>
          <w:rFonts w:hint="default" w:ascii="宋体" w:hAnsi="宋体" w:eastAsia="宋体" w:cs="宋体"/>
          <w:kern w:val="2"/>
          <w:sz w:val="21"/>
          <w:szCs w:val="24"/>
          <w:highlight w:val="none"/>
          <w:lang w:val="en-US" w:eastAsia="zh-CN" w:bidi="ar-SA"/>
        </w:rPr>
        <w:t>工业蜂窝网络需满足蜂窝网络通信行业标准规定的蜂窝网络通信功能要求。</w:t>
      </w:r>
    </w:p>
    <w:p>
      <w:pPr>
        <w:pStyle w:val="61"/>
        <w:spacing w:line="360" w:lineRule="auto"/>
        <w:outlineLvl w:val="1"/>
        <w:rPr>
          <w:rFonts w:hint="eastAsia"/>
          <w:lang w:val="en-US" w:eastAsia="zh-CN"/>
        </w:rPr>
      </w:pPr>
      <w:bookmarkStart w:id="399" w:name="_Toc6863"/>
      <w:bookmarkStart w:id="400" w:name="_Toc18780"/>
      <w:bookmarkStart w:id="401" w:name="_Toc18803"/>
      <w:bookmarkStart w:id="402" w:name="_Toc11910"/>
      <w:r>
        <w:rPr>
          <w:rFonts w:hint="default"/>
          <w:lang w:val="en-US" w:eastAsia="zh-CN"/>
        </w:rPr>
        <w:t>组网要求</w:t>
      </w:r>
      <w:bookmarkEnd w:id="399"/>
      <w:bookmarkEnd w:id="400"/>
      <w:bookmarkEnd w:id="401"/>
      <w:bookmarkEnd w:id="402"/>
    </w:p>
    <w:p>
      <w:pPr>
        <w:pStyle w:val="24"/>
        <w:spacing w:line="360" w:lineRule="auto"/>
        <w:rPr>
          <w:rFonts w:hint="default"/>
          <w:highlight w:val="none"/>
          <w:lang w:val="en-US" w:eastAsia="zh-CN"/>
        </w:rPr>
      </w:pPr>
      <w:r>
        <w:rPr>
          <w:rFonts w:hint="eastAsia"/>
          <w:highlight w:val="none"/>
          <w:lang w:val="en-US" w:eastAsia="zh-CN"/>
        </w:rPr>
        <w:t>工业蜂窝网络组网应满足如下要求：</w:t>
      </w:r>
    </w:p>
    <w:p>
      <w:pPr>
        <w:pStyle w:val="24"/>
        <w:numPr>
          <w:ilvl w:val="0"/>
          <w:numId w:val="18"/>
        </w:numPr>
        <w:tabs>
          <w:tab w:val="clear" w:pos="0"/>
        </w:tabs>
        <w:spacing w:line="360" w:lineRule="auto"/>
        <w:ind w:left="840" w:leftChars="0" w:hanging="420" w:firstLineChars="0"/>
        <w:jc w:val="both"/>
        <w:rPr>
          <w:rFonts w:hint="eastAsia" w:ascii="宋体" w:hAnsi="Times New Roman" w:eastAsia="宋体" w:cs="Times New Roman"/>
          <w:sz w:val="21"/>
          <w:szCs w:val="20"/>
          <w:highlight w:val="none"/>
          <w:lang w:val="zh-CN" w:eastAsia="zh-CN"/>
        </w:rPr>
      </w:pPr>
      <w:r>
        <w:rPr>
          <w:rFonts w:hint="eastAsia" w:ascii="宋体" w:hAnsi="Times New Roman" w:eastAsia="宋体" w:cs="Times New Roman"/>
          <w:sz w:val="21"/>
          <w:szCs w:val="20"/>
          <w:highlight w:val="none"/>
          <w:lang w:val="zh-CN" w:eastAsia="zh-CN"/>
        </w:rPr>
        <w:t>应支持按需采用公共网络或非公共网络；</w:t>
      </w:r>
    </w:p>
    <w:p>
      <w:pPr>
        <w:pStyle w:val="24"/>
        <w:numPr>
          <w:ilvl w:val="0"/>
          <w:numId w:val="18"/>
        </w:numPr>
        <w:tabs>
          <w:tab w:val="clear" w:pos="0"/>
        </w:tabs>
        <w:spacing w:line="360" w:lineRule="auto"/>
        <w:ind w:left="840" w:hanging="420" w:firstLineChars="0"/>
        <w:rPr>
          <w:rFonts w:hint="eastAsia" w:ascii="宋体" w:hAnsi="Times New Roman" w:cs="Times New Roman"/>
          <w:szCs w:val="20"/>
          <w:highlight w:val="none"/>
          <w:lang w:val="zh-CN"/>
        </w:rPr>
      </w:pPr>
      <w:r>
        <w:rPr>
          <w:rFonts w:hint="eastAsia" w:ascii="宋体" w:hAnsi="Times New Roman" w:cs="Times New Roman"/>
          <w:szCs w:val="20"/>
          <w:highlight w:val="none"/>
          <w:lang w:val="zh-CN"/>
        </w:rPr>
        <w:t>应支持IP地址分配，</w:t>
      </w:r>
      <w:r>
        <w:rPr>
          <w:rFonts w:hint="eastAsia" w:ascii="宋体" w:hAnsi="Times New Roman" w:cs="Times New Roman"/>
          <w:szCs w:val="20"/>
          <w:highlight w:val="none"/>
          <w:lang w:val="zh-CN" w:eastAsia="zh-CN"/>
        </w:rPr>
        <w:t>宜</w:t>
      </w:r>
      <w:r>
        <w:rPr>
          <w:rFonts w:hint="eastAsia" w:ascii="宋体" w:hAnsi="Times New Roman" w:cs="Times New Roman"/>
          <w:szCs w:val="20"/>
          <w:highlight w:val="none"/>
          <w:lang w:val="zh-CN"/>
        </w:rPr>
        <w:t>支持IPv4和IPv6双栈；</w:t>
      </w:r>
    </w:p>
    <w:p>
      <w:pPr>
        <w:pStyle w:val="24"/>
        <w:numPr>
          <w:ilvl w:val="0"/>
          <w:numId w:val="18"/>
        </w:numPr>
        <w:tabs>
          <w:tab w:val="clear" w:pos="0"/>
        </w:tabs>
        <w:spacing w:line="360" w:lineRule="auto"/>
        <w:ind w:left="840" w:leftChars="0" w:hanging="420" w:firstLineChars="0"/>
        <w:jc w:val="both"/>
        <w:rPr>
          <w:rFonts w:hint="eastAsia" w:ascii="宋体" w:hAnsi="Times New Roman" w:eastAsia="宋体" w:cs="Times New Roman"/>
          <w:sz w:val="21"/>
          <w:szCs w:val="20"/>
          <w:highlight w:val="none"/>
          <w:lang w:val="zh-CN" w:eastAsia="zh-CN"/>
        </w:rPr>
      </w:pPr>
      <w:r>
        <w:rPr>
          <w:rFonts w:hint="eastAsia" w:ascii="宋体" w:hAnsi="Times New Roman" w:eastAsia="宋体" w:cs="Times New Roman"/>
          <w:sz w:val="21"/>
          <w:szCs w:val="20"/>
          <w:highlight w:val="none"/>
          <w:lang w:val="zh-CN" w:eastAsia="zh-CN"/>
        </w:rPr>
        <w:t>按需支持冗余组网；</w:t>
      </w:r>
    </w:p>
    <w:p>
      <w:pPr>
        <w:pStyle w:val="24"/>
        <w:numPr>
          <w:ilvl w:val="0"/>
          <w:numId w:val="18"/>
        </w:numPr>
        <w:tabs>
          <w:tab w:val="clear" w:pos="0"/>
        </w:tabs>
        <w:spacing w:line="360" w:lineRule="auto"/>
        <w:ind w:left="840" w:hanging="420" w:firstLineChars="0"/>
        <w:rPr>
          <w:rFonts w:hint="eastAsia" w:ascii="宋体" w:hAnsi="Times New Roman" w:eastAsia="宋体" w:cs="Times New Roman"/>
          <w:kern w:val="0"/>
          <w:sz w:val="21"/>
          <w:szCs w:val="20"/>
          <w:highlight w:val="none"/>
          <w:lang w:val="zh-CN" w:eastAsia="zh-CN" w:bidi="ar-SA"/>
        </w:rPr>
      </w:pPr>
      <w:r>
        <w:rPr>
          <w:rFonts w:hint="eastAsia" w:ascii="宋体" w:hAnsi="Times New Roman" w:eastAsia="宋体" w:cs="Times New Roman"/>
          <w:sz w:val="21"/>
          <w:szCs w:val="20"/>
          <w:highlight w:val="none"/>
          <w:lang w:val="zh-CN" w:eastAsia="zh-CN"/>
        </w:rPr>
        <w:t>宜支持工业蜂窝网络和工业应用系统之间的安全防护措施。</w:t>
      </w:r>
    </w:p>
    <w:p>
      <w:pPr>
        <w:pStyle w:val="61"/>
        <w:spacing w:line="360" w:lineRule="auto"/>
        <w:outlineLvl w:val="1"/>
        <w:rPr>
          <w:rFonts w:hint="eastAsia"/>
          <w:lang w:val="en-US" w:eastAsia="zh-CN"/>
        </w:rPr>
      </w:pPr>
      <w:bookmarkStart w:id="403" w:name="_Toc8235"/>
      <w:bookmarkStart w:id="404" w:name="_Toc4988"/>
      <w:bookmarkStart w:id="405" w:name="_Toc9954"/>
      <w:bookmarkStart w:id="406" w:name="_Toc6807"/>
      <w:r>
        <w:rPr>
          <w:rFonts w:hint="default"/>
          <w:lang w:val="en-US" w:eastAsia="zh-CN"/>
        </w:rPr>
        <w:t>接入认证</w:t>
      </w:r>
      <w:bookmarkEnd w:id="403"/>
      <w:bookmarkEnd w:id="404"/>
      <w:bookmarkEnd w:id="405"/>
      <w:bookmarkEnd w:id="406"/>
    </w:p>
    <w:p>
      <w:pPr>
        <w:pStyle w:val="24"/>
        <w:spacing w:line="360" w:lineRule="auto"/>
        <w:rPr>
          <w:rFonts w:hint="default"/>
          <w:highlight w:val="none"/>
          <w:lang w:val="en-US" w:eastAsia="zh-CN"/>
        </w:rPr>
      </w:pPr>
      <w:r>
        <w:rPr>
          <w:rFonts w:hint="eastAsia"/>
          <w:highlight w:val="none"/>
          <w:lang w:val="en-US" w:eastAsia="zh-CN"/>
        </w:rPr>
        <w:t>工业蜂窝网络接入认证应满足如下要求：</w:t>
      </w:r>
    </w:p>
    <w:p>
      <w:pPr>
        <w:pStyle w:val="24"/>
        <w:numPr>
          <w:ilvl w:val="0"/>
          <w:numId w:val="19"/>
        </w:numPr>
        <w:tabs>
          <w:tab w:val="clear" w:pos="0"/>
        </w:tabs>
        <w:spacing w:line="360" w:lineRule="auto"/>
        <w:ind w:left="840" w:leftChars="0" w:hanging="420" w:firstLineChars="0"/>
        <w:jc w:val="both"/>
        <w:rPr>
          <w:rFonts w:hint="eastAsia" w:ascii="宋体" w:hAnsi="Times New Roman" w:eastAsia="宋体" w:cs="Times New Roman"/>
          <w:sz w:val="21"/>
          <w:szCs w:val="20"/>
          <w:highlight w:val="none"/>
          <w:lang w:val="zh-CN" w:eastAsia="zh-CN"/>
        </w:rPr>
      </w:pPr>
      <w:r>
        <w:rPr>
          <w:rFonts w:hint="eastAsia" w:ascii="宋体" w:hAnsi="Times New Roman" w:eastAsia="宋体" w:cs="Times New Roman"/>
          <w:sz w:val="21"/>
          <w:szCs w:val="20"/>
          <w:highlight w:val="none"/>
          <w:lang w:val="zh-CN" w:eastAsia="zh-CN"/>
        </w:rPr>
        <w:t>应支持蜂窝终端设备的接入认证；</w:t>
      </w:r>
    </w:p>
    <w:p>
      <w:pPr>
        <w:pStyle w:val="24"/>
        <w:numPr>
          <w:ilvl w:val="0"/>
          <w:numId w:val="19"/>
        </w:numPr>
        <w:tabs>
          <w:tab w:val="clear" w:pos="0"/>
        </w:tabs>
        <w:spacing w:line="360" w:lineRule="auto"/>
        <w:ind w:left="840" w:leftChars="0" w:hanging="420" w:firstLineChars="0"/>
        <w:jc w:val="both"/>
        <w:rPr>
          <w:rFonts w:hint="eastAsia" w:ascii="宋体" w:hAnsi="Times New Roman" w:eastAsia="宋体" w:cs="Times New Roman"/>
          <w:sz w:val="21"/>
          <w:szCs w:val="20"/>
          <w:highlight w:val="none"/>
          <w:lang w:val="zh-CN" w:eastAsia="zh-CN"/>
        </w:rPr>
      </w:pPr>
      <w:r>
        <w:rPr>
          <w:rFonts w:hint="eastAsia" w:ascii="宋体" w:hAnsi="Times New Roman" w:eastAsia="宋体" w:cs="Times New Roman"/>
          <w:sz w:val="21"/>
          <w:szCs w:val="20"/>
          <w:highlight w:val="none"/>
          <w:lang w:val="zh-CN" w:eastAsia="zh-CN"/>
        </w:rPr>
        <w:t>宜支持蜂窝终端设备的</w:t>
      </w:r>
      <w:r>
        <w:rPr>
          <w:rFonts w:hint="eastAsia" w:ascii="宋体" w:hAnsi="Times New Roman" w:cs="Times New Roman"/>
          <w:sz w:val="21"/>
          <w:szCs w:val="20"/>
          <w:highlight w:val="none"/>
          <w:lang w:val="zh-CN" w:eastAsia="zh-CN"/>
        </w:rPr>
        <w:t>二次</w:t>
      </w:r>
      <w:r>
        <w:rPr>
          <w:rFonts w:hint="eastAsia" w:ascii="宋体" w:hAnsi="Times New Roman" w:eastAsia="宋体" w:cs="Times New Roman"/>
          <w:sz w:val="21"/>
          <w:szCs w:val="20"/>
          <w:highlight w:val="none"/>
          <w:lang w:val="zh-CN" w:eastAsia="zh-CN"/>
        </w:rPr>
        <w:t>接入认证。</w:t>
      </w:r>
    </w:p>
    <w:p>
      <w:pPr>
        <w:pStyle w:val="61"/>
        <w:spacing w:line="360" w:lineRule="auto"/>
        <w:outlineLvl w:val="1"/>
        <w:rPr>
          <w:rFonts w:hint="eastAsia"/>
          <w:lang w:val="en-US" w:eastAsia="zh-CN"/>
        </w:rPr>
      </w:pPr>
      <w:bookmarkStart w:id="407" w:name="_Toc5784"/>
      <w:bookmarkStart w:id="408" w:name="_Toc10453"/>
      <w:bookmarkStart w:id="409" w:name="_Toc8916"/>
      <w:bookmarkStart w:id="410" w:name="_Toc8995"/>
      <w:r>
        <w:rPr>
          <w:rFonts w:hint="eastAsia"/>
          <w:lang w:val="en-US" w:eastAsia="zh-CN"/>
        </w:rPr>
        <w:t>信息安全要求</w:t>
      </w:r>
      <w:bookmarkEnd w:id="407"/>
      <w:bookmarkEnd w:id="408"/>
      <w:bookmarkEnd w:id="409"/>
      <w:bookmarkEnd w:id="410"/>
    </w:p>
    <w:p>
      <w:pPr>
        <w:spacing w:line="360" w:lineRule="auto"/>
        <w:ind w:firstLine="420" w:firstLineChars="200"/>
        <w:rPr>
          <w:rFonts w:hint="default" w:ascii="宋体" w:hAnsi="宋体" w:eastAsia="宋体" w:cs="宋体"/>
          <w:kern w:val="2"/>
          <w:sz w:val="21"/>
          <w:szCs w:val="24"/>
          <w:highlight w:val="none"/>
          <w:lang w:val="en-US" w:eastAsia="zh-CN" w:bidi="ar-SA"/>
        </w:rPr>
      </w:pPr>
      <w:r>
        <w:rPr>
          <w:rFonts w:hint="default" w:ascii="宋体" w:hAnsi="宋体" w:eastAsia="宋体" w:cs="宋体"/>
          <w:kern w:val="2"/>
          <w:sz w:val="21"/>
          <w:szCs w:val="24"/>
          <w:highlight w:val="none"/>
          <w:lang w:val="en-US" w:eastAsia="zh-CN" w:bidi="ar-SA"/>
        </w:rPr>
        <w:t>工业蜂窝网络应用场景应按照工业网络信息安全的规定。</w:t>
      </w:r>
    </w:p>
    <w:p>
      <w:pPr>
        <w:pStyle w:val="61"/>
        <w:spacing w:line="360" w:lineRule="auto"/>
        <w:outlineLvl w:val="1"/>
        <w:rPr>
          <w:rFonts w:hint="eastAsia"/>
          <w:lang w:val="en-US" w:eastAsia="zh-CN"/>
        </w:rPr>
      </w:pPr>
      <w:bookmarkStart w:id="411" w:name="_Toc5727"/>
      <w:bookmarkStart w:id="412" w:name="_Toc719"/>
      <w:bookmarkStart w:id="413" w:name="_Toc18502"/>
      <w:bookmarkStart w:id="414" w:name="_Toc1876"/>
      <w:r>
        <w:rPr>
          <w:rFonts w:hint="default"/>
          <w:lang w:val="en-US" w:eastAsia="zh-CN"/>
        </w:rPr>
        <w:t>服务分级要求</w:t>
      </w:r>
      <w:bookmarkEnd w:id="411"/>
      <w:bookmarkEnd w:id="412"/>
      <w:bookmarkEnd w:id="413"/>
      <w:bookmarkEnd w:id="414"/>
    </w:p>
    <w:p>
      <w:pPr>
        <w:pStyle w:val="24"/>
        <w:spacing w:line="360" w:lineRule="auto"/>
        <w:rPr>
          <w:rFonts w:hint="default"/>
          <w:highlight w:val="none"/>
          <w:lang w:val="en-US" w:eastAsia="zh-CN"/>
        </w:rPr>
      </w:pPr>
      <w:r>
        <w:rPr>
          <w:rFonts w:hint="eastAsia"/>
          <w:highlight w:val="none"/>
          <w:lang w:val="en-US" w:eastAsia="zh-CN"/>
        </w:rPr>
        <w:t>工业蜂窝网络服务分级应满足如下要求：</w:t>
      </w:r>
    </w:p>
    <w:p>
      <w:pPr>
        <w:pStyle w:val="24"/>
        <w:numPr>
          <w:ilvl w:val="0"/>
          <w:numId w:val="20"/>
        </w:numPr>
        <w:tabs>
          <w:tab w:val="clear" w:pos="0"/>
        </w:tabs>
        <w:spacing w:line="360" w:lineRule="auto"/>
        <w:ind w:left="840" w:leftChars="0" w:hanging="420" w:firstLineChars="0"/>
        <w:jc w:val="both"/>
        <w:rPr>
          <w:rFonts w:hint="eastAsia" w:ascii="宋体" w:hAnsi="Times New Roman" w:eastAsia="宋体" w:cs="Times New Roman"/>
          <w:sz w:val="21"/>
          <w:szCs w:val="20"/>
          <w:highlight w:val="none"/>
          <w:lang w:val="zh-CN" w:eastAsia="zh-CN"/>
        </w:rPr>
      </w:pPr>
      <w:r>
        <w:rPr>
          <w:rFonts w:hint="eastAsia" w:ascii="宋体" w:hAnsi="Times New Roman" w:eastAsia="宋体" w:cs="Times New Roman"/>
          <w:sz w:val="21"/>
          <w:szCs w:val="20"/>
          <w:highlight w:val="none"/>
          <w:lang w:val="zh-CN" w:eastAsia="zh-CN"/>
        </w:rPr>
        <w:t>应支持将工业应用映射为相应的服务等级；</w:t>
      </w:r>
    </w:p>
    <w:p>
      <w:pPr>
        <w:pStyle w:val="24"/>
        <w:numPr>
          <w:ilvl w:val="0"/>
          <w:numId w:val="20"/>
        </w:numPr>
        <w:tabs>
          <w:tab w:val="clear" w:pos="0"/>
        </w:tabs>
        <w:spacing w:line="360" w:lineRule="auto"/>
        <w:ind w:left="840" w:leftChars="0" w:hanging="420" w:firstLineChars="0"/>
        <w:jc w:val="both"/>
        <w:rPr>
          <w:rFonts w:hint="eastAsia" w:ascii="宋体" w:hAnsi="Times New Roman" w:eastAsia="宋体" w:cs="Times New Roman"/>
          <w:sz w:val="21"/>
          <w:szCs w:val="20"/>
          <w:highlight w:val="none"/>
          <w:lang w:val="zh-CN" w:eastAsia="zh-CN"/>
        </w:rPr>
      </w:pPr>
      <w:r>
        <w:rPr>
          <w:rFonts w:hint="eastAsia" w:ascii="宋体" w:hAnsi="Times New Roman" w:eastAsia="宋体" w:cs="Times New Roman"/>
          <w:sz w:val="21"/>
          <w:szCs w:val="20"/>
          <w:highlight w:val="none"/>
          <w:lang w:val="zh-CN" w:eastAsia="zh-CN"/>
        </w:rPr>
        <w:t>应支持提供满足SLA的分级网络。</w:t>
      </w:r>
    </w:p>
    <w:p>
      <w:pPr>
        <w:pStyle w:val="61"/>
        <w:spacing w:line="360" w:lineRule="auto"/>
        <w:outlineLvl w:val="1"/>
        <w:rPr>
          <w:rFonts w:hint="eastAsia"/>
          <w:lang w:val="en-US" w:eastAsia="zh-CN"/>
        </w:rPr>
      </w:pPr>
      <w:bookmarkStart w:id="415" w:name="_Toc24011"/>
      <w:bookmarkStart w:id="416" w:name="_Toc22214"/>
      <w:bookmarkStart w:id="417" w:name="_Toc28797"/>
      <w:bookmarkStart w:id="418" w:name="_Toc22840"/>
      <w:r>
        <w:rPr>
          <w:rFonts w:hint="default"/>
          <w:lang w:val="en-US" w:eastAsia="zh-CN"/>
        </w:rPr>
        <w:t>定位要求</w:t>
      </w:r>
      <w:bookmarkEnd w:id="415"/>
      <w:bookmarkEnd w:id="416"/>
      <w:bookmarkEnd w:id="417"/>
      <w:bookmarkEnd w:id="418"/>
    </w:p>
    <w:p>
      <w:pPr>
        <w:spacing w:line="360" w:lineRule="auto"/>
        <w:ind w:firstLine="420" w:firstLineChars="200"/>
        <w:rPr>
          <w:rFonts w:hint="default" w:ascii="宋体" w:hAnsi="宋体" w:eastAsia="宋体" w:cs="宋体"/>
          <w:kern w:val="2"/>
          <w:sz w:val="21"/>
          <w:szCs w:val="24"/>
          <w:highlight w:val="none"/>
          <w:lang w:val="en-US" w:eastAsia="zh-CN" w:bidi="ar-SA"/>
        </w:rPr>
      </w:pPr>
      <w:r>
        <w:rPr>
          <w:rFonts w:hint="default" w:ascii="宋体" w:hAnsi="宋体" w:eastAsia="宋体" w:cs="宋体"/>
          <w:kern w:val="2"/>
          <w:sz w:val="21"/>
          <w:szCs w:val="24"/>
          <w:highlight w:val="none"/>
          <w:lang w:val="en-US" w:eastAsia="zh-CN" w:bidi="ar-SA"/>
        </w:rPr>
        <w:t>工业蜂窝网络应支持蜂窝终端设备的定位，可提供不同精度要求的位置信息。</w:t>
      </w:r>
    </w:p>
    <w:p>
      <w:pPr>
        <w:pStyle w:val="61"/>
        <w:spacing w:line="360" w:lineRule="auto"/>
        <w:outlineLvl w:val="1"/>
        <w:rPr>
          <w:rFonts w:hint="eastAsia"/>
          <w:lang w:val="en-US" w:eastAsia="zh-CN"/>
        </w:rPr>
      </w:pPr>
      <w:bookmarkStart w:id="419" w:name="_Toc12884"/>
      <w:bookmarkStart w:id="420" w:name="_Toc12100"/>
      <w:bookmarkStart w:id="421" w:name="_Toc4328"/>
      <w:bookmarkStart w:id="422" w:name="_Toc6030"/>
      <w:r>
        <w:rPr>
          <w:rFonts w:hint="default"/>
          <w:lang w:val="en-US" w:eastAsia="zh-CN"/>
        </w:rPr>
        <w:t>传输要求</w:t>
      </w:r>
      <w:bookmarkEnd w:id="419"/>
      <w:bookmarkEnd w:id="420"/>
      <w:bookmarkEnd w:id="421"/>
      <w:bookmarkEnd w:id="422"/>
    </w:p>
    <w:p>
      <w:pPr>
        <w:pStyle w:val="24"/>
        <w:spacing w:line="360" w:lineRule="auto"/>
        <w:rPr>
          <w:rFonts w:hint="default"/>
          <w:highlight w:val="none"/>
          <w:lang w:val="en-US" w:eastAsia="zh-CN"/>
        </w:rPr>
      </w:pPr>
      <w:r>
        <w:rPr>
          <w:rFonts w:hint="eastAsia"/>
          <w:highlight w:val="none"/>
          <w:lang w:val="en-US" w:eastAsia="zh-CN"/>
        </w:rPr>
        <w:t>工业蜂窝网络传输应满足如下要求：</w:t>
      </w:r>
    </w:p>
    <w:p>
      <w:pPr>
        <w:pStyle w:val="24"/>
        <w:numPr>
          <w:ilvl w:val="0"/>
          <w:numId w:val="21"/>
        </w:numPr>
        <w:tabs>
          <w:tab w:val="clear" w:pos="0"/>
        </w:tabs>
        <w:spacing w:line="360" w:lineRule="auto"/>
        <w:ind w:left="840" w:leftChars="0" w:hanging="420" w:firstLineChars="0"/>
        <w:jc w:val="both"/>
        <w:rPr>
          <w:rFonts w:hint="eastAsia" w:ascii="宋体" w:hAnsi="Times New Roman" w:eastAsia="宋体" w:cs="Times New Roman"/>
          <w:sz w:val="21"/>
          <w:szCs w:val="20"/>
          <w:highlight w:val="none"/>
          <w:lang w:val="zh-CN" w:eastAsia="zh-CN"/>
        </w:rPr>
      </w:pPr>
      <w:r>
        <w:rPr>
          <w:rFonts w:hint="eastAsia" w:ascii="宋体" w:hAnsi="Times New Roman" w:cs="Times New Roman"/>
          <w:sz w:val="21"/>
          <w:szCs w:val="20"/>
          <w:highlight w:val="none"/>
          <w:lang w:val="zh-CN" w:eastAsia="zh-CN"/>
        </w:rPr>
        <w:t>应</w:t>
      </w:r>
      <w:r>
        <w:rPr>
          <w:rFonts w:hint="eastAsia" w:ascii="宋体" w:hAnsi="Times New Roman" w:eastAsia="宋体" w:cs="Times New Roman"/>
          <w:sz w:val="21"/>
          <w:szCs w:val="20"/>
          <w:highlight w:val="none"/>
          <w:lang w:val="zh-CN" w:eastAsia="zh-CN"/>
        </w:rPr>
        <w:t>支持确定性传输的能力；</w:t>
      </w:r>
    </w:p>
    <w:p>
      <w:pPr>
        <w:pStyle w:val="24"/>
        <w:numPr>
          <w:ilvl w:val="0"/>
          <w:numId w:val="21"/>
        </w:numPr>
        <w:tabs>
          <w:tab w:val="clear" w:pos="0"/>
        </w:tabs>
        <w:spacing w:line="360" w:lineRule="auto"/>
        <w:ind w:left="840" w:leftChars="0" w:hanging="420" w:firstLineChars="0"/>
        <w:jc w:val="both"/>
        <w:rPr>
          <w:rFonts w:hint="eastAsia" w:ascii="宋体" w:hAnsi="Times New Roman" w:eastAsia="宋体" w:cs="Times New Roman"/>
          <w:sz w:val="21"/>
          <w:szCs w:val="20"/>
          <w:highlight w:val="none"/>
          <w:lang w:val="zh-CN" w:eastAsia="zh-CN"/>
        </w:rPr>
      </w:pPr>
      <w:r>
        <w:rPr>
          <w:rFonts w:hint="eastAsia" w:ascii="宋体" w:hAnsi="Times New Roman" w:cs="Times New Roman"/>
          <w:sz w:val="21"/>
          <w:szCs w:val="20"/>
          <w:highlight w:val="none"/>
          <w:lang w:val="zh-CN" w:eastAsia="zh-CN"/>
        </w:rPr>
        <w:t>应</w:t>
      </w:r>
      <w:r>
        <w:rPr>
          <w:rFonts w:hint="eastAsia" w:ascii="宋体" w:hAnsi="Times New Roman" w:eastAsia="宋体" w:cs="Times New Roman"/>
          <w:sz w:val="21"/>
          <w:szCs w:val="20"/>
          <w:highlight w:val="none"/>
          <w:lang w:val="zh-CN" w:eastAsia="zh-CN"/>
        </w:rPr>
        <w:t>支持时间同步的能力；</w:t>
      </w:r>
    </w:p>
    <w:p>
      <w:pPr>
        <w:pStyle w:val="24"/>
        <w:numPr>
          <w:ilvl w:val="0"/>
          <w:numId w:val="21"/>
        </w:numPr>
        <w:tabs>
          <w:tab w:val="clear" w:pos="0"/>
        </w:tabs>
        <w:spacing w:line="360" w:lineRule="auto"/>
        <w:ind w:left="840" w:leftChars="0" w:hanging="420" w:firstLineChars="0"/>
        <w:jc w:val="both"/>
        <w:rPr>
          <w:rFonts w:hint="eastAsia" w:ascii="宋体" w:hAnsi="Times New Roman" w:eastAsia="宋体" w:cs="Times New Roman"/>
          <w:sz w:val="21"/>
          <w:szCs w:val="20"/>
          <w:highlight w:val="none"/>
          <w:lang w:val="zh-CN" w:eastAsia="zh-CN"/>
        </w:rPr>
      </w:pPr>
      <w:r>
        <w:rPr>
          <w:rFonts w:hint="eastAsia" w:ascii="宋体" w:hAnsi="Times New Roman" w:cs="Times New Roman"/>
          <w:sz w:val="21"/>
          <w:szCs w:val="20"/>
          <w:highlight w:val="none"/>
          <w:lang w:val="zh-CN" w:eastAsia="zh-CN"/>
        </w:rPr>
        <w:t>应</w:t>
      </w:r>
      <w:r>
        <w:rPr>
          <w:rFonts w:hint="eastAsia" w:ascii="宋体" w:hAnsi="Times New Roman" w:eastAsia="宋体" w:cs="Times New Roman"/>
          <w:sz w:val="21"/>
          <w:szCs w:val="20"/>
          <w:highlight w:val="none"/>
          <w:lang w:val="zh-CN" w:eastAsia="zh-CN"/>
        </w:rPr>
        <w:t>满足工业应用对通信的可用性要求；</w:t>
      </w:r>
    </w:p>
    <w:p>
      <w:pPr>
        <w:pStyle w:val="24"/>
        <w:numPr>
          <w:ilvl w:val="0"/>
          <w:numId w:val="21"/>
        </w:numPr>
        <w:tabs>
          <w:tab w:val="clear" w:pos="0"/>
        </w:tabs>
        <w:spacing w:line="360" w:lineRule="auto"/>
        <w:ind w:left="840" w:leftChars="0" w:hanging="420" w:firstLineChars="0"/>
        <w:jc w:val="both"/>
        <w:rPr>
          <w:rFonts w:hint="eastAsia" w:ascii="宋体" w:hAnsi="Times New Roman" w:eastAsia="宋体" w:cs="Times New Roman"/>
          <w:sz w:val="21"/>
          <w:szCs w:val="20"/>
          <w:highlight w:val="none"/>
          <w:lang w:val="zh-CN" w:eastAsia="zh-CN"/>
        </w:rPr>
      </w:pPr>
      <w:r>
        <w:rPr>
          <w:rFonts w:hint="eastAsia" w:ascii="宋体" w:hAnsi="Times New Roman" w:cs="Times New Roman"/>
          <w:sz w:val="21"/>
          <w:szCs w:val="20"/>
          <w:highlight w:val="none"/>
          <w:lang w:val="zh-CN" w:eastAsia="zh-CN"/>
        </w:rPr>
        <w:t>应</w:t>
      </w:r>
      <w:r>
        <w:rPr>
          <w:rFonts w:hint="eastAsia" w:ascii="宋体" w:hAnsi="Times New Roman" w:eastAsia="宋体" w:cs="Times New Roman"/>
          <w:sz w:val="21"/>
          <w:szCs w:val="20"/>
          <w:highlight w:val="none"/>
          <w:lang w:val="zh-CN" w:eastAsia="zh-CN"/>
        </w:rPr>
        <w:t>支持为通信双方的多个业务设置不同的传输优先级，支持按优先级进行通信；</w:t>
      </w:r>
    </w:p>
    <w:p>
      <w:pPr>
        <w:pStyle w:val="24"/>
        <w:numPr>
          <w:ilvl w:val="0"/>
          <w:numId w:val="21"/>
        </w:numPr>
        <w:tabs>
          <w:tab w:val="clear" w:pos="0"/>
        </w:tabs>
        <w:spacing w:line="360" w:lineRule="auto"/>
        <w:ind w:left="840" w:leftChars="0" w:hanging="420" w:firstLineChars="0"/>
        <w:jc w:val="both"/>
        <w:rPr>
          <w:rFonts w:hint="eastAsia" w:ascii="宋体" w:hAnsi="Times New Roman" w:eastAsia="宋体" w:cs="Times New Roman"/>
          <w:sz w:val="21"/>
          <w:szCs w:val="20"/>
          <w:highlight w:val="none"/>
          <w:lang w:val="zh-CN" w:eastAsia="zh-CN"/>
        </w:rPr>
      </w:pPr>
      <w:r>
        <w:rPr>
          <w:rFonts w:hint="eastAsia" w:ascii="宋体" w:hAnsi="Times New Roman" w:cs="Times New Roman"/>
          <w:sz w:val="21"/>
          <w:szCs w:val="20"/>
          <w:highlight w:val="none"/>
          <w:lang w:val="zh-CN" w:eastAsia="zh-CN"/>
        </w:rPr>
        <w:t>应</w:t>
      </w:r>
      <w:r>
        <w:rPr>
          <w:rFonts w:hint="eastAsia" w:ascii="宋体" w:hAnsi="Times New Roman" w:eastAsia="宋体" w:cs="Times New Roman"/>
          <w:sz w:val="21"/>
          <w:szCs w:val="20"/>
          <w:highlight w:val="none"/>
          <w:lang w:val="zh-CN" w:eastAsia="zh-CN"/>
        </w:rPr>
        <w:t>保障蜂窝终端设备移动过程中的工业应用需求。</w:t>
      </w:r>
    </w:p>
    <w:p>
      <w:pPr>
        <w:pStyle w:val="61"/>
        <w:spacing w:line="360" w:lineRule="auto"/>
        <w:outlineLvl w:val="1"/>
        <w:rPr>
          <w:rFonts w:hint="eastAsia"/>
          <w:lang w:val="en-US" w:eastAsia="zh-CN"/>
        </w:rPr>
      </w:pPr>
      <w:bookmarkStart w:id="423" w:name="_Toc30498"/>
      <w:bookmarkStart w:id="424" w:name="_Toc13480"/>
      <w:bookmarkStart w:id="425" w:name="_Toc19247"/>
      <w:bookmarkStart w:id="426" w:name="_Toc26935"/>
      <w:r>
        <w:rPr>
          <w:rFonts w:hint="default"/>
          <w:lang w:val="en-US" w:eastAsia="zh-CN"/>
        </w:rPr>
        <w:t>蜂窝网络设备的管理要求</w:t>
      </w:r>
      <w:bookmarkEnd w:id="423"/>
      <w:bookmarkEnd w:id="424"/>
      <w:bookmarkEnd w:id="425"/>
      <w:bookmarkEnd w:id="426"/>
    </w:p>
    <w:p>
      <w:pPr>
        <w:pStyle w:val="24"/>
        <w:spacing w:line="360" w:lineRule="auto"/>
        <w:rPr>
          <w:rFonts w:hint="default"/>
          <w:highlight w:val="none"/>
          <w:lang w:val="en-US" w:eastAsia="zh-CN"/>
        </w:rPr>
      </w:pPr>
      <w:r>
        <w:rPr>
          <w:rFonts w:hint="eastAsia"/>
          <w:highlight w:val="none"/>
          <w:lang w:val="en-US" w:eastAsia="zh-CN"/>
        </w:rPr>
        <w:t>蜂窝网络设备的管理应满足如下要求：</w:t>
      </w:r>
    </w:p>
    <w:p>
      <w:pPr>
        <w:pStyle w:val="53"/>
        <w:numPr>
          <w:ilvl w:val="0"/>
          <w:numId w:val="22"/>
        </w:numPr>
        <w:tabs>
          <w:tab w:val="left" w:pos="397"/>
          <w:tab w:val="clear" w:pos="0"/>
        </w:tabs>
        <w:spacing w:line="360" w:lineRule="auto"/>
        <w:ind w:left="840" w:leftChars="0" w:hanging="420" w:firstLineChars="0"/>
        <w:jc w:val="both"/>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应支持对蜂窝网络设备的操作和管理功能，可对工业蜂窝网络功能进行使能、禁用、配置、监控和故障排除</w:t>
      </w:r>
      <w:r>
        <w:rPr>
          <w:rFonts w:hint="eastAsia" w:ascii="宋体" w:hAnsi="宋体" w:cs="宋体"/>
          <w:sz w:val="21"/>
          <w:szCs w:val="21"/>
          <w:highlight w:val="none"/>
          <w:lang w:val="en-US" w:eastAsia="zh-CN"/>
        </w:rPr>
        <w:t>；</w:t>
      </w:r>
    </w:p>
    <w:p>
      <w:pPr>
        <w:pStyle w:val="53"/>
        <w:numPr>
          <w:ilvl w:val="0"/>
          <w:numId w:val="22"/>
        </w:numPr>
        <w:tabs>
          <w:tab w:val="left" w:pos="397"/>
          <w:tab w:val="clear" w:pos="0"/>
        </w:tabs>
        <w:spacing w:line="360" w:lineRule="auto"/>
        <w:ind w:left="840" w:leftChars="0" w:hanging="420" w:firstLineChars="0"/>
        <w:jc w:val="both"/>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应支持对工业蜂窝网络的实时监控功能，包括关键应用的QoS、蜂窝网络设备的通信和连接状态及一般服务可用性等</w:t>
      </w:r>
      <w:r>
        <w:rPr>
          <w:rFonts w:hint="eastAsia" w:ascii="宋体" w:hAnsi="宋体" w:cs="宋体"/>
          <w:sz w:val="21"/>
          <w:szCs w:val="21"/>
          <w:highlight w:val="none"/>
          <w:lang w:val="en-US" w:eastAsia="zh-CN"/>
        </w:rPr>
        <w:t>；</w:t>
      </w:r>
    </w:p>
    <w:p>
      <w:pPr>
        <w:pStyle w:val="53"/>
        <w:numPr>
          <w:ilvl w:val="0"/>
          <w:numId w:val="22"/>
        </w:numPr>
        <w:tabs>
          <w:tab w:val="left" w:pos="397"/>
          <w:tab w:val="clear" w:pos="0"/>
        </w:tabs>
        <w:spacing w:line="360" w:lineRule="auto"/>
        <w:ind w:left="840" w:leftChars="0" w:hanging="420" w:firstLineChars="0"/>
        <w:jc w:val="both"/>
        <w:rPr>
          <w:rFonts w:hint="default" w:ascii="宋体" w:hAnsi="宋体" w:eastAsia="宋体" w:cs="宋体"/>
          <w:sz w:val="21"/>
          <w:szCs w:val="21"/>
          <w:highlight w:val="none"/>
          <w:lang w:val="en-US" w:eastAsia="zh-CN"/>
        </w:rPr>
      </w:pPr>
      <w:r>
        <w:rPr>
          <w:rFonts w:hint="default" w:ascii="宋体" w:hAnsi="宋体" w:eastAsia="宋体" w:cs="宋体"/>
          <w:sz w:val="21"/>
          <w:szCs w:val="21"/>
          <w:highlight w:val="none"/>
          <w:lang w:val="en-US" w:eastAsia="zh-CN"/>
        </w:rPr>
        <w:t>应支持和工业网络管理系统的对接，宜支持工业网络的故障告警、拓扑生成及设备管理等。</w:t>
      </w:r>
    </w:p>
    <w:p>
      <w:pPr>
        <w:pStyle w:val="61"/>
        <w:spacing w:line="360" w:lineRule="auto"/>
        <w:outlineLvl w:val="1"/>
        <w:rPr>
          <w:rFonts w:hint="eastAsia"/>
          <w:lang w:val="en-US" w:eastAsia="zh-CN"/>
        </w:rPr>
      </w:pPr>
      <w:bookmarkStart w:id="427" w:name="_Toc17129"/>
      <w:bookmarkStart w:id="428" w:name="_Toc6681"/>
      <w:bookmarkStart w:id="429" w:name="_Toc4680"/>
      <w:bookmarkStart w:id="430" w:name="_Toc26452"/>
      <w:r>
        <w:rPr>
          <w:rFonts w:hint="default"/>
          <w:lang w:val="en-US" w:eastAsia="zh-CN"/>
        </w:rPr>
        <w:t>性能指标</w:t>
      </w:r>
      <w:bookmarkEnd w:id="427"/>
      <w:bookmarkEnd w:id="428"/>
      <w:bookmarkEnd w:id="429"/>
      <w:bookmarkEnd w:id="430"/>
    </w:p>
    <w:p>
      <w:pPr>
        <w:pStyle w:val="62"/>
        <w:spacing w:line="360" w:lineRule="auto"/>
        <w:outlineLvl w:val="2"/>
        <w:rPr>
          <w:rFonts w:hint="default"/>
          <w:lang w:val="en-US" w:eastAsia="zh-CN"/>
        </w:rPr>
      </w:pPr>
      <w:bookmarkStart w:id="431" w:name="_Toc26256"/>
      <w:bookmarkStart w:id="432" w:name="_Toc11435"/>
      <w:bookmarkStart w:id="433" w:name="_Toc2915"/>
      <w:bookmarkStart w:id="434" w:name="_Toc14967"/>
      <w:r>
        <w:rPr>
          <w:rFonts w:hint="eastAsia"/>
          <w:lang w:val="en-US" w:eastAsia="zh-CN"/>
        </w:rPr>
        <w:t>时延</w:t>
      </w:r>
      <w:bookmarkEnd w:id="431"/>
      <w:bookmarkEnd w:id="432"/>
      <w:bookmarkEnd w:id="433"/>
      <w:bookmarkEnd w:id="434"/>
    </w:p>
    <w:p>
      <w:pPr>
        <w:spacing w:line="360" w:lineRule="auto"/>
        <w:ind w:firstLine="420" w:firstLineChars="200"/>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时延应指示将报文从一个终端设备的应用层（源）实时交付到另一个终端设备应用层（目的地）所需的时间。</w:t>
      </w:r>
    </w:p>
    <w:p>
      <w:pPr>
        <w:spacing w:line="360" w:lineRule="auto"/>
        <w:ind w:firstLine="420" w:firstLineChars="200"/>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对于以下两种情况，应规定最大时延，最大时延的计算应包括传输时间以及任何等待时间：</w:t>
      </w:r>
    </w:p>
    <w:p>
      <w:pPr>
        <w:spacing w:line="360" w:lineRule="auto"/>
        <w:ind w:firstLine="420" w:firstLineChars="200"/>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——无传输错误；</w:t>
      </w:r>
    </w:p>
    <w:p>
      <w:pPr>
        <w:spacing w:line="360" w:lineRule="auto"/>
        <w:ind w:firstLine="420" w:firstLineChars="200"/>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——帧丢失并恢复。</w:t>
      </w:r>
    </w:p>
    <w:p>
      <w:pPr>
        <w:pStyle w:val="62"/>
        <w:spacing w:line="360" w:lineRule="auto"/>
        <w:outlineLvl w:val="2"/>
        <w:rPr>
          <w:rFonts w:hint="eastAsia"/>
          <w:lang w:val="en-US" w:eastAsia="zh-CN"/>
        </w:rPr>
      </w:pPr>
      <w:bookmarkStart w:id="435" w:name="_Toc12746"/>
      <w:bookmarkStart w:id="436" w:name="_Toc25683"/>
      <w:bookmarkStart w:id="437" w:name="_Toc29971"/>
      <w:bookmarkStart w:id="438" w:name="_Toc9360"/>
      <w:r>
        <w:rPr>
          <w:rFonts w:hint="eastAsia"/>
          <w:lang w:val="en-US" w:eastAsia="zh-CN"/>
        </w:rPr>
        <w:t>支持最大蜂窝终端设备数量</w:t>
      </w:r>
      <w:bookmarkEnd w:id="435"/>
      <w:bookmarkEnd w:id="436"/>
      <w:bookmarkEnd w:id="437"/>
      <w:bookmarkEnd w:id="438"/>
    </w:p>
    <w:p>
      <w:pPr>
        <w:keepNext w:val="0"/>
        <w:keepLines w:val="0"/>
        <w:spacing w:line="360" w:lineRule="auto"/>
        <w:ind w:firstLine="420" w:firstLineChars="200"/>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在工业应用的实时性要求情况下，可支持最大蜂窝终端设备的数量。</w:t>
      </w:r>
    </w:p>
    <w:p>
      <w:pPr>
        <w:pStyle w:val="62"/>
        <w:spacing w:line="360" w:lineRule="auto"/>
        <w:outlineLvl w:val="2"/>
        <w:rPr>
          <w:rFonts w:hint="eastAsia"/>
          <w:lang w:val="en-US" w:eastAsia="zh-CN"/>
        </w:rPr>
      </w:pPr>
      <w:bookmarkStart w:id="439" w:name="_Toc1029"/>
      <w:bookmarkStart w:id="440" w:name="_Toc15984"/>
      <w:bookmarkStart w:id="441" w:name="_Toc3308"/>
      <w:bookmarkStart w:id="442" w:name="_Toc5228"/>
      <w:r>
        <w:rPr>
          <w:rFonts w:hint="eastAsia"/>
          <w:lang w:val="en-US" w:eastAsia="zh-CN"/>
        </w:rPr>
        <w:t>吞吐量</w:t>
      </w:r>
      <w:bookmarkEnd w:id="439"/>
      <w:bookmarkEnd w:id="440"/>
      <w:bookmarkEnd w:id="441"/>
      <w:bookmarkEnd w:id="442"/>
    </w:p>
    <w:p>
      <w:pPr>
        <w:keepNext w:val="0"/>
        <w:keepLines w:val="0"/>
        <w:spacing w:line="360" w:lineRule="auto"/>
        <w:ind w:firstLine="420" w:firstLineChars="200"/>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蜂窝终端设备应用层传输的吞吐量（单位：字节/秒）。</w:t>
      </w:r>
    </w:p>
    <w:p>
      <w:pPr>
        <w:pStyle w:val="62"/>
        <w:spacing w:line="360" w:lineRule="auto"/>
        <w:outlineLvl w:val="2"/>
        <w:rPr>
          <w:rFonts w:hint="eastAsia"/>
          <w:lang w:val="en-US" w:eastAsia="zh-CN"/>
        </w:rPr>
      </w:pPr>
      <w:bookmarkStart w:id="443" w:name="_Toc29471"/>
      <w:bookmarkStart w:id="444" w:name="_Toc11325"/>
      <w:bookmarkStart w:id="445" w:name="_Toc23813"/>
      <w:bookmarkStart w:id="446" w:name="_Toc11343"/>
      <w:r>
        <w:rPr>
          <w:rFonts w:hint="eastAsia"/>
          <w:lang w:val="en-US" w:eastAsia="zh-CN"/>
        </w:rPr>
        <w:t>非实时带宽</w:t>
      </w:r>
      <w:bookmarkEnd w:id="443"/>
      <w:bookmarkEnd w:id="444"/>
      <w:bookmarkEnd w:id="445"/>
      <w:bookmarkEnd w:id="446"/>
    </w:p>
    <w:p>
      <w:pPr>
        <w:keepNext w:val="0"/>
        <w:keepLines w:val="0"/>
        <w:spacing w:line="360" w:lineRule="auto"/>
        <w:ind w:firstLine="420" w:firstLineChars="200"/>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带宽的百分比，可用于一个链路上的非实时性无线通信。此外，还应规定总链路带宽。</w:t>
      </w:r>
    </w:p>
    <w:p>
      <w:pPr>
        <w:pStyle w:val="62"/>
        <w:spacing w:line="360" w:lineRule="auto"/>
        <w:outlineLvl w:val="2"/>
        <w:rPr>
          <w:rFonts w:hint="eastAsia"/>
          <w:lang w:val="en-US" w:eastAsia="zh-CN"/>
        </w:rPr>
      </w:pPr>
      <w:bookmarkStart w:id="447" w:name="_Toc11669"/>
      <w:bookmarkStart w:id="448" w:name="_Toc8049"/>
      <w:bookmarkStart w:id="449" w:name="_Toc14704"/>
      <w:bookmarkStart w:id="450" w:name="_Toc5296"/>
      <w:r>
        <w:rPr>
          <w:rFonts w:hint="eastAsia"/>
          <w:lang w:val="en-US" w:eastAsia="zh-CN"/>
        </w:rPr>
        <w:t>时间同步精度</w:t>
      </w:r>
      <w:bookmarkEnd w:id="447"/>
      <w:bookmarkEnd w:id="448"/>
      <w:bookmarkEnd w:id="449"/>
      <w:bookmarkEnd w:id="450"/>
    </w:p>
    <w:p>
      <w:pPr>
        <w:keepNext w:val="0"/>
        <w:keepLines w:val="0"/>
        <w:spacing w:line="360" w:lineRule="auto"/>
        <w:ind w:firstLine="420" w:firstLineChars="200"/>
        <w:rPr>
          <w:rFonts w:hint="default" w:ascii="宋体" w:hAnsi="宋体" w:eastAsia="宋体" w:cs="宋体"/>
          <w:kern w:val="2"/>
          <w:sz w:val="18"/>
          <w:szCs w:val="18"/>
          <w:highlight w:val="none"/>
          <w:lang w:val="en-US" w:eastAsia="zh-CN" w:bidi="ar-SA"/>
        </w:rPr>
      </w:pPr>
      <w:r>
        <w:rPr>
          <w:rFonts w:hint="default" w:ascii="宋体" w:hAnsi="宋体" w:eastAsia="宋体" w:cs="宋体"/>
          <w:kern w:val="2"/>
          <w:sz w:val="21"/>
          <w:szCs w:val="21"/>
          <w:highlight w:val="none"/>
          <w:lang w:val="en-US" w:eastAsia="zh-CN" w:bidi="ar-SA"/>
        </w:rPr>
        <w:t>任意两个终端设备时钟之间的最大偏差。</w:t>
      </w:r>
    </w:p>
    <w:p>
      <w:pPr>
        <w:pStyle w:val="62"/>
        <w:spacing w:line="360" w:lineRule="auto"/>
        <w:outlineLvl w:val="2"/>
        <w:rPr>
          <w:rFonts w:hint="eastAsia"/>
          <w:lang w:val="en-US" w:eastAsia="zh-CN"/>
        </w:rPr>
      </w:pPr>
      <w:bookmarkStart w:id="451" w:name="_Toc10878"/>
      <w:bookmarkStart w:id="452" w:name="_Toc23380"/>
      <w:bookmarkStart w:id="453" w:name="_Toc19395"/>
      <w:bookmarkStart w:id="454" w:name="_Toc537"/>
      <w:r>
        <w:rPr>
          <w:rFonts w:hint="eastAsia"/>
          <w:lang w:val="en-US" w:eastAsia="zh-CN"/>
        </w:rPr>
        <w:t>非基于时间的同步精度</w:t>
      </w:r>
      <w:bookmarkEnd w:id="451"/>
      <w:bookmarkEnd w:id="452"/>
      <w:bookmarkEnd w:id="453"/>
      <w:bookmarkEnd w:id="454"/>
    </w:p>
    <w:p>
      <w:pPr>
        <w:keepNext w:val="0"/>
        <w:keepLines w:val="0"/>
        <w:spacing w:line="360" w:lineRule="auto"/>
        <w:ind w:firstLine="420" w:firstLineChars="200"/>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任意两个终端设备循环行为的最大抖动，通过周期性事件的触发来建立循环行为。</w:t>
      </w:r>
    </w:p>
    <w:p>
      <w:pPr>
        <w:pStyle w:val="62"/>
        <w:spacing w:line="360" w:lineRule="auto"/>
        <w:outlineLvl w:val="2"/>
        <w:rPr>
          <w:rFonts w:hint="eastAsia"/>
          <w:lang w:val="en-US" w:eastAsia="zh-CN"/>
        </w:rPr>
      </w:pPr>
      <w:bookmarkStart w:id="455" w:name="_Toc2454"/>
      <w:bookmarkStart w:id="456" w:name="_Toc23952"/>
      <w:bookmarkStart w:id="457" w:name="_Toc17224"/>
      <w:bookmarkStart w:id="458" w:name="_Toc22055"/>
      <w:r>
        <w:rPr>
          <w:rFonts w:hint="eastAsia"/>
          <w:lang w:val="en-US" w:eastAsia="zh-CN"/>
        </w:rPr>
        <w:t>故障恢复时间</w:t>
      </w:r>
      <w:bookmarkEnd w:id="455"/>
      <w:bookmarkEnd w:id="456"/>
      <w:bookmarkEnd w:id="457"/>
      <w:bookmarkEnd w:id="458"/>
    </w:p>
    <w:p>
      <w:pPr>
        <w:keepNext w:val="0"/>
        <w:keepLines w:val="0"/>
        <w:spacing w:line="360" w:lineRule="auto"/>
        <w:ind w:firstLine="420" w:firstLineChars="200"/>
        <w:rPr>
          <w:rFonts w:hint="eastAsia"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单个故障的情况下，从故障出现到完全恢复的最长时间</w:t>
      </w:r>
      <w:r>
        <w:rPr>
          <w:rFonts w:hint="eastAsia" w:ascii="宋体" w:hAnsi="宋体" w:eastAsia="宋体" w:cs="宋体"/>
          <w:kern w:val="2"/>
          <w:sz w:val="21"/>
          <w:szCs w:val="21"/>
          <w:highlight w:val="none"/>
          <w:lang w:val="en-US" w:eastAsia="zh-CN" w:bidi="ar-SA"/>
        </w:rPr>
        <w:t>。</w:t>
      </w:r>
    </w:p>
    <w:p>
      <w:pPr>
        <w:pStyle w:val="61"/>
        <w:spacing w:line="360" w:lineRule="auto"/>
        <w:outlineLvl w:val="1"/>
        <w:rPr>
          <w:rFonts w:hint="default"/>
          <w:lang w:val="en-US" w:eastAsia="zh-CN"/>
        </w:rPr>
      </w:pPr>
      <w:bookmarkStart w:id="459" w:name="_Toc5469"/>
      <w:bookmarkStart w:id="460" w:name="_Toc3031"/>
      <w:bookmarkStart w:id="461" w:name="_Toc17912"/>
      <w:bookmarkStart w:id="462" w:name="_Toc31875"/>
      <w:r>
        <w:rPr>
          <w:rFonts w:hint="default"/>
          <w:lang w:val="en-US" w:eastAsia="zh-CN"/>
        </w:rPr>
        <w:t>工业蜂窝网络访问子层要求</w:t>
      </w:r>
      <w:bookmarkEnd w:id="459"/>
      <w:bookmarkEnd w:id="460"/>
      <w:bookmarkEnd w:id="461"/>
      <w:bookmarkEnd w:id="462"/>
    </w:p>
    <w:p>
      <w:pPr>
        <w:spacing w:line="360" w:lineRule="auto"/>
        <w:ind w:firstLine="420" w:firstLineChars="200"/>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工业应用和工业蜂窝网络应通过工业蜂窝网络访问子层对接。工业蜂窝网络访问子层应实现工业应用在工业蜂窝网络上的透明的数据传输，见图</w:t>
      </w:r>
      <w:r>
        <w:rPr>
          <w:rFonts w:hint="eastAsia" w:ascii="宋体" w:hAnsi="宋体" w:cs="宋体"/>
          <w:kern w:val="2"/>
          <w:sz w:val="21"/>
          <w:szCs w:val="21"/>
          <w:highlight w:val="none"/>
          <w:lang w:val="en-US" w:eastAsia="zh-CN" w:bidi="ar-SA"/>
        </w:rPr>
        <w:t>A.1</w:t>
      </w:r>
      <w:r>
        <w:rPr>
          <w:rFonts w:hint="default" w:ascii="宋体" w:hAnsi="宋体" w:eastAsia="宋体" w:cs="宋体"/>
          <w:kern w:val="2"/>
          <w:sz w:val="21"/>
          <w:szCs w:val="21"/>
          <w:highlight w:val="none"/>
          <w:lang w:val="en-US" w:eastAsia="zh-CN" w:bidi="ar-SA"/>
        </w:rPr>
        <w:t>。</w:t>
      </w:r>
    </w:p>
    <w:p>
      <w:pPr>
        <w:pStyle w:val="2"/>
        <w:spacing w:line="360" w:lineRule="auto"/>
        <w:jc w:val="center"/>
        <w:rPr>
          <w:highlight w:val="none"/>
        </w:rPr>
      </w:pPr>
      <w:r>
        <w:rPr>
          <w:highlight w:val="none"/>
        </w:rPr>
        <w:drawing>
          <wp:inline distT="0" distB="0" distL="114300" distR="114300">
            <wp:extent cx="1993265" cy="2711450"/>
            <wp:effectExtent l="0" t="0" r="3175"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rcRect l="13699" r="29270"/>
                    <a:stretch>
                      <a:fillRect/>
                    </a:stretch>
                  </pic:blipFill>
                  <pic:spPr>
                    <a:xfrm>
                      <a:off x="0" y="0"/>
                      <a:ext cx="1993265" cy="2711450"/>
                    </a:xfrm>
                    <a:prstGeom prst="rect">
                      <a:avLst/>
                    </a:prstGeom>
                    <a:noFill/>
                    <a:ln>
                      <a:noFill/>
                    </a:ln>
                  </pic:spPr>
                </pic:pic>
              </a:graphicData>
            </a:graphic>
          </wp:inline>
        </w:drawing>
      </w:r>
    </w:p>
    <w:p>
      <w:pPr>
        <w:pStyle w:val="53"/>
        <w:numPr>
          <w:ilvl w:val="0"/>
          <w:numId w:val="0"/>
        </w:numPr>
        <w:spacing w:line="360" w:lineRule="auto"/>
        <w:ind w:left="420" w:leftChars="0"/>
        <w:jc w:val="center"/>
        <w:rPr>
          <w:rFonts w:hint="default" w:ascii="黑体" w:hAnsi="黑体" w:eastAsia="黑体" w:cs="黑体"/>
          <w:highlight w:val="none"/>
          <w:lang w:val="en-US" w:eastAsia="zh-CN"/>
        </w:rPr>
      </w:pPr>
      <w:r>
        <w:rPr>
          <w:rFonts w:hint="default" w:ascii="黑体" w:hAnsi="黑体" w:eastAsia="黑体" w:cs="黑体"/>
          <w:highlight w:val="none"/>
          <w:lang w:val="en-US" w:eastAsia="zh-CN"/>
        </w:rPr>
        <w:t>图</w:t>
      </w:r>
      <w:r>
        <w:rPr>
          <w:rFonts w:hint="eastAsia" w:ascii="黑体" w:hAnsi="黑体" w:eastAsia="黑体" w:cs="黑体"/>
          <w:highlight w:val="none"/>
          <w:lang w:val="en-US" w:eastAsia="zh-CN"/>
        </w:rPr>
        <w:t>A.1</w:t>
      </w:r>
      <w:r>
        <w:rPr>
          <w:rFonts w:hint="default" w:ascii="黑体" w:hAnsi="黑体" w:eastAsia="黑体" w:cs="黑体"/>
          <w:highlight w:val="none"/>
          <w:lang w:val="en-US" w:eastAsia="zh-CN"/>
        </w:rPr>
        <w:t xml:space="preserve"> </w:t>
      </w:r>
      <w:r>
        <w:rPr>
          <w:rFonts w:hint="eastAsia" w:ascii="黑体" w:hAnsi="黑体" w:eastAsia="黑体" w:cs="黑体"/>
          <w:highlight w:val="none"/>
          <w:lang w:val="en-US" w:eastAsia="zh-CN"/>
        </w:rPr>
        <w:t xml:space="preserve"> </w:t>
      </w:r>
      <w:r>
        <w:rPr>
          <w:rFonts w:hint="default" w:ascii="黑体" w:hAnsi="黑体" w:eastAsia="黑体" w:cs="黑体"/>
          <w:highlight w:val="none"/>
          <w:lang w:val="en-US" w:eastAsia="zh-CN"/>
        </w:rPr>
        <w:t>工业蜂窝网络访问子层示意图</w:t>
      </w:r>
    </w:p>
    <w:p>
      <w:pPr>
        <w:spacing w:line="360" w:lineRule="auto"/>
        <w:ind w:firstLine="420" w:firstLineChars="200"/>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工业蜂窝网络访问子层应具备满足下列工业应用需求的能力：</w:t>
      </w:r>
    </w:p>
    <w:p>
      <w:pPr>
        <w:numPr>
          <w:ilvl w:val="0"/>
          <w:numId w:val="23"/>
        </w:numPr>
        <w:spacing w:line="360" w:lineRule="auto"/>
        <w:ind w:left="840" w:hanging="420" w:firstLineChars="0"/>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应支持获取工业应用的需求，工业应用需求包括但不限于收发工业蜂窝终端设备标识、通信关系、发送周期、数据包大小、时延、时间同步精度、生存时间和传输可用性；</w:t>
      </w:r>
    </w:p>
    <w:p>
      <w:pPr>
        <w:numPr>
          <w:ilvl w:val="0"/>
          <w:numId w:val="23"/>
        </w:numPr>
        <w:spacing w:line="360" w:lineRule="auto"/>
        <w:ind w:left="840" w:hanging="420" w:firstLineChars="0"/>
        <w:rPr>
          <w:rFonts w:hint="default" w:ascii="宋体" w:hAnsi="宋体" w:eastAsia="宋体" w:cs="宋体"/>
          <w:kern w:val="2"/>
          <w:sz w:val="21"/>
          <w:szCs w:val="21"/>
          <w:highlight w:val="none"/>
          <w:lang w:val="en-US" w:eastAsia="zh-CN" w:bidi="ar-SA"/>
        </w:rPr>
      </w:pPr>
      <w:r>
        <w:rPr>
          <w:rFonts w:hint="default" w:ascii="宋体" w:hAnsi="宋体" w:eastAsia="宋体" w:cs="宋体"/>
          <w:kern w:val="2"/>
          <w:sz w:val="21"/>
          <w:szCs w:val="21"/>
          <w:highlight w:val="none"/>
          <w:lang w:val="en-US" w:eastAsia="zh-CN" w:bidi="ar-SA"/>
        </w:rPr>
        <w:t>宜支持工业蜂窝网络与工业应用进行需求的协商；</w:t>
      </w:r>
    </w:p>
    <w:p>
      <w:pPr>
        <w:numPr>
          <w:ilvl w:val="0"/>
          <w:numId w:val="23"/>
        </w:numPr>
        <w:spacing w:line="360" w:lineRule="auto"/>
        <w:ind w:left="840" w:hanging="420" w:firstLineChars="0"/>
        <w:rPr>
          <w:rFonts w:hint="default" w:ascii="宋体" w:hAnsi="宋体" w:cs="宋体"/>
          <w:szCs w:val="21"/>
          <w:highlight w:val="none"/>
          <w:lang w:val="en-US" w:eastAsia="zh-CN"/>
        </w:rPr>
      </w:pPr>
      <w:r>
        <w:rPr>
          <w:rFonts w:hint="default" w:ascii="宋体" w:hAnsi="宋体" w:eastAsia="宋体" w:cs="宋体"/>
          <w:kern w:val="2"/>
          <w:sz w:val="21"/>
          <w:szCs w:val="21"/>
          <w:highlight w:val="none"/>
          <w:lang w:val="en-US" w:eastAsia="zh-CN" w:bidi="ar-SA"/>
        </w:rPr>
        <w:t>宜支持将工业应用的需求发送给工业蜂窝网络；或工业蜂窝网络访问子层宜支持将工业应用的需求映射为工业蜂窝网络的QoS参数，并发送给工业蜂窝网络。</w:t>
      </w:r>
    </w:p>
    <w:p>
      <w:pPr>
        <w:pStyle w:val="2"/>
        <w:spacing w:line="360" w:lineRule="auto"/>
        <w:rPr>
          <w:rFonts w:hint="eastAsia"/>
          <w:lang w:val="zh-CN" w:eastAsia="zh-CN"/>
        </w:rPr>
        <w:sectPr>
          <w:pgSz w:w="11906" w:h="16838"/>
          <w:pgMar w:top="1417" w:right="1134" w:bottom="1134" w:left="1417" w:header="1418" w:footer="1134" w:gutter="0"/>
          <w:pgNumType w:fmt="decimal"/>
          <w:cols w:space="0" w:num="1"/>
          <w:formProt w:val="0"/>
          <w:docGrid w:type="lines" w:linePitch="312" w:charSpace="0"/>
        </w:sectPr>
      </w:pPr>
    </w:p>
    <w:p>
      <w:pPr>
        <w:pStyle w:val="60"/>
        <w:spacing w:line="360" w:lineRule="auto"/>
        <w:outlineLvl w:val="0"/>
        <w:rPr>
          <w:rFonts w:hint="default"/>
          <w:lang w:val="en-US" w:eastAsia="zh-CN"/>
        </w:rPr>
      </w:pPr>
      <w:bookmarkStart w:id="463" w:name="_Toc22345"/>
      <w:bookmarkEnd w:id="463"/>
      <w:bookmarkStart w:id="464" w:name="_Toc28580"/>
      <w:bookmarkEnd w:id="464"/>
      <w:bookmarkStart w:id="465" w:name="_Toc29311"/>
      <w:bookmarkEnd w:id="465"/>
    </w:p>
    <w:p>
      <w:pPr>
        <w:pStyle w:val="60"/>
        <w:numPr>
          <w:ilvl w:val="-1"/>
          <w:numId w:val="0"/>
        </w:numPr>
        <w:spacing w:line="360" w:lineRule="auto"/>
        <w:ind w:left="0" w:firstLine="0"/>
        <w:jc w:val="center"/>
        <w:rPr>
          <w:rFonts w:hint="eastAsia"/>
          <w:lang w:val="en-US" w:eastAsia="zh-CN"/>
        </w:rPr>
      </w:pPr>
      <w:r>
        <w:rPr>
          <w:rFonts w:hint="eastAsia"/>
          <w:lang w:val="en-US" w:eastAsia="zh-CN"/>
        </w:rPr>
        <w:t>（资料性）</w:t>
      </w:r>
    </w:p>
    <w:p>
      <w:pPr>
        <w:pStyle w:val="60"/>
        <w:numPr>
          <w:ilvl w:val="-1"/>
          <w:numId w:val="0"/>
        </w:numPr>
        <w:spacing w:line="360" w:lineRule="auto"/>
        <w:ind w:left="0" w:firstLine="0"/>
        <w:jc w:val="center"/>
        <w:rPr>
          <w:rFonts w:hint="default"/>
          <w:lang w:val="en-US" w:eastAsia="zh-CN"/>
        </w:rPr>
      </w:pPr>
      <w:r>
        <w:rPr>
          <w:rFonts w:hint="eastAsia"/>
          <w:lang w:val="en-US" w:eastAsia="zh-CN"/>
        </w:rPr>
        <w:t>5G蜂窝网络安全要求</w:t>
      </w:r>
    </w:p>
    <w:p>
      <w:pPr>
        <w:pStyle w:val="61"/>
        <w:spacing w:line="360" w:lineRule="auto"/>
        <w:outlineLvl w:val="1"/>
      </w:pPr>
      <w:bookmarkStart w:id="466" w:name="_Toc15821"/>
      <w:bookmarkStart w:id="467" w:name="_Toc32567"/>
      <w:bookmarkStart w:id="468" w:name="_Toc15317"/>
      <w:bookmarkStart w:id="469" w:name="_Toc11955"/>
      <w:r>
        <w:rPr>
          <w:rFonts w:hint="eastAsia"/>
        </w:rPr>
        <w:t>接入安全</w:t>
      </w:r>
      <w:bookmarkEnd w:id="466"/>
      <w:bookmarkEnd w:id="467"/>
      <w:bookmarkEnd w:id="468"/>
      <w:bookmarkEnd w:id="469"/>
    </w:p>
    <w:p>
      <w:pPr>
        <w:pStyle w:val="24"/>
        <w:widowControl w:val="0"/>
        <w:spacing w:line="360" w:lineRule="auto"/>
        <w:rPr>
          <w:highlight w:val="none"/>
        </w:rPr>
      </w:pPr>
      <w:r>
        <w:rPr>
          <w:rFonts w:hint="eastAsia"/>
          <w:highlight w:val="none"/>
          <w:lang w:val="en-US" w:eastAsia="zh-CN"/>
        </w:rPr>
        <w:t>5G蜂窝网络接入应满足如下安全要求：</w:t>
      </w:r>
    </w:p>
    <w:p>
      <w:pPr>
        <w:pStyle w:val="24"/>
        <w:widowControl w:val="0"/>
        <w:numPr>
          <w:ilvl w:val="0"/>
          <w:numId w:val="24"/>
        </w:numPr>
        <w:spacing w:line="360" w:lineRule="auto"/>
        <w:rPr>
          <w:rFonts w:hint="eastAsia"/>
          <w:highlight w:val="none"/>
          <w:lang w:val="zh-CN" w:eastAsia="zh-CN"/>
        </w:rPr>
      </w:pPr>
      <w:r>
        <w:rPr>
          <w:rFonts w:hint="eastAsia"/>
          <w:highlight w:val="none"/>
          <w:lang w:val="zh-CN" w:eastAsia="zh-CN"/>
        </w:rPr>
        <w:t>应采用终端接入认证、终端访问控制和安全数据传输设计；</w:t>
      </w:r>
    </w:p>
    <w:p>
      <w:pPr>
        <w:pStyle w:val="24"/>
        <w:widowControl w:val="0"/>
        <w:numPr>
          <w:ilvl w:val="0"/>
          <w:numId w:val="24"/>
        </w:numPr>
        <w:spacing w:line="360" w:lineRule="auto"/>
        <w:rPr>
          <w:rFonts w:hint="eastAsia"/>
          <w:highlight w:val="none"/>
          <w:lang w:val="zh-CN" w:eastAsia="zh-CN"/>
        </w:rPr>
      </w:pPr>
      <w:r>
        <w:rPr>
          <w:rFonts w:hint="eastAsia"/>
          <w:highlight w:val="none"/>
          <w:lang w:val="zh-CN" w:eastAsia="zh-CN"/>
        </w:rPr>
        <w:t>应采用多重接入认证、切片认证、数据网络认证、信息加密方式；</w:t>
      </w:r>
    </w:p>
    <w:p>
      <w:pPr>
        <w:pStyle w:val="24"/>
        <w:widowControl w:val="0"/>
        <w:numPr>
          <w:ilvl w:val="0"/>
          <w:numId w:val="24"/>
        </w:numPr>
        <w:spacing w:line="360" w:lineRule="auto"/>
        <w:rPr>
          <w:rFonts w:hint="eastAsia"/>
          <w:highlight w:val="none"/>
          <w:lang w:val="zh-CN" w:eastAsia="zh-CN"/>
        </w:rPr>
      </w:pPr>
      <w:r>
        <w:rPr>
          <w:rFonts w:hint="eastAsia"/>
          <w:highlight w:val="none"/>
          <w:lang w:val="zh-CN" w:eastAsia="zh-CN"/>
        </w:rPr>
        <w:t>应针对不同业务，灵活配置不同级别的认证策略或策略组合；</w:t>
      </w:r>
    </w:p>
    <w:p>
      <w:pPr>
        <w:pStyle w:val="24"/>
        <w:widowControl w:val="0"/>
        <w:numPr>
          <w:ilvl w:val="0"/>
          <w:numId w:val="24"/>
        </w:numPr>
        <w:spacing w:line="360" w:lineRule="auto"/>
        <w:rPr>
          <w:rFonts w:hint="eastAsia"/>
          <w:highlight w:val="none"/>
          <w:lang w:val="zh-CN" w:eastAsia="zh-CN"/>
        </w:rPr>
      </w:pPr>
      <w:r>
        <w:rPr>
          <w:rFonts w:hint="eastAsia"/>
          <w:highlight w:val="none"/>
          <w:lang w:val="zh-CN" w:eastAsia="zh-CN"/>
        </w:rPr>
        <w:t>针对安全等级高的工业系统提供定制化的服务过程，应采用切片二次认证机制；</w:t>
      </w:r>
    </w:p>
    <w:p>
      <w:pPr>
        <w:pStyle w:val="24"/>
        <w:widowControl w:val="0"/>
        <w:numPr>
          <w:ilvl w:val="0"/>
          <w:numId w:val="24"/>
        </w:numPr>
        <w:spacing w:line="360" w:lineRule="auto"/>
        <w:rPr>
          <w:rFonts w:hint="eastAsia"/>
          <w:highlight w:val="none"/>
          <w:lang w:val="zh-CN" w:eastAsia="zh-CN"/>
        </w:rPr>
      </w:pPr>
      <w:r>
        <w:rPr>
          <w:rFonts w:hint="eastAsia"/>
          <w:highlight w:val="none"/>
          <w:lang w:val="zh-CN" w:eastAsia="zh-CN"/>
        </w:rPr>
        <w:t>应提供多种访问控制方式，以避免不可靠来源</w:t>
      </w:r>
      <w:r>
        <w:rPr>
          <w:rFonts w:hint="eastAsia"/>
          <w:highlight w:val="none"/>
          <w:lang w:val="en-US" w:eastAsia="zh-CN"/>
        </w:rPr>
        <w:t>访问</w:t>
      </w:r>
      <w:r>
        <w:rPr>
          <w:rFonts w:hint="eastAsia"/>
          <w:highlight w:val="none"/>
          <w:lang w:val="zh-CN" w:eastAsia="zh-CN"/>
        </w:rPr>
        <w:t>；</w:t>
      </w:r>
    </w:p>
    <w:p>
      <w:pPr>
        <w:pStyle w:val="24"/>
        <w:widowControl w:val="0"/>
        <w:numPr>
          <w:ilvl w:val="0"/>
          <w:numId w:val="24"/>
        </w:numPr>
        <w:spacing w:line="360" w:lineRule="auto"/>
        <w:rPr>
          <w:rFonts w:hint="eastAsia"/>
          <w:highlight w:val="none"/>
          <w:lang w:val="zh-CN" w:eastAsia="zh-CN"/>
        </w:rPr>
      </w:pPr>
      <w:r>
        <w:rPr>
          <w:rFonts w:hint="eastAsia"/>
          <w:highlight w:val="none"/>
          <w:lang w:val="zh-CN" w:eastAsia="zh-CN"/>
        </w:rPr>
        <w:t>应对关键敏感数据采用加密算法进行加密存储。</w:t>
      </w:r>
    </w:p>
    <w:p>
      <w:pPr>
        <w:pStyle w:val="61"/>
        <w:spacing w:line="360" w:lineRule="auto"/>
        <w:outlineLvl w:val="1"/>
        <w:rPr>
          <w:rFonts w:hint="eastAsia"/>
        </w:rPr>
      </w:pPr>
      <w:bookmarkStart w:id="470" w:name="_Toc29948"/>
      <w:bookmarkStart w:id="471" w:name="_Toc1349"/>
      <w:bookmarkStart w:id="472" w:name="_Toc22338"/>
      <w:bookmarkStart w:id="473" w:name="_Toc17567"/>
      <w:r>
        <w:rPr>
          <w:rFonts w:hint="eastAsia"/>
        </w:rPr>
        <w:t>5GC安全</w:t>
      </w:r>
      <w:bookmarkEnd w:id="470"/>
      <w:bookmarkEnd w:id="471"/>
      <w:bookmarkEnd w:id="472"/>
      <w:bookmarkEnd w:id="473"/>
    </w:p>
    <w:p>
      <w:pPr>
        <w:pStyle w:val="24"/>
        <w:widowControl w:val="0"/>
        <w:spacing w:line="360" w:lineRule="auto"/>
        <w:outlineLvl w:val="9"/>
        <w:rPr>
          <w:rFonts w:hint="eastAsia"/>
          <w:highlight w:val="none"/>
        </w:rPr>
      </w:pPr>
      <w:r>
        <w:rPr>
          <w:rFonts w:hint="eastAsia"/>
          <w:highlight w:val="none"/>
          <w:lang w:val="en-US" w:eastAsia="zh-CN"/>
        </w:rPr>
        <w:t>5GC应满足如下安全要求：</w:t>
      </w:r>
    </w:p>
    <w:p>
      <w:pPr>
        <w:pStyle w:val="53"/>
        <w:widowControl w:val="0"/>
        <w:numPr>
          <w:ilvl w:val="0"/>
          <w:numId w:val="25"/>
        </w:numPr>
        <w:tabs>
          <w:tab w:val="left" w:pos="397"/>
          <w:tab w:val="clear" w:pos="0"/>
        </w:tabs>
        <w:spacing w:line="360" w:lineRule="auto"/>
        <w:ind w:left="840" w:hanging="420" w:firstLineChars="0"/>
        <w:rPr>
          <w:rFonts w:hint="default" w:ascii="宋体" w:hAnsi="宋体" w:cs="宋体"/>
          <w:szCs w:val="21"/>
          <w:highlight w:val="none"/>
          <w:lang w:val="en-US" w:eastAsia="zh-CN"/>
        </w:rPr>
      </w:pPr>
      <w:r>
        <w:rPr>
          <w:rFonts w:hint="default" w:ascii="宋体" w:hAnsi="宋体" w:cs="宋体"/>
          <w:szCs w:val="21"/>
          <w:highlight w:val="none"/>
          <w:lang w:val="en-US" w:eastAsia="zh-CN"/>
        </w:rPr>
        <w:t>应针对5GC功能虚拟化特点，划分不同的安全等级，并设置不同的安全域；</w:t>
      </w:r>
    </w:p>
    <w:p>
      <w:pPr>
        <w:pStyle w:val="53"/>
        <w:widowControl w:val="0"/>
        <w:numPr>
          <w:ilvl w:val="0"/>
          <w:numId w:val="25"/>
        </w:numPr>
        <w:tabs>
          <w:tab w:val="left" w:pos="397"/>
          <w:tab w:val="clear" w:pos="0"/>
        </w:tabs>
        <w:spacing w:line="360" w:lineRule="auto"/>
        <w:ind w:left="840" w:hanging="420" w:firstLineChars="0"/>
        <w:rPr>
          <w:rFonts w:hint="default" w:ascii="宋体" w:hAnsi="宋体" w:cs="宋体"/>
          <w:szCs w:val="21"/>
          <w:highlight w:val="none"/>
          <w:lang w:val="en-US" w:eastAsia="zh-CN"/>
        </w:rPr>
      </w:pPr>
      <w:r>
        <w:rPr>
          <w:rFonts w:hint="default" w:ascii="宋体" w:hAnsi="宋体" w:cs="宋体"/>
          <w:szCs w:val="21"/>
          <w:highlight w:val="none"/>
          <w:lang w:val="en-US" w:eastAsia="zh-CN"/>
        </w:rPr>
        <w:t>每个安全域应分配专用的硬件资源池；</w:t>
      </w:r>
    </w:p>
    <w:p>
      <w:pPr>
        <w:pStyle w:val="53"/>
        <w:widowControl w:val="0"/>
        <w:numPr>
          <w:ilvl w:val="0"/>
          <w:numId w:val="25"/>
        </w:numPr>
        <w:tabs>
          <w:tab w:val="left" w:pos="397"/>
          <w:tab w:val="clear" w:pos="0"/>
        </w:tabs>
        <w:spacing w:line="360" w:lineRule="auto"/>
        <w:ind w:left="840" w:hanging="420" w:firstLineChars="0"/>
        <w:rPr>
          <w:rFonts w:hint="default" w:ascii="宋体" w:hAnsi="宋体" w:cs="宋体"/>
          <w:szCs w:val="21"/>
          <w:highlight w:val="none"/>
          <w:lang w:val="en-US" w:eastAsia="zh-CN"/>
        </w:rPr>
      </w:pPr>
      <w:r>
        <w:rPr>
          <w:rFonts w:hint="default" w:ascii="宋体" w:hAnsi="宋体" w:cs="宋体"/>
          <w:szCs w:val="21"/>
          <w:highlight w:val="none"/>
          <w:lang w:val="en-US" w:eastAsia="zh-CN"/>
        </w:rPr>
        <w:t>域间访问应通过虚拟安全设备做防护；</w:t>
      </w:r>
    </w:p>
    <w:p>
      <w:pPr>
        <w:pStyle w:val="53"/>
        <w:widowControl w:val="0"/>
        <w:numPr>
          <w:ilvl w:val="0"/>
          <w:numId w:val="25"/>
        </w:numPr>
        <w:tabs>
          <w:tab w:val="left" w:pos="397"/>
          <w:tab w:val="clear" w:pos="0"/>
        </w:tabs>
        <w:spacing w:line="360" w:lineRule="auto"/>
        <w:ind w:left="840" w:hanging="420" w:firstLineChars="0"/>
        <w:rPr>
          <w:rFonts w:hint="default" w:ascii="宋体" w:hAnsi="宋体" w:cs="宋体"/>
          <w:szCs w:val="21"/>
          <w:highlight w:val="none"/>
          <w:lang w:val="en-US" w:eastAsia="zh-CN"/>
        </w:rPr>
      </w:pPr>
      <w:r>
        <w:rPr>
          <w:rFonts w:hint="default" w:ascii="宋体" w:hAnsi="宋体" w:cs="宋体"/>
          <w:szCs w:val="21"/>
          <w:highlight w:val="none"/>
          <w:lang w:val="en-US" w:eastAsia="zh-CN"/>
        </w:rPr>
        <w:t>域内应根据网元种类、归属地区等划分子域；</w:t>
      </w:r>
    </w:p>
    <w:p>
      <w:pPr>
        <w:pStyle w:val="53"/>
        <w:widowControl w:val="0"/>
        <w:numPr>
          <w:ilvl w:val="0"/>
          <w:numId w:val="25"/>
        </w:numPr>
        <w:tabs>
          <w:tab w:val="left" w:pos="397"/>
          <w:tab w:val="clear" w:pos="0"/>
        </w:tabs>
        <w:spacing w:line="360" w:lineRule="auto"/>
        <w:ind w:left="840" w:hanging="420" w:firstLineChars="0"/>
        <w:rPr>
          <w:rFonts w:hint="default" w:ascii="宋体" w:hAnsi="宋体" w:cs="宋体"/>
          <w:szCs w:val="21"/>
          <w:highlight w:val="none"/>
          <w:lang w:val="en-US" w:eastAsia="zh-CN"/>
        </w:rPr>
      </w:pPr>
      <w:r>
        <w:rPr>
          <w:rFonts w:hint="default" w:ascii="宋体" w:hAnsi="宋体" w:cs="宋体"/>
          <w:szCs w:val="21"/>
          <w:highlight w:val="none"/>
          <w:lang w:val="en-US" w:eastAsia="zh-CN"/>
        </w:rPr>
        <w:t>安全资源池应提供防火墙、虚拟专用网络、web应用防护系统以及入侵防御系统等安全服务，并进行MANO统一编排。</w:t>
      </w:r>
    </w:p>
    <w:p>
      <w:pPr>
        <w:pStyle w:val="61"/>
        <w:spacing w:line="360" w:lineRule="auto"/>
        <w:outlineLvl w:val="1"/>
        <w:rPr>
          <w:rFonts w:hint="eastAsia"/>
        </w:rPr>
      </w:pPr>
      <w:bookmarkStart w:id="474" w:name="_Toc3889"/>
      <w:bookmarkStart w:id="475" w:name="_Toc17845"/>
      <w:bookmarkStart w:id="476" w:name="_Toc895"/>
      <w:bookmarkStart w:id="477" w:name="_Toc12831"/>
      <w:r>
        <w:rPr>
          <w:rFonts w:hint="eastAsia"/>
        </w:rPr>
        <w:t>MEC安全5G</w:t>
      </w:r>
      <w:bookmarkEnd w:id="474"/>
      <w:bookmarkEnd w:id="475"/>
      <w:bookmarkEnd w:id="476"/>
      <w:bookmarkEnd w:id="477"/>
    </w:p>
    <w:p>
      <w:pPr>
        <w:pStyle w:val="24"/>
        <w:widowControl w:val="0"/>
        <w:spacing w:line="360" w:lineRule="auto"/>
        <w:rPr>
          <w:rFonts w:hint="eastAsia"/>
          <w:highlight w:val="none"/>
        </w:rPr>
      </w:pPr>
      <w:r>
        <w:rPr>
          <w:rFonts w:hint="eastAsia"/>
          <w:highlight w:val="none"/>
          <w:lang w:val="en-US" w:eastAsia="zh-CN"/>
        </w:rPr>
        <w:t>MEC安全5G应满足如下要求：</w:t>
      </w:r>
    </w:p>
    <w:p>
      <w:pPr>
        <w:pStyle w:val="53"/>
        <w:widowControl w:val="0"/>
        <w:numPr>
          <w:ilvl w:val="0"/>
          <w:numId w:val="26"/>
        </w:numPr>
        <w:tabs>
          <w:tab w:val="left" w:pos="397"/>
          <w:tab w:val="clear" w:pos="0"/>
        </w:tabs>
        <w:spacing w:line="360" w:lineRule="auto"/>
        <w:ind w:left="840" w:leftChars="0" w:hanging="420" w:firstLineChars="0"/>
        <w:rPr>
          <w:rFonts w:hint="eastAsia" w:ascii="宋体" w:hAnsi="宋体" w:cs="宋体"/>
          <w:szCs w:val="21"/>
          <w:highlight w:val="none"/>
          <w:lang w:val="zh-CN" w:eastAsia="zh-CN"/>
        </w:rPr>
      </w:pPr>
      <w:r>
        <w:rPr>
          <w:rFonts w:hint="eastAsia" w:ascii="宋体" w:hAnsi="宋体" w:cs="宋体"/>
          <w:szCs w:val="21"/>
          <w:highlight w:val="none"/>
          <w:lang w:val="zh-CN" w:eastAsia="zh-CN"/>
        </w:rPr>
        <w:t>应满足5G业务本地化、差异化、低延时的要求；</w:t>
      </w:r>
    </w:p>
    <w:p>
      <w:pPr>
        <w:pStyle w:val="53"/>
        <w:widowControl w:val="0"/>
        <w:numPr>
          <w:ilvl w:val="0"/>
          <w:numId w:val="26"/>
        </w:numPr>
        <w:tabs>
          <w:tab w:val="left" w:pos="397"/>
          <w:tab w:val="clear" w:pos="0"/>
        </w:tabs>
        <w:spacing w:line="360" w:lineRule="auto"/>
        <w:ind w:left="840" w:leftChars="0" w:hanging="420" w:firstLineChars="0"/>
        <w:rPr>
          <w:rFonts w:hint="eastAsia" w:ascii="宋体" w:hAnsi="宋体" w:cs="宋体"/>
          <w:szCs w:val="21"/>
          <w:highlight w:val="none"/>
          <w:lang w:val="zh-CN" w:eastAsia="zh-CN"/>
        </w:rPr>
      </w:pPr>
      <w:r>
        <w:rPr>
          <w:rFonts w:hint="eastAsia" w:ascii="宋体" w:hAnsi="宋体" w:cs="宋体"/>
          <w:szCs w:val="21"/>
          <w:highlight w:val="none"/>
          <w:lang w:val="zh-CN" w:eastAsia="zh-CN"/>
        </w:rPr>
        <w:t>应根据MEC自身业务特点，从物理安全、基础设施安全、系统及平台安全、业务及数据安全、管理与运维安全等端到端的安全解决方案，构建“放心”的边缘计算平台；</w:t>
      </w:r>
    </w:p>
    <w:p>
      <w:pPr>
        <w:pStyle w:val="53"/>
        <w:widowControl w:val="0"/>
        <w:numPr>
          <w:ilvl w:val="0"/>
          <w:numId w:val="26"/>
        </w:numPr>
        <w:tabs>
          <w:tab w:val="left" w:pos="397"/>
          <w:tab w:val="clear" w:pos="0"/>
        </w:tabs>
        <w:spacing w:line="360" w:lineRule="auto"/>
        <w:ind w:left="840" w:leftChars="0" w:hanging="420" w:firstLineChars="0"/>
        <w:rPr>
          <w:rFonts w:hint="eastAsia" w:ascii="宋体" w:hAnsi="宋体" w:cs="宋体"/>
          <w:szCs w:val="21"/>
          <w:highlight w:val="none"/>
          <w:lang w:val="zh-CN" w:eastAsia="zh-CN"/>
        </w:rPr>
      </w:pPr>
      <w:r>
        <w:rPr>
          <w:rFonts w:hint="eastAsia" w:ascii="宋体" w:hAnsi="宋体" w:cs="宋体"/>
          <w:szCs w:val="21"/>
          <w:highlight w:val="none"/>
          <w:lang w:val="zh-CN" w:eastAsia="zh-CN"/>
        </w:rPr>
        <w:t>应采用安全隔离手段；</w:t>
      </w:r>
    </w:p>
    <w:p>
      <w:pPr>
        <w:pStyle w:val="53"/>
        <w:widowControl w:val="0"/>
        <w:numPr>
          <w:ilvl w:val="0"/>
          <w:numId w:val="26"/>
        </w:numPr>
        <w:tabs>
          <w:tab w:val="left" w:pos="397"/>
          <w:tab w:val="clear" w:pos="0"/>
        </w:tabs>
        <w:spacing w:line="360" w:lineRule="auto"/>
        <w:ind w:left="840" w:leftChars="0" w:hanging="420" w:firstLineChars="0"/>
        <w:rPr>
          <w:rFonts w:hint="eastAsia" w:ascii="宋体" w:hAnsi="宋体" w:cs="宋体"/>
          <w:szCs w:val="21"/>
          <w:highlight w:val="none"/>
          <w:lang w:val="zh-CN" w:eastAsia="zh-CN"/>
        </w:rPr>
      </w:pPr>
      <w:r>
        <w:rPr>
          <w:rFonts w:hint="eastAsia" w:ascii="宋体" w:hAnsi="宋体" w:cs="宋体"/>
          <w:szCs w:val="21"/>
          <w:highlight w:val="none"/>
          <w:lang w:val="zh-CN" w:eastAsia="zh-CN"/>
        </w:rPr>
        <w:t>应参考虚拟层安全要求和容器安全要求，采用安全措施实现虚拟CPU、虚拟内存以及I/O等资源与其它虚拟机或容器使用的资源间的隔离；</w:t>
      </w:r>
    </w:p>
    <w:p>
      <w:pPr>
        <w:pStyle w:val="53"/>
        <w:widowControl w:val="0"/>
        <w:numPr>
          <w:ilvl w:val="0"/>
          <w:numId w:val="26"/>
        </w:numPr>
        <w:tabs>
          <w:tab w:val="left" w:pos="397"/>
          <w:tab w:val="clear" w:pos="0"/>
        </w:tabs>
        <w:spacing w:line="360" w:lineRule="auto"/>
        <w:ind w:left="840" w:leftChars="0" w:hanging="420" w:firstLineChars="0"/>
        <w:rPr>
          <w:rFonts w:hint="eastAsia" w:ascii="宋体" w:hAnsi="宋体" w:cs="宋体"/>
          <w:szCs w:val="21"/>
          <w:highlight w:val="none"/>
          <w:lang w:val="zh-CN" w:eastAsia="zh-CN"/>
        </w:rPr>
      </w:pPr>
      <w:r>
        <w:rPr>
          <w:rFonts w:hint="eastAsia" w:ascii="宋体" w:hAnsi="宋体" w:cs="宋体"/>
          <w:szCs w:val="21"/>
          <w:highlight w:val="none"/>
          <w:lang w:val="zh-CN" w:eastAsia="zh-CN"/>
        </w:rPr>
        <w:t>应保证平台镜像仓库具有完整性、机密性和访问控制的安全保护。</w:t>
      </w:r>
    </w:p>
    <w:p>
      <w:pPr>
        <w:pStyle w:val="61"/>
        <w:spacing w:line="360" w:lineRule="auto"/>
        <w:outlineLvl w:val="1"/>
        <w:rPr>
          <w:rFonts w:hint="eastAsia"/>
        </w:rPr>
      </w:pPr>
      <w:bookmarkStart w:id="478" w:name="_Toc6674"/>
      <w:bookmarkStart w:id="479" w:name="_Toc31177"/>
      <w:bookmarkStart w:id="480" w:name="_Toc1420"/>
      <w:bookmarkStart w:id="481" w:name="_Toc8137"/>
      <w:r>
        <w:rPr>
          <w:rFonts w:hint="eastAsia"/>
        </w:rPr>
        <w:t>切片安全</w:t>
      </w:r>
      <w:bookmarkEnd w:id="478"/>
      <w:bookmarkEnd w:id="479"/>
      <w:bookmarkEnd w:id="480"/>
      <w:bookmarkEnd w:id="481"/>
    </w:p>
    <w:p>
      <w:pPr>
        <w:pStyle w:val="24"/>
        <w:widowControl w:val="0"/>
        <w:spacing w:line="360" w:lineRule="auto"/>
        <w:rPr>
          <w:rFonts w:hint="eastAsia"/>
          <w:highlight w:val="none"/>
        </w:rPr>
      </w:pPr>
      <w:r>
        <w:rPr>
          <w:rFonts w:hint="eastAsia"/>
          <w:highlight w:val="none"/>
          <w:lang w:val="en-US" w:eastAsia="zh-CN"/>
        </w:rPr>
        <w:t>切片安全应满足如下要求：</w:t>
      </w:r>
    </w:p>
    <w:p>
      <w:pPr>
        <w:pStyle w:val="53"/>
        <w:widowControl w:val="0"/>
        <w:numPr>
          <w:ilvl w:val="0"/>
          <w:numId w:val="27"/>
        </w:numPr>
        <w:tabs>
          <w:tab w:val="left" w:pos="397"/>
          <w:tab w:val="clear" w:pos="0"/>
        </w:tabs>
        <w:spacing w:line="360" w:lineRule="auto"/>
        <w:ind w:left="840" w:leftChars="0" w:hanging="420" w:firstLineChars="0"/>
        <w:rPr>
          <w:rFonts w:hint="eastAsia" w:ascii="宋体" w:hAnsi="宋体" w:cs="宋体"/>
          <w:szCs w:val="21"/>
          <w:highlight w:val="none"/>
          <w:lang w:val="zh-CN" w:eastAsia="zh-CN"/>
        </w:rPr>
      </w:pPr>
      <w:r>
        <w:rPr>
          <w:rFonts w:hint="eastAsia" w:ascii="宋体" w:hAnsi="宋体" w:cs="宋体"/>
          <w:szCs w:val="21"/>
          <w:highlight w:val="none"/>
          <w:lang w:val="zh-CN" w:eastAsia="zh-CN"/>
        </w:rPr>
        <w:t>应建立在共享资源之上的虚拟化专用网络；</w:t>
      </w:r>
    </w:p>
    <w:p>
      <w:pPr>
        <w:pStyle w:val="53"/>
        <w:widowControl w:val="0"/>
        <w:numPr>
          <w:ilvl w:val="0"/>
          <w:numId w:val="27"/>
        </w:numPr>
        <w:tabs>
          <w:tab w:val="left" w:pos="397"/>
          <w:tab w:val="clear" w:pos="0"/>
        </w:tabs>
        <w:spacing w:line="360" w:lineRule="auto"/>
        <w:ind w:left="840" w:leftChars="0" w:hanging="420" w:firstLineChars="0"/>
        <w:rPr>
          <w:rFonts w:hint="eastAsia" w:ascii="宋体" w:hAnsi="宋体" w:cs="宋体"/>
          <w:szCs w:val="21"/>
          <w:highlight w:val="none"/>
          <w:lang w:val="zh-CN" w:eastAsia="zh-CN"/>
        </w:rPr>
      </w:pPr>
      <w:r>
        <w:rPr>
          <w:rFonts w:hint="eastAsia" w:ascii="宋体" w:hAnsi="宋体" w:cs="宋体"/>
          <w:szCs w:val="21"/>
          <w:highlight w:val="none"/>
          <w:lang w:val="zh-CN" w:eastAsia="zh-CN"/>
        </w:rPr>
        <w:t>应提供传统移动网络安全机制；</w:t>
      </w:r>
    </w:p>
    <w:p>
      <w:pPr>
        <w:pStyle w:val="53"/>
        <w:widowControl w:val="0"/>
        <w:numPr>
          <w:ilvl w:val="0"/>
          <w:numId w:val="27"/>
        </w:numPr>
        <w:tabs>
          <w:tab w:val="left" w:pos="397"/>
          <w:tab w:val="clear" w:pos="0"/>
        </w:tabs>
        <w:spacing w:line="360" w:lineRule="auto"/>
        <w:ind w:left="840" w:leftChars="0" w:hanging="420" w:firstLineChars="0"/>
        <w:rPr>
          <w:rFonts w:hint="eastAsia" w:ascii="宋体" w:hAnsi="宋体" w:cs="宋体"/>
          <w:szCs w:val="21"/>
          <w:highlight w:val="none"/>
          <w:lang w:val="zh-CN" w:eastAsia="zh-CN"/>
        </w:rPr>
      </w:pPr>
      <w:r>
        <w:rPr>
          <w:rFonts w:hint="eastAsia" w:ascii="宋体" w:hAnsi="宋体" w:cs="宋体"/>
          <w:szCs w:val="21"/>
          <w:highlight w:val="none"/>
          <w:lang w:val="zh-CN" w:eastAsia="zh-CN"/>
        </w:rPr>
        <w:t>应提供网络切片之间端到端安全隔离机制，包括端到端切片隔离、切片与用户间安全隔离、切片与DN间安全隔离；</w:t>
      </w:r>
    </w:p>
    <w:p>
      <w:pPr>
        <w:pStyle w:val="53"/>
        <w:widowControl w:val="0"/>
        <w:numPr>
          <w:ilvl w:val="0"/>
          <w:numId w:val="27"/>
        </w:numPr>
        <w:tabs>
          <w:tab w:val="left" w:pos="397"/>
          <w:tab w:val="clear" w:pos="0"/>
        </w:tabs>
        <w:spacing w:line="360" w:lineRule="auto"/>
        <w:ind w:left="840" w:leftChars="0" w:hanging="420" w:firstLineChars="0"/>
        <w:rPr>
          <w:rFonts w:hint="eastAsia" w:ascii="宋体" w:hAnsi="宋体" w:cs="宋体"/>
          <w:szCs w:val="21"/>
          <w:highlight w:val="none"/>
          <w:lang w:val="zh-CN" w:eastAsia="zh-CN"/>
        </w:rPr>
      </w:pPr>
      <w:r>
        <w:rPr>
          <w:rFonts w:hint="eastAsia" w:ascii="宋体" w:hAnsi="宋体" w:cs="宋体"/>
          <w:szCs w:val="21"/>
          <w:highlight w:val="none"/>
          <w:lang w:val="zh-CN" w:eastAsia="zh-CN"/>
        </w:rPr>
        <w:t>针对面向无线频谱资源以及基站处理资源应采用RAN侧隔离；</w:t>
      </w:r>
    </w:p>
    <w:p>
      <w:pPr>
        <w:pStyle w:val="53"/>
        <w:widowControl w:val="0"/>
        <w:numPr>
          <w:ilvl w:val="0"/>
          <w:numId w:val="27"/>
        </w:numPr>
        <w:tabs>
          <w:tab w:val="left" w:pos="397"/>
          <w:tab w:val="clear" w:pos="0"/>
        </w:tabs>
        <w:spacing w:line="360" w:lineRule="auto"/>
        <w:ind w:left="840" w:leftChars="0" w:hanging="420" w:firstLineChars="0"/>
        <w:rPr>
          <w:rFonts w:hint="eastAsia" w:ascii="宋体" w:hAnsi="宋体" w:cs="宋体"/>
          <w:szCs w:val="21"/>
          <w:highlight w:val="none"/>
          <w:lang w:val="zh-CN" w:eastAsia="zh-CN"/>
        </w:rPr>
      </w:pPr>
      <w:r>
        <w:rPr>
          <w:rFonts w:hint="eastAsia" w:ascii="宋体" w:hAnsi="宋体" w:cs="宋体"/>
          <w:szCs w:val="21"/>
          <w:highlight w:val="none"/>
          <w:lang w:val="zh-CN" w:eastAsia="zh-CN"/>
        </w:rPr>
        <w:t>最高安全等级的工业控制类切片应采用独立的基站或者频谱独享；</w:t>
      </w:r>
    </w:p>
    <w:p>
      <w:pPr>
        <w:pStyle w:val="53"/>
        <w:widowControl w:val="0"/>
        <w:numPr>
          <w:ilvl w:val="0"/>
          <w:numId w:val="27"/>
        </w:numPr>
        <w:tabs>
          <w:tab w:val="left" w:pos="397"/>
          <w:tab w:val="clear" w:pos="0"/>
        </w:tabs>
        <w:spacing w:line="360" w:lineRule="auto"/>
        <w:ind w:left="840" w:leftChars="0" w:hanging="420" w:firstLineChars="0"/>
        <w:rPr>
          <w:rFonts w:hint="eastAsia" w:ascii="宋体" w:hAnsi="宋体" w:cs="宋体"/>
          <w:szCs w:val="21"/>
          <w:highlight w:val="none"/>
          <w:lang w:val="zh-CN" w:eastAsia="zh-CN"/>
        </w:rPr>
      </w:pPr>
      <w:r>
        <w:rPr>
          <w:rFonts w:hint="eastAsia" w:ascii="宋体" w:hAnsi="宋体" w:cs="宋体"/>
          <w:szCs w:val="21"/>
          <w:highlight w:val="none"/>
          <w:lang w:val="zh-CN" w:eastAsia="zh-CN"/>
        </w:rPr>
        <w:t>应通过软隔离、硬隔离和QoS资源保障等多种方案，实现网络切片在承载侧的隔离；</w:t>
      </w:r>
    </w:p>
    <w:p>
      <w:pPr>
        <w:pStyle w:val="53"/>
        <w:widowControl w:val="0"/>
        <w:numPr>
          <w:ilvl w:val="0"/>
          <w:numId w:val="27"/>
        </w:numPr>
        <w:tabs>
          <w:tab w:val="left" w:pos="397"/>
          <w:tab w:val="clear" w:pos="0"/>
        </w:tabs>
        <w:spacing w:line="360" w:lineRule="auto"/>
        <w:ind w:left="840" w:leftChars="0" w:hanging="420" w:firstLineChars="0"/>
        <w:rPr>
          <w:rFonts w:hint="default" w:ascii="宋体" w:hAnsi="宋体" w:cs="宋体"/>
          <w:szCs w:val="21"/>
          <w:highlight w:val="none"/>
          <w:lang w:val="en-US" w:eastAsia="zh-CN"/>
        </w:rPr>
      </w:pPr>
      <w:r>
        <w:rPr>
          <w:rFonts w:hint="eastAsia" w:ascii="宋体" w:hAnsi="宋体" w:cs="宋体"/>
          <w:szCs w:val="21"/>
          <w:highlight w:val="none"/>
          <w:lang w:val="zh-CN" w:eastAsia="zh-CN"/>
        </w:rPr>
        <w:t>应采用多重隔离机制，实现核心网侧的隔离。</w:t>
      </w:r>
    </w:p>
    <w:p>
      <w:pPr>
        <w:pStyle w:val="61"/>
        <w:spacing w:line="360" w:lineRule="auto"/>
        <w:outlineLvl w:val="1"/>
        <w:rPr>
          <w:rFonts w:hint="default"/>
          <w:lang w:val="en-US" w:eastAsia="zh-CN"/>
        </w:rPr>
      </w:pPr>
      <w:bookmarkStart w:id="482" w:name="_Toc8189"/>
      <w:bookmarkStart w:id="483" w:name="_Toc3943"/>
      <w:bookmarkStart w:id="484" w:name="_Toc24004"/>
      <w:bookmarkStart w:id="485" w:name="_Toc5513"/>
      <w:r>
        <w:rPr>
          <w:rFonts w:hint="default"/>
          <w:lang w:val="en-US" w:eastAsia="zh-CN"/>
        </w:rPr>
        <w:t>服务安全要求</w:t>
      </w:r>
      <w:bookmarkEnd w:id="482"/>
      <w:bookmarkEnd w:id="483"/>
      <w:bookmarkEnd w:id="484"/>
      <w:bookmarkEnd w:id="485"/>
    </w:p>
    <w:p>
      <w:pPr>
        <w:pStyle w:val="62"/>
        <w:spacing w:line="360" w:lineRule="auto"/>
        <w:outlineLvl w:val="2"/>
        <w:rPr>
          <w:rFonts w:hint="default"/>
          <w:lang w:val="en-US" w:eastAsia="zh-CN"/>
        </w:rPr>
      </w:pPr>
      <w:bookmarkStart w:id="486" w:name="_Toc10934"/>
      <w:bookmarkStart w:id="487" w:name="_Toc14533"/>
      <w:bookmarkStart w:id="488" w:name="_Toc28010"/>
      <w:bookmarkStart w:id="489" w:name="_Toc23930"/>
      <w:r>
        <w:rPr>
          <w:rFonts w:hint="default"/>
          <w:lang w:val="en-US" w:eastAsia="zh-CN"/>
        </w:rPr>
        <w:t>一般要求</w:t>
      </w:r>
      <w:bookmarkEnd w:id="486"/>
      <w:bookmarkEnd w:id="487"/>
      <w:bookmarkEnd w:id="488"/>
      <w:bookmarkEnd w:id="489"/>
    </w:p>
    <w:p>
      <w:pPr>
        <w:pStyle w:val="24"/>
        <w:widowControl w:val="0"/>
        <w:spacing w:line="360" w:lineRule="auto"/>
        <w:rPr>
          <w:rFonts w:hint="eastAsia"/>
          <w:highlight w:val="none"/>
          <w:lang w:val="en-US" w:eastAsia="zh-CN"/>
        </w:rPr>
      </w:pPr>
      <w:r>
        <w:rPr>
          <w:rFonts w:hint="eastAsia"/>
          <w:highlight w:val="none"/>
          <w:lang w:val="en-US" w:eastAsia="zh-CN"/>
        </w:rPr>
        <w:t>蜂窝通信系统应满足如下安全要求：</w:t>
      </w:r>
    </w:p>
    <w:p>
      <w:pPr>
        <w:pStyle w:val="53"/>
        <w:widowControl w:val="0"/>
        <w:numPr>
          <w:ilvl w:val="0"/>
          <w:numId w:val="28"/>
        </w:numPr>
        <w:tabs>
          <w:tab w:val="left" w:pos="397"/>
          <w:tab w:val="clear" w:pos="0"/>
        </w:tabs>
        <w:spacing w:line="360" w:lineRule="auto"/>
        <w:ind w:left="840" w:leftChars="0" w:hanging="42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蜂窝通信系统应支持存储缓存数据的安全机制；</w:t>
      </w:r>
    </w:p>
    <w:p>
      <w:pPr>
        <w:pStyle w:val="53"/>
        <w:widowControl w:val="0"/>
        <w:numPr>
          <w:ilvl w:val="0"/>
          <w:numId w:val="28"/>
        </w:numPr>
        <w:tabs>
          <w:tab w:val="left" w:pos="397"/>
          <w:tab w:val="clear" w:pos="0"/>
        </w:tabs>
        <w:spacing w:line="360" w:lineRule="auto"/>
        <w:ind w:left="840" w:leftChars="0" w:hanging="42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蜂窝通信系统应支持接入内容缓存应用程序的安全机制；</w:t>
      </w:r>
    </w:p>
    <w:p>
      <w:pPr>
        <w:pStyle w:val="53"/>
        <w:widowControl w:val="0"/>
        <w:numPr>
          <w:ilvl w:val="0"/>
          <w:numId w:val="28"/>
        </w:numPr>
        <w:tabs>
          <w:tab w:val="left" w:pos="397"/>
          <w:tab w:val="clear" w:pos="0"/>
        </w:tabs>
        <w:spacing w:line="360" w:lineRule="auto"/>
        <w:ind w:left="840" w:leftChars="0" w:hanging="42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蜂窝通信系统应支持接入服务或运营商服务托管环境中的应用程序的安全机制；</w:t>
      </w:r>
    </w:p>
    <w:p>
      <w:pPr>
        <w:pStyle w:val="53"/>
        <w:widowControl w:val="0"/>
        <w:numPr>
          <w:ilvl w:val="0"/>
          <w:numId w:val="28"/>
        </w:numPr>
        <w:tabs>
          <w:tab w:val="left" w:pos="397"/>
          <w:tab w:val="clear" w:pos="0"/>
        </w:tabs>
        <w:spacing w:line="360" w:lineRule="auto"/>
        <w:ind w:left="840" w:leftChars="0" w:hanging="42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蜂窝通信系统应支持接入独立安全框架；</w:t>
      </w:r>
    </w:p>
    <w:p>
      <w:pPr>
        <w:pStyle w:val="53"/>
        <w:widowControl w:val="0"/>
        <w:numPr>
          <w:ilvl w:val="0"/>
          <w:numId w:val="28"/>
        </w:numPr>
        <w:tabs>
          <w:tab w:val="left" w:pos="397"/>
          <w:tab w:val="clear" w:pos="0"/>
        </w:tabs>
        <w:spacing w:line="360" w:lineRule="auto"/>
        <w:ind w:left="840" w:leftChars="0" w:hanging="42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蜂窝通信系统应支持运营商授权其他PLMN的用户接收临时服务的机制；</w:t>
      </w:r>
    </w:p>
    <w:p>
      <w:pPr>
        <w:pStyle w:val="53"/>
        <w:widowControl w:val="0"/>
        <w:numPr>
          <w:ilvl w:val="0"/>
          <w:numId w:val="28"/>
        </w:numPr>
        <w:tabs>
          <w:tab w:val="left" w:pos="397"/>
          <w:tab w:val="clear" w:pos="0"/>
        </w:tabs>
        <w:spacing w:line="360" w:lineRule="auto"/>
        <w:ind w:left="840" w:leftChars="0" w:hanging="42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蜂窝通信系统应能够为没有接入到其本地网络的授权用户提供临时服务；</w:t>
      </w:r>
    </w:p>
    <w:p>
      <w:pPr>
        <w:pStyle w:val="53"/>
        <w:widowControl w:val="0"/>
        <w:numPr>
          <w:ilvl w:val="0"/>
          <w:numId w:val="28"/>
        </w:numPr>
        <w:tabs>
          <w:tab w:val="left" w:pos="397"/>
          <w:tab w:val="clear" w:pos="0"/>
        </w:tabs>
        <w:spacing w:line="360" w:lineRule="auto"/>
        <w:ind w:left="840" w:leftChars="0" w:hanging="42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根据第三方与网络运营商之间的协议，蜂窝通信系统应允许运营商授权第三方创建，修改和删除网络片；</w:t>
      </w:r>
    </w:p>
    <w:p>
      <w:pPr>
        <w:pStyle w:val="53"/>
        <w:widowControl w:val="0"/>
        <w:numPr>
          <w:ilvl w:val="0"/>
          <w:numId w:val="28"/>
        </w:numPr>
        <w:tabs>
          <w:tab w:val="left" w:pos="397"/>
          <w:tab w:val="clear" w:pos="0"/>
        </w:tabs>
        <w:spacing w:line="360" w:lineRule="auto"/>
        <w:ind w:left="840" w:leftChars="0" w:hanging="42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蜂窝通信系统应支持一种安全机制，以保护中继数据不被中继UE拦截；</w:t>
      </w:r>
    </w:p>
    <w:p>
      <w:pPr>
        <w:pStyle w:val="53"/>
        <w:widowControl w:val="0"/>
        <w:numPr>
          <w:ilvl w:val="0"/>
          <w:numId w:val="28"/>
        </w:numPr>
        <w:tabs>
          <w:tab w:val="left" w:pos="397"/>
          <w:tab w:val="clear" w:pos="0"/>
        </w:tabs>
        <w:spacing w:line="360" w:lineRule="auto"/>
        <w:ind w:left="840" w:leftChars="0" w:hanging="42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根据HPLMN政策及其服务和运营需求，任何能够使用接入EPS而不是蜂窝网络USIM的USIM可用于根据用户的用户在5G蜂窝系统中对接入支持的服务进行身份验证；</w:t>
      </w:r>
    </w:p>
    <w:p>
      <w:pPr>
        <w:pStyle w:val="53"/>
        <w:widowControl w:val="0"/>
        <w:numPr>
          <w:ilvl w:val="0"/>
          <w:numId w:val="28"/>
        </w:numPr>
        <w:tabs>
          <w:tab w:val="left" w:pos="397"/>
          <w:tab w:val="clear" w:pos="0"/>
        </w:tabs>
        <w:spacing w:line="360" w:lineRule="auto"/>
        <w:ind w:left="840" w:leftChars="0" w:hanging="42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蜂窝通信系统应为使用蜂窝网络LAN类型服务的授权UE之间的通信提供完整性和机密性保护；</w:t>
      </w:r>
    </w:p>
    <w:p>
      <w:pPr>
        <w:pStyle w:val="53"/>
        <w:widowControl w:val="0"/>
        <w:numPr>
          <w:ilvl w:val="0"/>
          <w:numId w:val="28"/>
        </w:numPr>
        <w:tabs>
          <w:tab w:val="left" w:pos="397"/>
          <w:tab w:val="clear" w:pos="0"/>
        </w:tabs>
        <w:spacing w:line="360" w:lineRule="auto"/>
        <w:ind w:left="840" w:leftChars="0" w:hanging="42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蜂窝网络LAN-VN应能够验证请求加入特定私人通信的UE的身份；</w:t>
      </w:r>
    </w:p>
    <w:p>
      <w:pPr>
        <w:pStyle w:val="53"/>
        <w:widowControl w:val="0"/>
        <w:numPr>
          <w:ilvl w:val="0"/>
          <w:numId w:val="28"/>
        </w:numPr>
        <w:tabs>
          <w:tab w:val="left" w:pos="397"/>
          <w:tab w:val="clear" w:pos="0"/>
        </w:tabs>
        <w:spacing w:line="360" w:lineRule="auto"/>
        <w:ind w:left="840" w:leftChars="0" w:hanging="42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蜂窝通信系统应提供合适的API，以允许在私有片服务的任何UE与该私有片中的核心网络实体之间使用受信任的第三方提供的加密。</w:t>
      </w:r>
    </w:p>
    <w:p>
      <w:pPr>
        <w:pStyle w:val="62"/>
        <w:spacing w:line="360" w:lineRule="auto"/>
        <w:outlineLvl w:val="2"/>
        <w:rPr>
          <w:rFonts w:hint="default"/>
          <w:lang w:val="en-US" w:eastAsia="zh-CN"/>
        </w:rPr>
      </w:pPr>
      <w:bookmarkStart w:id="490" w:name="_Toc16686"/>
      <w:bookmarkStart w:id="491" w:name="_Toc31516"/>
      <w:bookmarkStart w:id="492" w:name="_Toc3509"/>
      <w:bookmarkStart w:id="493" w:name="_Toc12151"/>
      <w:r>
        <w:rPr>
          <w:rFonts w:hint="default"/>
          <w:lang w:val="en-US" w:eastAsia="zh-CN"/>
        </w:rPr>
        <w:t>认证要求</w:t>
      </w:r>
      <w:bookmarkEnd w:id="490"/>
      <w:bookmarkEnd w:id="491"/>
      <w:bookmarkEnd w:id="492"/>
      <w:bookmarkEnd w:id="493"/>
    </w:p>
    <w:p>
      <w:pPr>
        <w:pStyle w:val="24"/>
        <w:widowControl w:val="0"/>
        <w:spacing w:line="360" w:lineRule="auto"/>
        <w:rPr>
          <w:rFonts w:hint="default"/>
          <w:highlight w:val="none"/>
          <w:lang w:val="en-US" w:eastAsia="zh-CN"/>
        </w:rPr>
      </w:pPr>
      <w:r>
        <w:rPr>
          <w:rFonts w:hint="eastAsia"/>
          <w:highlight w:val="none"/>
          <w:lang w:val="en-US" w:eastAsia="zh-CN"/>
        </w:rPr>
        <w:t>蜂窝通信系统认证应满足如下要求：</w:t>
      </w:r>
    </w:p>
    <w:p>
      <w:pPr>
        <w:pStyle w:val="53"/>
        <w:widowControl w:val="0"/>
        <w:numPr>
          <w:ilvl w:val="0"/>
          <w:numId w:val="29"/>
        </w:numPr>
        <w:tabs>
          <w:tab w:val="left" w:pos="397"/>
          <w:tab w:val="clear" w:pos="0"/>
        </w:tabs>
        <w:spacing w:line="360" w:lineRule="auto"/>
        <w:ind w:left="840" w:leftChars="0" w:hanging="42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蜂窝网络应支持用于认证IoT设备组的资源有效机制；</w:t>
      </w:r>
    </w:p>
    <w:p>
      <w:pPr>
        <w:pStyle w:val="53"/>
        <w:widowControl w:val="0"/>
        <w:numPr>
          <w:ilvl w:val="0"/>
          <w:numId w:val="29"/>
        </w:numPr>
        <w:tabs>
          <w:tab w:val="left" w:pos="397"/>
          <w:tab w:val="clear" w:pos="0"/>
        </w:tabs>
        <w:spacing w:line="360" w:lineRule="auto"/>
        <w:ind w:left="840" w:leftChars="0" w:hanging="42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蜂窝通信系统应支持向IoT设备验证用户的有效手段；</w:t>
      </w:r>
    </w:p>
    <w:p>
      <w:pPr>
        <w:pStyle w:val="53"/>
        <w:widowControl w:val="0"/>
        <w:numPr>
          <w:ilvl w:val="0"/>
          <w:numId w:val="29"/>
        </w:numPr>
        <w:tabs>
          <w:tab w:val="left" w:pos="397"/>
          <w:tab w:val="clear" w:pos="0"/>
        </w:tabs>
        <w:spacing w:line="360" w:lineRule="auto"/>
        <w:ind w:left="840" w:leftChars="0" w:hanging="42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蜂窝通信系统应能够使用3GPP凭证支持非3GPP接入技术的认证；</w:t>
      </w:r>
    </w:p>
    <w:p>
      <w:pPr>
        <w:pStyle w:val="53"/>
        <w:widowControl w:val="0"/>
        <w:numPr>
          <w:ilvl w:val="0"/>
          <w:numId w:val="29"/>
        </w:numPr>
        <w:tabs>
          <w:tab w:val="left" w:pos="397"/>
          <w:tab w:val="clear" w:pos="0"/>
        </w:tabs>
        <w:spacing w:line="360" w:lineRule="auto"/>
        <w:ind w:left="840" w:leftChars="0" w:hanging="42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对于隔离部署方案中的物联网设备，蜂窝通信系统应支持运营商控制的替代认证方法（即，替代AKA），其具有用于网络接入的不同类型的凭证；</w:t>
      </w:r>
    </w:p>
    <w:p>
      <w:pPr>
        <w:pStyle w:val="53"/>
        <w:widowControl w:val="0"/>
        <w:numPr>
          <w:ilvl w:val="0"/>
          <w:numId w:val="29"/>
        </w:numPr>
        <w:tabs>
          <w:tab w:val="left" w:pos="397"/>
          <w:tab w:val="clear" w:pos="0"/>
        </w:tabs>
        <w:spacing w:line="360" w:lineRule="auto"/>
        <w:ind w:left="840" w:leftChars="0" w:hanging="42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蜂窝通信系统应支持合适的框架，允许具有非3GPP身份和凭证的替代认证方法用于非公共网络中的UE网络接入认证；</w:t>
      </w:r>
    </w:p>
    <w:p>
      <w:pPr>
        <w:pStyle w:val="53"/>
        <w:widowControl w:val="0"/>
        <w:numPr>
          <w:ilvl w:val="0"/>
          <w:numId w:val="29"/>
        </w:numPr>
        <w:tabs>
          <w:tab w:val="left" w:pos="397"/>
          <w:tab w:val="clear" w:pos="0"/>
        </w:tabs>
        <w:spacing w:line="360" w:lineRule="auto"/>
        <w:ind w:left="840" w:leftChars="0" w:hanging="42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根据移动网络运营商与第三方之间的协议，蜂窝通信系统应支持PLMN对托管的非公共网络和与托管的PLMN相关联的私有片的接入进行认证和授权的机制；</w:t>
      </w:r>
    </w:p>
    <w:p>
      <w:pPr>
        <w:pStyle w:val="53"/>
        <w:widowControl w:val="0"/>
        <w:numPr>
          <w:ilvl w:val="0"/>
          <w:numId w:val="29"/>
        </w:numPr>
        <w:tabs>
          <w:tab w:val="left" w:pos="397"/>
          <w:tab w:val="clear" w:pos="0"/>
        </w:tabs>
        <w:spacing w:line="360" w:lineRule="auto"/>
        <w:ind w:left="840" w:leftChars="0" w:hanging="42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蜂窝网络应支持3GPP支持的机制，以对蜂窝网络LAN-VN接入的传统非3GPP设备进行身份验证。</w:t>
      </w:r>
    </w:p>
    <w:p>
      <w:pPr>
        <w:pStyle w:val="62"/>
        <w:spacing w:line="360" w:lineRule="auto"/>
        <w:outlineLvl w:val="2"/>
        <w:rPr>
          <w:rFonts w:hint="default"/>
          <w:lang w:val="en-US" w:eastAsia="zh-CN"/>
        </w:rPr>
      </w:pPr>
      <w:bookmarkStart w:id="494" w:name="_Toc4821"/>
      <w:bookmarkStart w:id="495" w:name="_Toc14985"/>
      <w:bookmarkStart w:id="496" w:name="_Toc30947"/>
      <w:bookmarkStart w:id="497" w:name="_Toc16652"/>
      <w:r>
        <w:rPr>
          <w:rFonts w:hint="default"/>
          <w:lang w:val="en-US" w:eastAsia="zh-CN"/>
        </w:rPr>
        <w:t>授权要求</w:t>
      </w:r>
      <w:bookmarkEnd w:id="494"/>
      <w:bookmarkEnd w:id="495"/>
      <w:bookmarkEnd w:id="496"/>
      <w:bookmarkEnd w:id="497"/>
    </w:p>
    <w:p>
      <w:pPr>
        <w:pStyle w:val="24"/>
        <w:widowControl w:val="0"/>
        <w:spacing w:line="360" w:lineRule="auto"/>
        <w:rPr>
          <w:rFonts w:hint="eastAsia"/>
          <w:highlight w:val="none"/>
          <w:lang w:val="en-US" w:eastAsia="zh-CN"/>
        </w:rPr>
      </w:pPr>
      <w:r>
        <w:rPr>
          <w:rFonts w:hint="eastAsia"/>
          <w:highlight w:val="none"/>
          <w:lang w:val="en-US" w:eastAsia="zh-CN"/>
        </w:rPr>
        <w:t>蜂窝通信系统授权应满足如下要求：</w:t>
      </w:r>
    </w:p>
    <w:p>
      <w:pPr>
        <w:pStyle w:val="53"/>
        <w:numPr>
          <w:ilvl w:val="0"/>
          <w:numId w:val="30"/>
        </w:numPr>
        <w:tabs>
          <w:tab w:val="left" w:pos="397"/>
          <w:tab w:val="clear" w:pos="0"/>
        </w:tabs>
        <w:spacing w:line="360" w:lineRule="auto"/>
        <w:ind w:left="840" w:leftChars="0" w:hanging="42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蜂窝通信系统应允许运营商授权物联网设备使用仅限于物联网设备的一个或多个蜂窝通信系统功能；</w:t>
      </w:r>
    </w:p>
    <w:p>
      <w:pPr>
        <w:pStyle w:val="53"/>
        <w:numPr>
          <w:ilvl w:val="0"/>
          <w:numId w:val="30"/>
        </w:numPr>
        <w:tabs>
          <w:tab w:val="left" w:pos="397"/>
          <w:tab w:val="clear" w:pos="0"/>
        </w:tabs>
        <w:spacing w:line="360" w:lineRule="auto"/>
        <w:ind w:left="840" w:leftChars="0" w:hanging="42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蜂窝通信系统应允许运营商授权/取消授权UE使用蜂窝网络LAN类型的服务；</w:t>
      </w:r>
    </w:p>
    <w:p>
      <w:pPr>
        <w:pStyle w:val="53"/>
        <w:numPr>
          <w:ilvl w:val="0"/>
          <w:numId w:val="30"/>
        </w:numPr>
        <w:tabs>
          <w:tab w:val="left" w:pos="397"/>
          <w:tab w:val="clear" w:pos="0"/>
        </w:tabs>
        <w:spacing w:line="360" w:lineRule="auto"/>
        <w:ind w:left="840" w:leftChars="0" w:hanging="42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基于运营商策略，在使用非3GPP接入技术建立直接设备连接之前，IoT设备可以使用3GPP凭证来确定它们是否被授权参与直接设备连接；</w:t>
      </w:r>
    </w:p>
    <w:p>
      <w:pPr>
        <w:pStyle w:val="53"/>
        <w:numPr>
          <w:ilvl w:val="0"/>
          <w:numId w:val="30"/>
        </w:numPr>
        <w:tabs>
          <w:tab w:val="left" w:pos="397"/>
          <w:tab w:val="clear" w:pos="0"/>
        </w:tabs>
        <w:spacing w:line="360" w:lineRule="auto"/>
        <w:ind w:left="840" w:leftChars="0" w:hanging="42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根据运营商政策，蜂窝通信系统应提供一种方法来验证UE是否被授权为特定服务使用优先级网络接入。</w:t>
      </w:r>
    </w:p>
    <w:p>
      <w:pPr>
        <w:pStyle w:val="62"/>
        <w:spacing w:line="360" w:lineRule="auto"/>
        <w:outlineLvl w:val="2"/>
        <w:rPr>
          <w:rFonts w:hint="default"/>
          <w:lang w:val="en-US" w:eastAsia="zh-CN"/>
        </w:rPr>
      </w:pPr>
      <w:bookmarkStart w:id="498" w:name="_Toc25848"/>
      <w:bookmarkStart w:id="499" w:name="_Toc26626"/>
      <w:bookmarkStart w:id="500" w:name="_Toc30308"/>
      <w:bookmarkStart w:id="501" w:name="_Toc8338"/>
      <w:r>
        <w:rPr>
          <w:rFonts w:hint="default"/>
          <w:lang w:val="en-US" w:eastAsia="zh-CN"/>
        </w:rPr>
        <w:t>身份管理要求</w:t>
      </w:r>
      <w:bookmarkEnd w:id="498"/>
      <w:bookmarkEnd w:id="499"/>
      <w:bookmarkEnd w:id="500"/>
      <w:bookmarkEnd w:id="501"/>
    </w:p>
    <w:p>
      <w:pPr>
        <w:pStyle w:val="24"/>
        <w:widowControl w:val="0"/>
        <w:spacing w:line="360" w:lineRule="auto"/>
        <w:rPr>
          <w:rFonts w:hint="default"/>
          <w:highlight w:val="none"/>
          <w:lang w:val="en-US" w:eastAsia="zh-CN"/>
        </w:rPr>
      </w:pPr>
      <w:r>
        <w:rPr>
          <w:rFonts w:hint="eastAsia"/>
          <w:highlight w:val="none"/>
          <w:lang w:val="en-US" w:eastAsia="zh-CN"/>
        </w:rPr>
        <w:t>蜂窝通信系统身份管理应满足如下要求：</w:t>
      </w:r>
    </w:p>
    <w:p>
      <w:pPr>
        <w:pStyle w:val="53"/>
        <w:numPr>
          <w:ilvl w:val="0"/>
          <w:numId w:val="31"/>
        </w:numPr>
        <w:tabs>
          <w:tab w:val="left" w:pos="397"/>
          <w:tab w:val="clear" w:pos="0"/>
        </w:tabs>
        <w:spacing w:line="360" w:lineRule="auto"/>
        <w:ind w:left="840" w:leftChars="0" w:hanging="420" w:firstLineChars="0"/>
        <w:rPr>
          <w:rFonts w:hint="default" w:ascii="宋体" w:hAnsi="宋体" w:cs="宋体"/>
          <w:szCs w:val="21"/>
          <w:highlight w:val="none"/>
          <w:lang w:val="en-US" w:eastAsia="zh-CN"/>
        </w:rPr>
      </w:pPr>
      <w:r>
        <w:rPr>
          <w:rFonts w:hint="default" w:ascii="宋体" w:hAnsi="宋体" w:cs="宋体"/>
          <w:szCs w:val="21"/>
          <w:highlight w:val="none"/>
          <w:lang w:val="en-US" w:eastAsia="zh-CN"/>
        </w:rPr>
        <w:t>蜂窝通信系统应为运营商提供一种机制，允许UE使用隐藏其用户身份的临时标识符来进行接入</w:t>
      </w:r>
      <w:r>
        <w:rPr>
          <w:rFonts w:hint="eastAsia" w:ascii="宋体" w:hAnsi="宋体" w:cs="宋体"/>
          <w:szCs w:val="21"/>
          <w:highlight w:val="none"/>
          <w:lang w:val="en-US" w:eastAsia="zh-CN"/>
        </w:rPr>
        <w:t>；</w:t>
      </w:r>
    </w:p>
    <w:p>
      <w:pPr>
        <w:pStyle w:val="53"/>
        <w:numPr>
          <w:ilvl w:val="0"/>
          <w:numId w:val="31"/>
        </w:numPr>
        <w:tabs>
          <w:tab w:val="left" w:pos="397"/>
          <w:tab w:val="clear" w:pos="0"/>
        </w:tabs>
        <w:spacing w:line="360" w:lineRule="auto"/>
        <w:ind w:left="840" w:leftChars="0" w:hanging="420" w:firstLineChars="0"/>
        <w:rPr>
          <w:rFonts w:hint="default" w:ascii="宋体" w:hAnsi="宋体" w:cs="宋体"/>
          <w:szCs w:val="21"/>
          <w:highlight w:val="none"/>
          <w:lang w:val="en-US" w:eastAsia="zh-CN"/>
        </w:rPr>
      </w:pPr>
      <w:r>
        <w:rPr>
          <w:rFonts w:hint="default" w:ascii="宋体" w:hAnsi="宋体" w:cs="宋体"/>
          <w:szCs w:val="21"/>
          <w:highlight w:val="none"/>
          <w:lang w:val="en-US" w:eastAsia="zh-CN"/>
        </w:rPr>
        <w:t>蜂窝通信系统应为运营商提供一种机制，允许接入来自使用隐藏其用户身份的临时标识符在间接网络连接中连接的UE；</w:t>
      </w:r>
    </w:p>
    <w:p>
      <w:pPr>
        <w:pStyle w:val="53"/>
        <w:numPr>
          <w:ilvl w:val="0"/>
          <w:numId w:val="31"/>
        </w:numPr>
        <w:tabs>
          <w:tab w:val="left" w:pos="397"/>
          <w:tab w:val="clear" w:pos="0"/>
        </w:tabs>
        <w:spacing w:line="360" w:lineRule="auto"/>
        <w:ind w:left="840" w:leftChars="0" w:hanging="420" w:firstLineChars="0"/>
        <w:rPr>
          <w:rFonts w:hint="default" w:ascii="宋体" w:hAnsi="宋体" w:cs="宋体"/>
          <w:szCs w:val="21"/>
          <w:highlight w:val="none"/>
          <w:lang w:val="en-US" w:eastAsia="zh-CN"/>
        </w:rPr>
      </w:pPr>
      <w:r>
        <w:rPr>
          <w:rFonts w:hint="default" w:ascii="宋体" w:hAnsi="宋体" w:cs="宋体"/>
          <w:szCs w:val="21"/>
          <w:highlight w:val="none"/>
          <w:lang w:val="en-US" w:eastAsia="zh-CN"/>
        </w:rPr>
        <w:t>HPLMN应能够将临时标识符与UE的用户标识相关联；</w:t>
      </w:r>
    </w:p>
    <w:p>
      <w:pPr>
        <w:pStyle w:val="53"/>
        <w:numPr>
          <w:ilvl w:val="0"/>
          <w:numId w:val="31"/>
        </w:numPr>
        <w:tabs>
          <w:tab w:val="left" w:pos="397"/>
          <w:tab w:val="clear" w:pos="0"/>
        </w:tabs>
        <w:spacing w:line="360" w:lineRule="auto"/>
        <w:ind w:left="840" w:leftChars="0" w:hanging="420" w:firstLineChars="0"/>
        <w:rPr>
          <w:rFonts w:hint="default" w:ascii="宋体" w:hAnsi="宋体" w:cs="宋体"/>
          <w:szCs w:val="21"/>
          <w:highlight w:val="none"/>
          <w:lang w:val="en-US" w:eastAsia="zh-CN"/>
        </w:rPr>
      </w:pPr>
      <w:r>
        <w:rPr>
          <w:rFonts w:hint="default" w:ascii="宋体" w:hAnsi="宋体" w:cs="宋体"/>
          <w:szCs w:val="21"/>
          <w:highlight w:val="none"/>
          <w:lang w:val="en-US" w:eastAsia="zh-CN"/>
        </w:rPr>
        <w:t>蜂窝通信系统应能够保护用户身份和其他用户识别信息免受被动攻击；</w:t>
      </w:r>
    </w:p>
    <w:p>
      <w:pPr>
        <w:pStyle w:val="53"/>
        <w:numPr>
          <w:ilvl w:val="0"/>
          <w:numId w:val="31"/>
        </w:numPr>
        <w:tabs>
          <w:tab w:val="left" w:pos="397"/>
          <w:tab w:val="clear" w:pos="0"/>
        </w:tabs>
        <w:spacing w:line="360" w:lineRule="auto"/>
        <w:ind w:left="840" w:leftChars="0" w:hanging="420" w:firstLineChars="0"/>
        <w:rPr>
          <w:rFonts w:hint="default" w:ascii="宋体" w:hAnsi="宋体" w:cs="宋体"/>
          <w:szCs w:val="21"/>
          <w:highlight w:val="none"/>
          <w:lang w:val="en-US" w:eastAsia="zh-CN"/>
        </w:rPr>
      </w:pPr>
      <w:r>
        <w:rPr>
          <w:rFonts w:hint="default" w:ascii="宋体" w:hAnsi="宋体" w:cs="宋体"/>
          <w:szCs w:val="21"/>
          <w:highlight w:val="none"/>
          <w:lang w:val="en-US" w:eastAsia="zh-CN"/>
        </w:rPr>
        <w:t>根据地区或国家监管要求，蜂窝通信系统应能够保护用户身份和其他用户识别信息免受主动攻击；</w:t>
      </w:r>
    </w:p>
    <w:p>
      <w:pPr>
        <w:pStyle w:val="53"/>
        <w:numPr>
          <w:ilvl w:val="0"/>
          <w:numId w:val="31"/>
        </w:numPr>
        <w:tabs>
          <w:tab w:val="left" w:pos="397"/>
          <w:tab w:val="clear" w:pos="0"/>
        </w:tabs>
        <w:spacing w:line="360" w:lineRule="auto"/>
        <w:ind w:left="840" w:leftChars="0" w:hanging="420" w:firstLineChars="0"/>
        <w:rPr>
          <w:rFonts w:hint="default" w:ascii="宋体" w:hAnsi="宋体" w:cs="宋体"/>
          <w:szCs w:val="21"/>
          <w:highlight w:val="none"/>
          <w:lang w:val="en-US" w:eastAsia="zh-CN"/>
        </w:rPr>
      </w:pPr>
      <w:r>
        <w:rPr>
          <w:rFonts w:hint="default" w:ascii="宋体" w:hAnsi="宋体" w:cs="宋体"/>
          <w:szCs w:val="21"/>
          <w:highlight w:val="none"/>
          <w:lang w:val="en-US" w:eastAsia="zh-CN"/>
        </w:rPr>
        <w:t>在需要时，无论UE的用户界面如何，蜂窝通信系统都应允许合法实体收集设备标识符；</w:t>
      </w:r>
    </w:p>
    <w:p>
      <w:pPr>
        <w:pStyle w:val="53"/>
        <w:numPr>
          <w:ilvl w:val="0"/>
          <w:numId w:val="31"/>
        </w:numPr>
        <w:tabs>
          <w:tab w:val="left" w:pos="397"/>
          <w:tab w:val="clear" w:pos="0"/>
        </w:tabs>
        <w:spacing w:line="360" w:lineRule="auto"/>
        <w:ind w:left="840" w:leftChars="0" w:hanging="420" w:firstLineChars="0"/>
        <w:rPr>
          <w:rFonts w:hint="default" w:ascii="宋体" w:hAnsi="宋体" w:cs="宋体"/>
          <w:szCs w:val="21"/>
          <w:highlight w:val="none"/>
          <w:lang w:val="en-US" w:eastAsia="zh-CN"/>
        </w:rPr>
      </w:pPr>
      <w:r>
        <w:rPr>
          <w:rFonts w:hint="default" w:ascii="宋体" w:hAnsi="宋体" w:cs="宋体"/>
          <w:szCs w:val="21"/>
          <w:highlight w:val="none"/>
          <w:lang w:val="en-US" w:eastAsia="zh-CN"/>
        </w:rPr>
        <w:t>蜂窝通信系统应能够独立于设备识别而支持识别用户；</w:t>
      </w:r>
    </w:p>
    <w:p>
      <w:pPr>
        <w:pStyle w:val="53"/>
        <w:numPr>
          <w:ilvl w:val="0"/>
          <w:numId w:val="31"/>
        </w:numPr>
        <w:tabs>
          <w:tab w:val="left" w:pos="397"/>
          <w:tab w:val="clear" w:pos="0"/>
        </w:tabs>
        <w:spacing w:line="360" w:lineRule="auto"/>
        <w:ind w:left="840" w:leftChars="0" w:hanging="420" w:firstLineChars="0"/>
        <w:rPr>
          <w:rFonts w:hint="default" w:ascii="宋体" w:hAnsi="宋体" w:cs="宋体"/>
          <w:szCs w:val="21"/>
          <w:highlight w:val="none"/>
          <w:lang w:val="en-US" w:eastAsia="zh-CN"/>
        </w:rPr>
      </w:pPr>
      <w:r>
        <w:rPr>
          <w:rFonts w:hint="default" w:ascii="宋体" w:hAnsi="宋体" w:cs="宋体"/>
          <w:szCs w:val="21"/>
          <w:highlight w:val="none"/>
          <w:lang w:val="en-US" w:eastAsia="zh-CN"/>
        </w:rPr>
        <w:t>蜂窝通信系统应支持收集系统信息的安全机制，同时</w:t>
      </w:r>
      <w:r>
        <w:rPr>
          <w:rFonts w:hint="eastAsia" w:ascii="宋体" w:hAnsi="宋体" w:cs="宋体"/>
          <w:szCs w:val="21"/>
          <w:highlight w:val="none"/>
          <w:lang w:val="en-US" w:eastAsia="zh-CN"/>
        </w:rPr>
        <w:t>保障</w:t>
      </w:r>
      <w:r>
        <w:rPr>
          <w:rFonts w:hint="default" w:ascii="宋体" w:hAnsi="宋体" w:cs="宋体"/>
          <w:szCs w:val="21"/>
          <w:highlight w:val="none"/>
          <w:lang w:val="en-US" w:eastAsia="zh-CN"/>
        </w:rPr>
        <w:t>最终用户和应用程序隐私</w:t>
      </w:r>
      <w:r>
        <w:rPr>
          <w:rFonts w:hint="eastAsia" w:ascii="宋体" w:hAnsi="宋体" w:cs="宋体"/>
          <w:szCs w:val="21"/>
          <w:highlight w:val="none"/>
          <w:lang w:val="en-US" w:eastAsia="zh-CN"/>
        </w:rPr>
        <w:t>安全</w:t>
      </w:r>
      <w:r>
        <w:rPr>
          <w:rFonts w:hint="default" w:ascii="宋体" w:hAnsi="宋体" w:cs="宋体"/>
          <w:szCs w:val="21"/>
          <w:highlight w:val="none"/>
          <w:lang w:val="en-US" w:eastAsia="zh-CN"/>
        </w:rPr>
        <w:t>；</w:t>
      </w:r>
    </w:p>
    <w:p>
      <w:pPr>
        <w:pStyle w:val="53"/>
        <w:numPr>
          <w:ilvl w:val="0"/>
          <w:numId w:val="31"/>
        </w:numPr>
        <w:tabs>
          <w:tab w:val="left" w:pos="397"/>
          <w:tab w:val="clear" w:pos="0"/>
        </w:tabs>
        <w:spacing w:line="360" w:lineRule="auto"/>
        <w:ind w:left="840" w:leftChars="0" w:hanging="420" w:firstLineChars="0"/>
        <w:rPr>
          <w:rFonts w:hint="default" w:ascii="宋体" w:hAnsi="宋体" w:cs="宋体"/>
          <w:szCs w:val="21"/>
          <w:highlight w:val="none"/>
          <w:lang w:val="en-US" w:eastAsia="zh-CN"/>
        </w:rPr>
      </w:pPr>
      <w:r>
        <w:rPr>
          <w:rFonts w:hint="default" w:ascii="宋体" w:hAnsi="宋体" w:cs="宋体"/>
          <w:szCs w:val="21"/>
          <w:highlight w:val="none"/>
          <w:lang w:val="en-US" w:eastAsia="zh-CN"/>
        </w:rPr>
        <w:t>根据地区或国家监管要求，蜂窝通信系统应能够提供蜂窝网络定位服务，同时保护UE用户或所有者的隐私，包括尊重</w:t>
      </w:r>
      <w:r>
        <w:rPr>
          <w:rFonts w:hint="eastAsia" w:ascii="宋体" w:hAnsi="宋体" w:cs="宋体"/>
          <w:szCs w:val="21"/>
          <w:highlight w:val="none"/>
          <w:lang w:val="en-US" w:eastAsia="zh-CN"/>
        </w:rPr>
        <w:t>UE用户</w:t>
      </w:r>
      <w:r>
        <w:rPr>
          <w:rFonts w:hint="default" w:ascii="宋体" w:hAnsi="宋体" w:cs="宋体"/>
          <w:szCs w:val="21"/>
          <w:highlight w:val="none"/>
          <w:lang w:val="en-US" w:eastAsia="zh-CN"/>
        </w:rPr>
        <w:t>对定位服务的同意；</w:t>
      </w:r>
    </w:p>
    <w:p>
      <w:pPr>
        <w:pStyle w:val="53"/>
        <w:numPr>
          <w:ilvl w:val="0"/>
          <w:numId w:val="31"/>
        </w:numPr>
        <w:tabs>
          <w:tab w:val="left" w:pos="397"/>
          <w:tab w:val="clear" w:pos="0"/>
        </w:tabs>
        <w:spacing w:line="360" w:lineRule="auto"/>
        <w:ind w:left="840" w:leftChars="0" w:hanging="420" w:firstLineChars="0"/>
        <w:rPr>
          <w:rFonts w:hint="default" w:ascii="宋体" w:hAnsi="宋体" w:cs="宋体"/>
          <w:szCs w:val="21"/>
          <w:highlight w:val="none"/>
          <w:lang w:val="en-US" w:eastAsia="zh-CN"/>
        </w:rPr>
      </w:pPr>
      <w:r>
        <w:rPr>
          <w:rFonts w:hint="default" w:ascii="宋体" w:hAnsi="宋体" w:cs="宋体"/>
          <w:szCs w:val="21"/>
          <w:highlight w:val="none"/>
          <w:lang w:val="en-US" w:eastAsia="zh-CN"/>
        </w:rPr>
        <w:t>对于使用蜂窝网络技术的专用网络，蜂窝通信系统应使用由第三方提供和管理并由3GPP支持的身份</w:t>
      </w:r>
      <w:r>
        <w:rPr>
          <w:rFonts w:hint="eastAsia" w:ascii="宋体" w:hAnsi="宋体" w:cs="宋体"/>
          <w:szCs w:val="21"/>
          <w:highlight w:val="none"/>
          <w:lang w:val="en-US" w:eastAsia="zh-CN"/>
        </w:rPr>
        <w:t>、</w:t>
      </w:r>
      <w:r>
        <w:rPr>
          <w:rFonts w:hint="default" w:ascii="宋体" w:hAnsi="宋体" w:cs="宋体"/>
          <w:szCs w:val="21"/>
          <w:highlight w:val="none"/>
          <w:lang w:val="en-US" w:eastAsia="zh-CN"/>
        </w:rPr>
        <w:t>凭证和身份验证方法来支持网络接入。</w:t>
      </w:r>
    </w:p>
    <w:p>
      <w:pPr>
        <w:pStyle w:val="62"/>
        <w:spacing w:line="360" w:lineRule="auto"/>
        <w:outlineLvl w:val="2"/>
        <w:rPr>
          <w:rFonts w:hint="default"/>
          <w:lang w:val="en-US" w:eastAsia="zh-CN"/>
        </w:rPr>
      </w:pPr>
      <w:bookmarkStart w:id="502" w:name="_Toc31915"/>
      <w:bookmarkStart w:id="503" w:name="_Toc13014"/>
      <w:bookmarkStart w:id="504" w:name="_Toc8474"/>
      <w:bookmarkStart w:id="505" w:name="_Toc28802"/>
      <w:r>
        <w:rPr>
          <w:rFonts w:hint="default"/>
          <w:lang w:val="en-US" w:eastAsia="zh-CN"/>
        </w:rPr>
        <w:t>监管要求</w:t>
      </w:r>
      <w:bookmarkEnd w:id="502"/>
      <w:bookmarkEnd w:id="503"/>
      <w:bookmarkEnd w:id="504"/>
      <w:bookmarkEnd w:id="505"/>
    </w:p>
    <w:p>
      <w:pPr>
        <w:pStyle w:val="24"/>
        <w:widowControl w:val="0"/>
        <w:spacing w:line="360" w:lineRule="auto"/>
        <w:rPr>
          <w:rFonts w:hint="eastAsia"/>
          <w:highlight w:val="none"/>
          <w:lang w:val="en-US" w:eastAsia="zh-CN"/>
        </w:rPr>
      </w:pPr>
      <w:r>
        <w:rPr>
          <w:rFonts w:hint="eastAsia"/>
          <w:highlight w:val="none"/>
          <w:lang w:val="en-US" w:eastAsia="zh-CN"/>
        </w:rPr>
        <w:t>蜂窝通信系统监管应满足如下要求：</w:t>
      </w:r>
    </w:p>
    <w:p>
      <w:pPr>
        <w:pStyle w:val="24"/>
        <w:widowControl w:val="0"/>
        <w:numPr>
          <w:ilvl w:val="0"/>
          <w:numId w:val="32"/>
        </w:numPr>
        <w:spacing w:line="360" w:lineRule="auto"/>
        <w:rPr>
          <w:rFonts w:hint="default"/>
          <w:highlight w:val="none"/>
          <w:lang w:val="en-US" w:eastAsia="zh-CN"/>
        </w:rPr>
      </w:pPr>
      <w:r>
        <w:rPr>
          <w:rFonts w:hint="eastAsia"/>
          <w:highlight w:val="none"/>
          <w:lang w:val="en-US" w:eastAsia="zh-CN"/>
        </w:rPr>
        <w:t>蜂窝通信系统</w:t>
      </w:r>
      <w:r>
        <w:rPr>
          <w:rFonts w:hint="default"/>
          <w:highlight w:val="none"/>
          <w:lang w:val="en-US" w:eastAsia="zh-CN"/>
        </w:rPr>
        <w:t>应支持所有支持的接入网络的区域或国家监管要求</w:t>
      </w:r>
      <w:r>
        <w:rPr>
          <w:rFonts w:hint="eastAsia"/>
          <w:highlight w:val="none"/>
          <w:lang w:val="en-US" w:eastAsia="zh-CN"/>
        </w:rPr>
        <w:t>；</w:t>
      </w:r>
    </w:p>
    <w:p>
      <w:pPr>
        <w:pStyle w:val="24"/>
        <w:widowControl w:val="0"/>
        <w:numPr>
          <w:ilvl w:val="0"/>
          <w:numId w:val="32"/>
        </w:numPr>
        <w:spacing w:line="360" w:lineRule="auto"/>
        <w:rPr>
          <w:rFonts w:hint="default"/>
          <w:highlight w:val="none"/>
          <w:lang w:val="en-US" w:eastAsia="zh-CN"/>
        </w:rPr>
      </w:pPr>
      <w:r>
        <w:rPr>
          <w:rFonts w:hint="eastAsia"/>
          <w:highlight w:val="none"/>
          <w:lang w:val="en-US" w:eastAsia="zh-CN"/>
        </w:rPr>
        <w:t>蜂窝通信系统</w:t>
      </w:r>
      <w:r>
        <w:rPr>
          <w:rFonts w:hint="default"/>
          <w:highlight w:val="none"/>
          <w:lang w:val="en-US" w:eastAsia="zh-CN"/>
        </w:rPr>
        <w:t>应支持合法拦截，但须符合地区或国家监管要求</w:t>
      </w:r>
      <w:r>
        <w:rPr>
          <w:rFonts w:hint="eastAsia"/>
          <w:highlight w:val="none"/>
          <w:lang w:val="en-US" w:eastAsia="zh-CN"/>
        </w:rPr>
        <w:t>；</w:t>
      </w:r>
    </w:p>
    <w:p>
      <w:pPr>
        <w:pStyle w:val="24"/>
        <w:widowControl w:val="0"/>
        <w:numPr>
          <w:ilvl w:val="0"/>
          <w:numId w:val="32"/>
        </w:numPr>
        <w:spacing w:line="360" w:lineRule="auto"/>
        <w:rPr>
          <w:rFonts w:hint="default"/>
          <w:highlight w:val="none"/>
          <w:lang w:val="en-US" w:eastAsia="zh-CN"/>
        </w:rPr>
      </w:pPr>
      <w:r>
        <w:rPr>
          <w:rFonts w:hint="default"/>
          <w:highlight w:val="none"/>
          <w:lang w:val="en-US" w:eastAsia="zh-CN"/>
        </w:rPr>
        <w:t>连接到多个国家的</w:t>
      </w:r>
      <w:r>
        <w:rPr>
          <w:rFonts w:hint="eastAsia"/>
          <w:highlight w:val="none"/>
          <w:lang w:val="en-US" w:eastAsia="zh-CN"/>
        </w:rPr>
        <w:t>蜂窝</w:t>
      </w:r>
      <w:r>
        <w:rPr>
          <w:rFonts w:hint="default"/>
          <w:highlight w:val="none"/>
          <w:lang w:val="en-US" w:eastAsia="zh-CN"/>
        </w:rPr>
        <w:t>核心网络的</w:t>
      </w:r>
      <w:r>
        <w:rPr>
          <w:rFonts w:hint="eastAsia"/>
          <w:highlight w:val="none"/>
          <w:lang w:val="en-US" w:eastAsia="zh-CN"/>
        </w:rPr>
        <w:t>通信</w:t>
      </w:r>
      <w:r>
        <w:rPr>
          <w:rFonts w:hint="default"/>
          <w:highlight w:val="none"/>
          <w:lang w:val="en-US" w:eastAsia="zh-CN"/>
        </w:rPr>
        <w:t>卫星接入网络应能够满足这些国家的相应监管要求</w:t>
      </w:r>
      <w:r>
        <w:rPr>
          <w:rFonts w:hint="eastAsia"/>
          <w:highlight w:val="none"/>
          <w:lang w:val="en-US" w:eastAsia="zh-CN"/>
        </w:rPr>
        <w:t>；</w:t>
      </w:r>
    </w:p>
    <w:p>
      <w:pPr>
        <w:pStyle w:val="24"/>
        <w:widowControl w:val="0"/>
        <w:numPr>
          <w:ilvl w:val="0"/>
          <w:numId w:val="32"/>
        </w:numPr>
        <w:spacing w:line="360" w:lineRule="auto"/>
        <w:rPr>
          <w:rFonts w:hint="default"/>
          <w:highlight w:val="none"/>
          <w:lang w:val="en-US" w:eastAsia="zh-CN"/>
        </w:rPr>
      </w:pPr>
      <w:r>
        <w:rPr>
          <w:rFonts w:hint="eastAsia"/>
          <w:highlight w:val="none"/>
          <w:lang w:val="en-US" w:eastAsia="zh-CN"/>
        </w:rPr>
        <w:t>蜂窝通信系统</w:t>
      </w:r>
      <w:r>
        <w:rPr>
          <w:rFonts w:hint="default"/>
          <w:highlight w:val="none"/>
          <w:lang w:val="en-US" w:eastAsia="zh-CN"/>
        </w:rPr>
        <w:t>应支持</w:t>
      </w:r>
      <w:r>
        <w:rPr>
          <w:rFonts w:hint="eastAsia"/>
          <w:highlight w:val="none"/>
          <w:lang w:val="en-US" w:eastAsia="zh-CN"/>
        </w:rPr>
        <w:t>蜂窝网络</w:t>
      </w:r>
      <w:r>
        <w:rPr>
          <w:rFonts w:hint="default"/>
          <w:highlight w:val="none"/>
          <w:lang w:val="en-US" w:eastAsia="zh-CN"/>
        </w:rPr>
        <w:t>LAN类型服务的监管要求。</w:t>
      </w:r>
    </w:p>
    <w:p>
      <w:pPr>
        <w:pStyle w:val="62"/>
        <w:spacing w:line="360" w:lineRule="auto"/>
        <w:outlineLvl w:val="2"/>
        <w:rPr>
          <w:rFonts w:hint="default"/>
          <w:lang w:val="en-US" w:eastAsia="zh-CN"/>
        </w:rPr>
      </w:pPr>
      <w:bookmarkStart w:id="506" w:name="_Toc18632"/>
      <w:bookmarkStart w:id="507" w:name="_Toc6599"/>
      <w:bookmarkStart w:id="508" w:name="_Toc20791"/>
      <w:bookmarkStart w:id="509" w:name="_Toc3087"/>
      <w:r>
        <w:rPr>
          <w:rFonts w:hint="default"/>
          <w:lang w:val="en-US" w:eastAsia="zh-CN"/>
        </w:rPr>
        <w:t>欺诈保护要求</w:t>
      </w:r>
      <w:bookmarkEnd w:id="506"/>
      <w:bookmarkEnd w:id="507"/>
      <w:bookmarkEnd w:id="508"/>
      <w:bookmarkEnd w:id="509"/>
    </w:p>
    <w:p>
      <w:pPr>
        <w:pStyle w:val="24"/>
        <w:widowControl w:val="0"/>
        <w:spacing w:line="360" w:lineRule="auto"/>
        <w:rPr>
          <w:rFonts w:hint="default"/>
          <w:highlight w:val="none"/>
          <w:lang w:val="en-US" w:eastAsia="zh-CN"/>
        </w:rPr>
      </w:pPr>
      <w:r>
        <w:rPr>
          <w:rFonts w:hint="eastAsia"/>
          <w:highlight w:val="none"/>
          <w:lang w:val="en-US" w:eastAsia="zh-CN"/>
        </w:rPr>
        <w:t>蜂窝通信系统欺诈保护应满足如下要求：</w:t>
      </w:r>
    </w:p>
    <w:p>
      <w:pPr>
        <w:pStyle w:val="53"/>
        <w:numPr>
          <w:ilvl w:val="0"/>
          <w:numId w:val="33"/>
        </w:numPr>
        <w:tabs>
          <w:tab w:val="left" w:pos="397"/>
          <w:tab w:val="clear" w:pos="0"/>
        </w:tabs>
        <w:spacing w:line="360" w:lineRule="auto"/>
        <w:ind w:left="840" w:leftChars="0" w:hanging="42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根据地区或国家监管要求，蜂窝通信系统应支持一种安全机制，允许授权实体禁止报告为被盗的UE的正常运行；</w:t>
      </w:r>
    </w:p>
    <w:p>
      <w:pPr>
        <w:pStyle w:val="53"/>
        <w:numPr>
          <w:ilvl w:val="0"/>
          <w:numId w:val="33"/>
        </w:numPr>
        <w:tabs>
          <w:tab w:val="left" w:pos="397"/>
          <w:tab w:val="clear" w:pos="0"/>
        </w:tabs>
        <w:spacing w:line="360" w:lineRule="auto"/>
        <w:ind w:left="840" w:leftChars="0" w:hanging="42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根据地区或国家监管要求，蜂窝通信系统应支持一种安全机制，允许授权实体将恢复的被盗UE重新启用至正常运行；</w:t>
      </w:r>
    </w:p>
    <w:p>
      <w:pPr>
        <w:pStyle w:val="53"/>
        <w:numPr>
          <w:ilvl w:val="0"/>
          <w:numId w:val="33"/>
        </w:numPr>
        <w:tabs>
          <w:tab w:val="left" w:pos="397"/>
          <w:tab w:val="clear" w:pos="0"/>
        </w:tabs>
        <w:spacing w:line="360" w:lineRule="auto"/>
        <w:ind w:left="840" w:leftChars="0" w:hanging="42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蜂窝通信系统应能够保护用户位置信息免受被动攻击；</w:t>
      </w:r>
    </w:p>
    <w:p>
      <w:pPr>
        <w:pStyle w:val="53"/>
        <w:numPr>
          <w:ilvl w:val="0"/>
          <w:numId w:val="33"/>
        </w:numPr>
        <w:tabs>
          <w:tab w:val="left" w:pos="397"/>
          <w:tab w:val="clear" w:pos="0"/>
        </w:tabs>
        <w:spacing w:line="360" w:lineRule="auto"/>
        <w:ind w:left="840" w:leftChars="0" w:hanging="42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根据地区或国家监管要求，蜂窝通信系统应能够保护用户位置信息免受主动攻击；</w:t>
      </w:r>
    </w:p>
    <w:p>
      <w:pPr>
        <w:pStyle w:val="53"/>
        <w:numPr>
          <w:ilvl w:val="0"/>
          <w:numId w:val="33"/>
        </w:numPr>
        <w:tabs>
          <w:tab w:val="left" w:pos="397"/>
          <w:tab w:val="clear" w:pos="0"/>
        </w:tabs>
        <w:spacing w:line="360" w:lineRule="auto"/>
        <w:ind w:left="840" w:leftChars="0" w:hanging="42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根据地区或国家监管要求，蜂窝通信系统应支持保护用户位置信息和用户定位相关数据的生成以防止篡改和欺骗的机制；</w:t>
      </w:r>
    </w:p>
    <w:p>
      <w:pPr>
        <w:pStyle w:val="53"/>
        <w:numPr>
          <w:ilvl w:val="0"/>
          <w:numId w:val="33"/>
        </w:numPr>
        <w:tabs>
          <w:tab w:val="left" w:pos="397"/>
          <w:tab w:val="clear" w:pos="0"/>
        </w:tabs>
        <w:spacing w:line="360" w:lineRule="auto"/>
        <w:ind w:left="840" w:leftChars="0" w:hanging="420" w:firstLineChars="0"/>
        <w:rPr>
          <w:rFonts w:hint="eastAsia" w:ascii="宋体" w:hAnsi="宋体" w:cs="宋体"/>
          <w:szCs w:val="21"/>
          <w:highlight w:val="none"/>
          <w:lang w:val="en-US" w:eastAsia="zh-CN"/>
        </w:rPr>
      </w:pPr>
      <w:r>
        <w:rPr>
          <w:rFonts w:hint="eastAsia" w:ascii="宋体" w:hAnsi="宋体" w:cs="宋体"/>
          <w:szCs w:val="21"/>
          <w:highlight w:val="none"/>
          <w:lang w:val="en-US" w:eastAsia="zh-CN"/>
        </w:rPr>
        <w:t>根据地区或国家监管要求，蜂窝通信系统应支持检测用户位置信息和用户位置相关数据生成的篡改和欺骗尝试的机制。</w:t>
      </w:r>
    </w:p>
    <w:p>
      <w:pPr>
        <w:pStyle w:val="62"/>
        <w:spacing w:line="360" w:lineRule="auto"/>
        <w:outlineLvl w:val="2"/>
        <w:rPr>
          <w:rFonts w:hint="default"/>
          <w:lang w:val="en-US" w:eastAsia="zh-CN"/>
        </w:rPr>
      </w:pPr>
      <w:bookmarkStart w:id="510" w:name="_Toc6773"/>
      <w:bookmarkStart w:id="511" w:name="_Toc15623"/>
      <w:bookmarkStart w:id="512" w:name="_Toc23418"/>
      <w:bookmarkStart w:id="513" w:name="_Toc32635"/>
      <w:r>
        <w:rPr>
          <w:rFonts w:hint="default"/>
          <w:lang w:val="en-US" w:eastAsia="zh-CN"/>
        </w:rPr>
        <w:t>资源效率安全要求</w:t>
      </w:r>
      <w:bookmarkEnd w:id="510"/>
      <w:bookmarkEnd w:id="511"/>
      <w:bookmarkEnd w:id="512"/>
      <w:bookmarkEnd w:id="513"/>
    </w:p>
    <w:p>
      <w:pPr>
        <w:pStyle w:val="24"/>
        <w:widowControl w:val="0"/>
        <w:spacing w:line="360" w:lineRule="auto"/>
        <w:rPr>
          <w:rFonts w:hint="default"/>
          <w:highlight w:val="none"/>
          <w:lang w:val="en-US" w:eastAsia="zh-CN"/>
        </w:rPr>
      </w:pPr>
      <w:r>
        <w:rPr>
          <w:rFonts w:hint="eastAsia"/>
          <w:highlight w:val="none"/>
          <w:lang w:val="en-US" w:eastAsia="zh-CN"/>
        </w:rPr>
        <w:t>蜂窝通信系统资源效率应满足如下要求：</w:t>
      </w:r>
    </w:p>
    <w:p>
      <w:pPr>
        <w:pStyle w:val="24"/>
        <w:widowControl w:val="0"/>
        <w:numPr>
          <w:ilvl w:val="0"/>
          <w:numId w:val="34"/>
        </w:numPr>
        <w:spacing w:line="360" w:lineRule="auto"/>
        <w:rPr>
          <w:rFonts w:hint="default"/>
          <w:highlight w:val="none"/>
          <w:lang w:val="en-US" w:eastAsia="zh-CN"/>
        </w:rPr>
      </w:pPr>
      <w:r>
        <w:rPr>
          <w:rFonts w:hint="default"/>
          <w:highlight w:val="none"/>
          <w:lang w:val="en-US" w:eastAsia="zh-CN"/>
        </w:rPr>
        <w:t>蜂窝通信系统应在不影响3GPP系统安全级别的情况下最小化安全信令开销；</w:t>
      </w:r>
    </w:p>
    <w:p>
      <w:pPr>
        <w:pStyle w:val="24"/>
        <w:widowControl w:val="0"/>
        <w:numPr>
          <w:ilvl w:val="0"/>
          <w:numId w:val="34"/>
        </w:numPr>
        <w:spacing w:line="360" w:lineRule="auto"/>
        <w:rPr>
          <w:rFonts w:hint="default"/>
          <w:highlight w:val="none"/>
          <w:lang w:val="en-US" w:eastAsia="zh-CN"/>
        </w:rPr>
      </w:pPr>
      <w:r>
        <w:rPr>
          <w:rFonts w:hint="default"/>
          <w:highlight w:val="none"/>
          <w:lang w:val="en-US" w:eastAsia="zh-CN"/>
        </w:rPr>
        <w:t>蜂窝通信系统应支持有效的安全机制，将相同的数据发送到多个UE。</w:t>
      </w:r>
    </w:p>
    <w:p>
      <w:pPr>
        <w:pStyle w:val="62"/>
        <w:spacing w:line="360" w:lineRule="auto"/>
        <w:outlineLvl w:val="2"/>
        <w:rPr>
          <w:rFonts w:hint="default"/>
          <w:lang w:val="en-US" w:eastAsia="zh-CN"/>
        </w:rPr>
      </w:pPr>
      <w:bookmarkStart w:id="514" w:name="_Toc13893"/>
      <w:bookmarkStart w:id="515" w:name="_Toc869"/>
      <w:bookmarkStart w:id="516" w:name="_Toc32169"/>
      <w:bookmarkStart w:id="517" w:name="_Toc17019"/>
      <w:r>
        <w:rPr>
          <w:rFonts w:hint="default"/>
          <w:lang w:val="en-US" w:eastAsia="zh-CN"/>
        </w:rPr>
        <w:t>数据安全和隐私要求</w:t>
      </w:r>
      <w:bookmarkEnd w:id="514"/>
      <w:bookmarkEnd w:id="515"/>
      <w:bookmarkEnd w:id="516"/>
      <w:bookmarkEnd w:id="517"/>
    </w:p>
    <w:p>
      <w:pPr>
        <w:pStyle w:val="24"/>
        <w:widowControl w:val="0"/>
        <w:spacing w:line="360" w:lineRule="auto"/>
        <w:rPr>
          <w:rFonts w:hint="eastAsia"/>
          <w:highlight w:val="none"/>
          <w:lang w:val="en-US" w:eastAsia="zh-CN"/>
        </w:rPr>
      </w:pPr>
      <w:r>
        <w:rPr>
          <w:rFonts w:hint="eastAsia"/>
          <w:highlight w:val="none"/>
          <w:lang w:val="en-US" w:eastAsia="zh-CN"/>
        </w:rPr>
        <w:t>蜂窝通信系统数据安全和隐私应满足如下要求：</w:t>
      </w:r>
    </w:p>
    <w:p>
      <w:pPr>
        <w:pStyle w:val="24"/>
        <w:widowControl w:val="0"/>
        <w:numPr>
          <w:ilvl w:val="0"/>
          <w:numId w:val="35"/>
        </w:numPr>
        <w:spacing w:line="360" w:lineRule="auto"/>
        <w:rPr>
          <w:rFonts w:hint="default"/>
          <w:highlight w:val="none"/>
          <w:lang w:val="en-US" w:eastAsia="zh-CN"/>
        </w:rPr>
      </w:pPr>
      <w:r>
        <w:rPr>
          <w:rFonts w:hint="eastAsia"/>
          <w:highlight w:val="none"/>
          <w:lang w:val="en-US" w:eastAsia="zh-CN"/>
        </w:rPr>
        <w:t>蜂窝通信系统</w:t>
      </w:r>
      <w:r>
        <w:rPr>
          <w:rFonts w:hint="default"/>
          <w:highlight w:val="none"/>
          <w:lang w:val="en-US" w:eastAsia="zh-CN"/>
        </w:rPr>
        <w:t>应支持为URLLC和能量受限设备提供服务的数据完整性和机密性保护方法</w:t>
      </w:r>
      <w:r>
        <w:rPr>
          <w:rFonts w:hint="eastAsia"/>
          <w:highlight w:val="none"/>
          <w:lang w:val="en-US" w:eastAsia="zh-CN"/>
        </w:rPr>
        <w:t>；</w:t>
      </w:r>
    </w:p>
    <w:p>
      <w:pPr>
        <w:pStyle w:val="24"/>
        <w:widowControl w:val="0"/>
        <w:numPr>
          <w:ilvl w:val="0"/>
          <w:numId w:val="35"/>
        </w:numPr>
        <w:spacing w:line="360" w:lineRule="auto"/>
        <w:rPr>
          <w:rFonts w:hint="default"/>
          <w:highlight w:val="none"/>
          <w:lang w:val="en-US" w:eastAsia="zh-CN"/>
        </w:rPr>
      </w:pPr>
      <w:r>
        <w:rPr>
          <w:rFonts w:hint="eastAsia"/>
          <w:highlight w:val="none"/>
          <w:lang w:val="en-US" w:eastAsia="zh-CN"/>
        </w:rPr>
        <w:t>蜂窝通信系统</w:t>
      </w:r>
      <w:r>
        <w:rPr>
          <w:rFonts w:hint="default"/>
          <w:highlight w:val="none"/>
          <w:lang w:val="en-US" w:eastAsia="zh-CN"/>
        </w:rPr>
        <w:t>应支持一种机制来验证消息的完整性以及消息发送者的真实性</w:t>
      </w:r>
      <w:r>
        <w:rPr>
          <w:rFonts w:hint="eastAsia"/>
          <w:highlight w:val="none"/>
          <w:lang w:val="en-US" w:eastAsia="zh-CN"/>
        </w:rPr>
        <w:t>；</w:t>
      </w:r>
    </w:p>
    <w:p>
      <w:pPr>
        <w:pStyle w:val="24"/>
        <w:widowControl w:val="0"/>
        <w:numPr>
          <w:ilvl w:val="0"/>
          <w:numId w:val="35"/>
        </w:numPr>
        <w:spacing w:line="360" w:lineRule="auto"/>
        <w:rPr>
          <w:rFonts w:hint="default"/>
          <w:highlight w:val="none"/>
          <w:lang w:val="en-US" w:eastAsia="zh-CN"/>
        </w:rPr>
      </w:pPr>
      <w:r>
        <w:rPr>
          <w:rFonts w:hint="eastAsia"/>
          <w:highlight w:val="none"/>
          <w:lang w:val="en-US" w:eastAsia="zh-CN"/>
        </w:rPr>
        <w:t>蜂窝通信系统</w:t>
      </w:r>
      <w:r>
        <w:rPr>
          <w:rFonts w:hint="default"/>
          <w:highlight w:val="none"/>
          <w:lang w:val="en-US" w:eastAsia="zh-CN"/>
        </w:rPr>
        <w:t>应支持</w:t>
      </w:r>
      <w:r>
        <w:rPr>
          <w:rFonts w:hint="eastAsia"/>
          <w:highlight w:val="none"/>
          <w:lang w:val="en-US" w:eastAsia="zh-CN"/>
        </w:rPr>
        <w:t>在请求的端到端延迟内对URLLC服务进行加密。</w:t>
      </w:r>
    </w:p>
    <w:p>
      <w:pPr>
        <w:pStyle w:val="61"/>
        <w:spacing w:line="360" w:lineRule="auto"/>
        <w:outlineLvl w:val="1"/>
        <w:rPr>
          <w:rFonts w:hint="default"/>
          <w:lang w:val="en-US" w:eastAsia="zh-CN"/>
        </w:rPr>
      </w:pPr>
      <w:bookmarkStart w:id="518" w:name="_Toc19878"/>
      <w:bookmarkStart w:id="519" w:name="_Toc14499"/>
      <w:bookmarkStart w:id="520" w:name="_Toc8457"/>
      <w:bookmarkStart w:id="521" w:name="_Toc23634"/>
      <w:r>
        <w:rPr>
          <w:rFonts w:hint="default"/>
          <w:lang w:val="en-US" w:eastAsia="zh-CN"/>
        </w:rPr>
        <w:t>端到端核心网络安全要求</w:t>
      </w:r>
      <w:bookmarkEnd w:id="518"/>
      <w:bookmarkEnd w:id="519"/>
      <w:bookmarkEnd w:id="520"/>
      <w:bookmarkEnd w:id="521"/>
    </w:p>
    <w:p>
      <w:pPr>
        <w:pStyle w:val="62"/>
        <w:spacing w:line="360" w:lineRule="auto"/>
        <w:outlineLvl w:val="2"/>
        <w:rPr>
          <w:rFonts w:hint="default"/>
          <w:lang w:val="en-US" w:eastAsia="zh-CN"/>
        </w:rPr>
      </w:pPr>
      <w:bookmarkStart w:id="522" w:name="_Toc24099"/>
      <w:bookmarkStart w:id="523" w:name="_Toc13784"/>
      <w:bookmarkStart w:id="524" w:name="_Toc5106"/>
      <w:bookmarkStart w:id="525" w:name="_Toc26094"/>
      <w:r>
        <w:rPr>
          <w:rFonts w:hint="default"/>
          <w:lang w:val="en-US" w:eastAsia="zh-CN"/>
        </w:rPr>
        <w:t>通用要求</w:t>
      </w:r>
      <w:bookmarkEnd w:id="522"/>
      <w:bookmarkEnd w:id="523"/>
      <w:bookmarkEnd w:id="524"/>
      <w:bookmarkEnd w:id="525"/>
    </w:p>
    <w:p>
      <w:pPr>
        <w:pStyle w:val="24"/>
        <w:widowControl w:val="0"/>
        <w:spacing w:line="360" w:lineRule="auto"/>
        <w:rPr>
          <w:rFonts w:hint="eastAsia"/>
          <w:highlight w:val="none"/>
          <w:lang w:val="en-US" w:eastAsia="zh-CN"/>
        </w:rPr>
      </w:pPr>
      <w:r>
        <w:rPr>
          <w:rFonts w:hint="eastAsia"/>
          <w:highlight w:val="none"/>
          <w:lang w:val="en-US" w:eastAsia="zh-CN"/>
        </w:rPr>
        <w:t>端到端核心网络应满足如下要求：</w:t>
      </w:r>
    </w:p>
    <w:p>
      <w:pPr>
        <w:pStyle w:val="53"/>
        <w:numPr>
          <w:ilvl w:val="0"/>
          <w:numId w:val="36"/>
        </w:numPr>
        <w:spacing w:line="360" w:lineRule="auto"/>
        <w:ind w:firstLineChars="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解决方案应支持应用层机制，用于由中间节点添加</w:t>
      </w:r>
      <w:r>
        <w:rPr>
          <w:rFonts w:hint="eastAsia" w:ascii="宋体" w:hAnsi="宋体" w:cs="宋体"/>
          <w:color w:val="000000" w:themeColor="text1"/>
          <w:sz w:val="21"/>
          <w:szCs w:val="21"/>
          <w:lang w:val="zh-CN"/>
          <w14:textFill>
            <w14:solidFill>
              <w14:schemeClr w14:val="tx1"/>
            </w14:solidFill>
          </w14:textFill>
        </w:rPr>
        <w:t>、</w:t>
      </w:r>
      <w:r>
        <w:rPr>
          <w:rFonts w:hint="eastAsia" w:ascii="宋体" w:hAnsi="宋体" w:eastAsia="宋体" w:cs="宋体"/>
          <w:color w:val="000000" w:themeColor="text1"/>
          <w:sz w:val="21"/>
          <w:szCs w:val="21"/>
          <w:lang w:val="zh-CN"/>
          <w14:textFill>
            <w14:solidFill>
              <w14:schemeClr w14:val="tx1"/>
            </w14:solidFill>
          </w14:textFill>
        </w:rPr>
        <w:t>删除和修改消息元素，本文件中描述的特定消息元素除外；</w:t>
      </w:r>
    </w:p>
    <w:p>
      <w:pPr>
        <w:pStyle w:val="53"/>
        <w:numPr>
          <w:ilvl w:val="-1"/>
          <w:numId w:val="0"/>
        </w:numPr>
        <w:spacing w:line="360" w:lineRule="auto"/>
        <w:ind w:left="420" w:firstLine="0" w:firstLineChars="0"/>
        <w:rPr>
          <w:rFonts w:hint="eastAsia" w:ascii="宋体" w:hAnsi="宋体" w:eastAsia="宋体" w:cs="宋体"/>
          <w:color w:val="000000" w:themeColor="text1"/>
          <w:sz w:val="21"/>
          <w:szCs w:val="21"/>
          <w:lang w:val="zh-CN"/>
          <w14:textFill>
            <w14:solidFill>
              <w14:schemeClr w14:val="tx1"/>
            </w14:solidFill>
          </w14:textFill>
        </w:rPr>
      </w:pPr>
      <w:r>
        <w:rPr>
          <w:rFonts w:hint="eastAsia" w:ascii="黑体" w:hAnsi="黑体" w:eastAsia="黑体" w:cs="黑体"/>
          <w:color w:val="000000" w:themeColor="text1"/>
          <w:sz w:val="18"/>
          <w:szCs w:val="18"/>
          <w:lang w:val="zh-CN"/>
          <w14:textFill>
            <w14:solidFill>
              <w14:schemeClr w14:val="tx1"/>
            </w14:solidFill>
          </w14:textFill>
        </w:rPr>
        <w:t>注：</w:t>
      </w:r>
      <w:r>
        <w:rPr>
          <w:rFonts w:hint="eastAsia" w:ascii="宋体" w:hAnsi="宋体" w:eastAsia="宋体" w:cs="宋体"/>
          <w:color w:val="000000" w:themeColor="text1"/>
          <w:sz w:val="18"/>
          <w:szCs w:val="18"/>
          <w:lang w:val="zh-CN"/>
          <w14:textFill>
            <w14:solidFill>
              <w14:schemeClr w14:val="tx1"/>
            </w14:solidFill>
          </w14:textFill>
        </w:rPr>
        <w:t>这种情况的典型例子是IPX运营商修改消息以用于路由目的。</w:t>
      </w:r>
    </w:p>
    <w:p>
      <w:pPr>
        <w:pStyle w:val="53"/>
        <w:numPr>
          <w:ilvl w:val="0"/>
          <w:numId w:val="36"/>
        </w:numPr>
        <w:spacing w:line="360" w:lineRule="auto"/>
        <w:ind w:firstLineChars="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解决方案应为源和目的网络之间特定消息元素提供端到端机密性和/或完整性保护；在源PLMN和目的PLMN的两个SEPP之间提供消息元素的机密性和/或完整性保护；</w:t>
      </w:r>
    </w:p>
    <w:p>
      <w:pPr>
        <w:pStyle w:val="53"/>
        <w:numPr>
          <w:ilvl w:val="0"/>
          <w:numId w:val="36"/>
        </w:numPr>
        <w:spacing w:line="360" w:lineRule="auto"/>
        <w:ind w:firstLineChars="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目的网络应能够确定发送由前一个项目保护的特定消息元素的源网络的真实性；为满足此要求，目的网络中专用于处理端到端核心网互连安全的SEPP应能确定源网络的真实性；</w:t>
      </w:r>
    </w:p>
    <w:p>
      <w:pPr>
        <w:pStyle w:val="53"/>
        <w:numPr>
          <w:ilvl w:val="0"/>
          <w:numId w:val="36"/>
        </w:numPr>
        <w:spacing w:line="360" w:lineRule="auto"/>
        <w:ind w:firstLineChars="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该解决方案应该对3GPP定义的网络元素产生最小的影响；</w:t>
      </w:r>
    </w:p>
    <w:p>
      <w:pPr>
        <w:pStyle w:val="53"/>
        <w:numPr>
          <w:ilvl w:val="0"/>
          <w:numId w:val="36"/>
        </w:numPr>
        <w:spacing w:line="360" w:lineRule="auto"/>
        <w:ind w:firstLineChars="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解决方案应使用标准的安全协议；</w:t>
      </w:r>
    </w:p>
    <w:p>
      <w:pPr>
        <w:pStyle w:val="53"/>
        <w:numPr>
          <w:ilvl w:val="0"/>
          <w:numId w:val="36"/>
        </w:numPr>
        <w:spacing w:line="360" w:lineRule="auto"/>
        <w:ind w:firstLineChars="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解决方案应涵盖用于漫游目的的接口；</w:t>
      </w:r>
    </w:p>
    <w:p>
      <w:pPr>
        <w:pStyle w:val="53"/>
        <w:numPr>
          <w:ilvl w:val="0"/>
          <w:numId w:val="36"/>
        </w:numPr>
        <w:spacing w:line="360" w:lineRule="auto"/>
        <w:ind w:firstLineChars="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解决方案应考虑性能和开销因素；</w:t>
      </w:r>
    </w:p>
    <w:p>
      <w:pPr>
        <w:pStyle w:val="53"/>
        <w:numPr>
          <w:ilvl w:val="0"/>
          <w:numId w:val="36"/>
        </w:numPr>
        <w:spacing w:line="360" w:lineRule="auto"/>
        <w:ind w:firstLineChars="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解决方案应包括抗重放攻击保护；</w:t>
      </w:r>
    </w:p>
    <w:p>
      <w:pPr>
        <w:pStyle w:val="53"/>
        <w:numPr>
          <w:ilvl w:val="0"/>
          <w:numId w:val="36"/>
        </w:numPr>
        <w:spacing w:line="360" w:lineRule="auto"/>
        <w:ind w:firstLineChars="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解决方案应包括算法协商和防降级攻击；</w:t>
      </w:r>
    </w:p>
    <w:p>
      <w:pPr>
        <w:pStyle w:val="53"/>
        <w:widowControl w:val="0"/>
        <w:numPr>
          <w:ilvl w:val="0"/>
          <w:numId w:val="36"/>
        </w:numPr>
        <w:spacing w:line="360" w:lineRule="auto"/>
        <w:ind w:firstLineChars="0"/>
        <w:rPr>
          <w:rFonts w:hint="eastAsia"/>
          <w:highlight w:val="none"/>
          <w:lang w:val="zh-CN" w:eastAsia="zh-CN"/>
        </w:rPr>
      </w:pPr>
      <w:r>
        <w:rPr>
          <w:rFonts w:hint="eastAsia" w:ascii="宋体" w:hAnsi="宋体" w:eastAsia="宋体" w:cs="宋体"/>
          <w:color w:val="000000" w:themeColor="text1"/>
          <w:sz w:val="21"/>
          <w:szCs w:val="21"/>
          <w:lang w:val="zh-CN"/>
          <w14:textFill>
            <w14:solidFill>
              <w14:schemeClr w14:val="tx1"/>
            </w14:solidFill>
          </w14:textFill>
        </w:rPr>
        <w:t>解决方案应考虑密钥管理的操作方面。</w:t>
      </w:r>
    </w:p>
    <w:p>
      <w:pPr>
        <w:pStyle w:val="62"/>
        <w:spacing w:line="360" w:lineRule="auto"/>
        <w:outlineLvl w:val="2"/>
        <w:rPr>
          <w:rFonts w:hint="default"/>
          <w:lang w:val="en-US" w:eastAsia="zh-CN"/>
        </w:rPr>
      </w:pPr>
      <w:bookmarkStart w:id="526" w:name="_Toc24646"/>
      <w:bookmarkStart w:id="527" w:name="_Toc14335"/>
      <w:bookmarkStart w:id="528" w:name="_Toc13153"/>
      <w:bookmarkStart w:id="529" w:name="_Toc8730"/>
      <w:r>
        <w:rPr>
          <w:rFonts w:hint="default"/>
          <w:lang w:val="en-US" w:eastAsia="zh-CN"/>
        </w:rPr>
        <w:t>数据传输安全</w:t>
      </w:r>
      <w:bookmarkEnd w:id="526"/>
      <w:bookmarkEnd w:id="527"/>
      <w:bookmarkEnd w:id="528"/>
      <w:bookmarkEnd w:id="529"/>
    </w:p>
    <w:p>
      <w:pPr>
        <w:pStyle w:val="24"/>
        <w:widowControl w:val="0"/>
        <w:spacing w:line="360" w:lineRule="auto"/>
        <w:rPr>
          <w:rFonts w:hint="default"/>
          <w:highlight w:val="none"/>
          <w:lang w:val="en-US" w:eastAsia="zh-CN"/>
        </w:rPr>
      </w:pPr>
      <w:r>
        <w:rPr>
          <w:rFonts w:hint="eastAsia"/>
          <w:highlight w:val="none"/>
          <w:lang w:val="en-US" w:eastAsia="zh-CN"/>
        </w:rPr>
        <w:t>端到端核心网络数据传输应满足如下安全要求：</w:t>
      </w:r>
    </w:p>
    <w:p>
      <w:pPr>
        <w:pStyle w:val="24"/>
        <w:widowControl/>
        <w:numPr>
          <w:ilvl w:val="0"/>
          <w:numId w:val="37"/>
        </w:numPr>
        <w:tabs>
          <w:tab w:val="clear" w:pos="0"/>
        </w:tabs>
        <w:autoSpaceDE/>
        <w:autoSpaceDN/>
        <w:spacing w:line="360" w:lineRule="auto"/>
        <w:ind w:left="840" w:hanging="420" w:firstLineChars="0"/>
        <w:rPr>
          <w:rFonts w:hint="eastAsia"/>
          <w:highlight w:val="none"/>
          <w:lang w:val="zh-CN" w:eastAsia="zh-CN"/>
        </w:rPr>
      </w:pPr>
      <w:r>
        <w:rPr>
          <w:rFonts w:hint="eastAsia"/>
          <w:highlight w:val="none"/>
          <w:lang w:val="zh-CN" w:eastAsia="zh-CN"/>
        </w:rPr>
        <w:t>应采用5G网络的加密算法，以保护数据传输的机密性；</w:t>
      </w:r>
    </w:p>
    <w:p>
      <w:pPr>
        <w:pStyle w:val="24"/>
        <w:widowControl/>
        <w:numPr>
          <w:ilvl w:val="0"/>
          <w:numId w:val="37"/>
        </w:numPr>
        <w:tabs>
          <w:tab w:val="clear" w:pos="0"/>
        </w:tabs>
        <w:autoSpaceDE/>
        <w:autoSpaceDN/>
        <w:spacing w:line="360" w:lineRule="auto"/>
        <w:ind w:left="840" w:hanging="420" w:firstLineChars="0"/>
        <w:rPr>
          <w:rFonts w:hint="eastAsia"/>
          <w:highlight w:val="none"/>
          <w:lang w:val="zh-CN" w:eastAsia="zh-CN"/>
        </w:rPr>
      </w:pPr>
      <w:r>
        <w:rPr>
          <w:rFonts w:hint="eastAsia"/>
          <w:highlight w:val="none"/>
          <w:lang w:val="zh-CN" w:eastAsia="zh-CN"/>
        </w:rPr>
        <w:t>应建立TLS安全传输通道，对需要保护的信息进行机密性和完整性保护，有效防止数据在网间传输时被篡改或窃听；</w:t>
      </w:r>
    </w:p>
    <w:p>
      <w:pPr>
        <w:pStyle w:val="24"/>
        <w:widowControl/>
        <w:numPr>
          <w:ilvl w:val="0"/>
          <w:numId w:val="37"/>
        </w:numPr>
        <w:tabs>
          <w:tab w:val="clear" w:pos="0"/>
        </w:tabs>
        <w:autoSpaceDE/>
        <w:autoSpaceDN/>
        <w:spacing w:line="360" w:lineRule="auto"/>
        <w:ind w:left="840" w:hanging="420" w:firstLineChars="0"/>
        <w:rPr>
          <w:rFonts w:hint="eastAsia"/>
          <w:highlight w:val="none"/>
          <w:lang w:val="zh-CN" w:eastAsia="zh-CN"/>
        </w:rPr>
      </w:pPr>
      <w:r>
        <w:rPr>
          <w:rFonts w:hint="eastAsia"/>
          <w:highlight w:val="none"/>
          <w:lang w:val="zh-CN" w:eastAsia="zh-CN"/>
        </w:rPr>
        <w:t>应提供工业互联网中的数据产生、处理、使用等环节的安全保护；</w:t>
      </w:r>
    </w:p>
    <w:p>
      <w:pPr>
        <w:pStyle w:val="24"/>
        <w:widowControl/>
        <w:numPr>
          <w:ilvl w:val="0"/>
          <w:numId w:val="37"/>
        </w:numPr>
        <w:tabs>
          <w:tab w:val="clear" w:pos="0"/>
        </w:tabs>
        <w:autoSpaceDE/>
        <w:autoSpaceDN/>
        <w:spacing w:line="360" w:lineRule="auto"/>
        <w:ind w:left="840" w:hanging="420" w:firstLineChars="0"/>
        <w:rPr>
          <w:rFonts w:hint="default"/>
          <w:highlight w:val="none"/>
          <w:lang w:val="en-US" w:eastAsia="zh-CN"/>
        </w:rPr>
      </w:pPr>
      <w:r>
        <w:rPr>
          <w:rFonts w:hint="eastAsia"/>
          <w:highlight w:val="none"/>
          <w:lang w:val="zh-CN" w:eastAsia="zh-CN"/>
        </w:rPr>
        <w:t>应采用基于会话的加密机制，按需配置加密算法与密钥强度。</w:t>
      </w:r>
    </w:p>
    <w:p>
      <w:pPr>
        <w:pStyle w:val="61"/>
        <w:spacing w:line="360" w:lineRule="auto"/>
        <w:outlineLvl w:val="1"/>
        <w:rPr>
          <w:rFonts w:hint="eastAsia"/>
          <w:lang w:val="en-US" w:eastAsia="zh-CN"/>
        </w:rPr>
      </w:pPr>
      <w:bookmarkStart w:id="530" w:name="_Toc19170"/>
      <w:bookmarkStart w:id="531" w:name="_Toc22862"/>
      <w:bookmarkStart w:id="532" w:name="_Toc30164"/>
      <w:bookmarkStart w:id="533" w:name="_Toc2813"/>
      <w:r>
        <w:rPr>
          <w:rFonts w:hint="eastAsia"/>
          <w:lang w:val="en-US" w:eastAsia="zh-CN"/>
        </w:rPr>
        <w:t>UE安全要求</w:t>
      </w:r>
      <w:bookmarkEnd w:id="530"/>
      <w:bookmarkEnd w:id="531"/>
      <w:bookmarkEnd w:id="532"/>
      <w:bookmarkEnd w:id="533"/>
    </w:p>
    <w:p>
      <w:pPr>
        <w:pStyle w:val="61"/>
        <w:numPr>
          <w:ilvl w:val="1"/>
          <w:numId w:val="0"/>
        </w:numPr>
        <w:spacing w:line="360" w:lineRule="auto"/>
        <w:ind w:leftChars="0" w:firstLine="420" w:firstLineChars="200"/>
        <w:outlineLvl w:val="1"/>
        <w:rPr>
          <w:rFonts w:hint="eastAsia" w:ascii="宋体" w:hAnsi="宋体" w:eastAsia="宋体" w:cs="宋体"/>
          <w:lang w:eastAsia="zh-CN"/>
        </w:rPr>
      </w:pPr>
      <w:r>
        <w:rPr>
          <w:rFonts w:hint="eastAsia" w:ascii="宋体" w:hAnsi="宋体" w:eastAsia="宋体" w:cs="宋体"/>
          <w:highlight w:val="none"/>
          <w:lang w:val="en-US" w:eastAsia="zh-CN"/>
        </w:rPr>
        <w:t>应满足</w:t>
      </w:r>
      <w:r>
        <w:rPr>
          <w:rFonts w:hint="eastAsia" w:ascii="宋体" w:hAnsi="宋体" w:eastAsia="宋体" w:cs="宋体"/>
        </w:rPr>
        <w:t>3GPP TS 33.501中5.</w:t>
      </w:r>
      <w:r>
        <w:rPr>
          <w:rFonts w:hint="eastAsia" w:ascii="宋体" w:hAnsi="宋体" w:eastAsia="宋体" w:cs="宋体"/>
          <w:lang w:val="en-US" w:eastAsia="zh-CN"/>
        </w:rPr>
        <w:t>2</w:t>
      </w:r>
      <w:r>
        <w:rPr>
          <w:rFonts w:hint="eastAsia" w:ascii="宋体" w:hAnsi="宋体" w:eastAsia="宋体" w:cs="宋体"/>
        </w:rPr>
        <w:t>中的要求</w:t>
      </w:r>
      <w:r>
        <w:rPr>
          <w:rFonts w:hint="eastAsia" w:ascii="宋体" w:hAnsi="宋体" w:eastAsia="宋体" w:cs="宋体"/>
          <w:lang w:eastAsia="zh-CN"/>
        </w:rPr>
        <w:t>。</w:t>
      </w:r>
    </w:p>
    <w:p>
      <w:pPr>
        <w:pStyle w:val="61"/>
        <w:spacing w:line="360" w:lineRule="auto"/>
        <w:outlineLvl w:val="1"/>
        <w:rPr>
          <w:rFonts w:hint="default"/>
          <w:lang w:val="en-US" w:eastAsia="zh-CN"/>
        </w:rPr>
      </w:pPr>
      <w:bookmarkStart w:id="534" w:name="_Toc31808"/>
      <w:bookmarkStart w:id="535" w:name="_Toc5582"/>
      <w:bookmarkStart w:id="536" w:name="_Toc24540"/>
      <w:bookmarkStart w:id="537" w:name="_Toc11537"/>
      <w:r>
        <w:rPr>
          <w:rFonts w:hint="default"/>
          <w:lang w:val="en-US" w:eastAsia="zh-CN"/>
        </w:rPr>
        <w:t>gNB安全要求</w:t>
      </w:r>
      <w:bookmarkEnd w:id="534"/>
      <w:bookmarkEnd w:id="535"/>
      <w:bookmarkEnd w:id="536"/>
      <w:bookmarkEnd w:id="537"/>
    </w:p>
    <w:p>
      <w:pPr>
        <w:pStyle w:val="61"/>
        <w:numPr>
          <w:ilvl w:val="1"/>
          <w:numId w:val="0"/>
        </w:numPr>
        <w:spacing w:line="360" w:lineRule="auto"/>
        <w:ind w:leftChars="0" w:firstLine="420" w:firstLineChars="200"/>
        <w:outlineLvl w:val="1"/>
        <w:rPr>
          <w:rFonts w:hint="eastAsia" w:ascii="宋体" w:hAnsi="宋体" w:eastAsia="宋体" w:cs="宋体"/>
          <w:lang w:eastAsia="zh-CN"/>
        </w:rPr>
      </w:pPr>
      <w:r>
        <w:rPr>
          <w:rFonts w:hint="eastAsia" w:ascii="宋体" w:hAnsi="宋体" w:eastAsia="宋体" w:cs="宋体"/>
          <w:highlight w:val="none"/>
          <w:lang w:val="en-US" w:eastAsia="zh-CN"/>
        </w:rPr>
        <w:t>应满足</w:t>
      </w:r>
      <w:r>
        <w:rPr>
          <w:rFonts w:hint="eastAsia" w:ascii="宋体" w:hAnsi="宋体" w:eastAsia="宋体" w:cs="宋体"/>
        </w:rPr>
        <w:t>3GPP TS 33.501中5.</w:t>
      </w:r>
      <w:r>
        <w:rPr>
          <w:rFonts w:hint="eastAsia" w:ascii="宋体" w:hAnsi="宋体" w:eastAsia="宋体" w:cs="宋体"/>
          <w:lang w:val="en-US" w:eastAsia="zh-CN"/>
        </w:rPr>
        <w:t>3</w:t>
      </w:r>
      <w:r>
        <w:rPr>
          <w:rFonts w:hint="eastAsia" w:ascii="宋体" w:hAnsi="宋体" w:eastAsia="宋体" w:cs="宋体"/>
        </w:rPr>
        <w:t>中的要求</w:t>
      </w:r>
      <w:r>
        <w:rPr>
          <w:rFonts w:hint="eastAsia" w:ascii="宋体" w:hAnsi="宋体" w:eastAsia="宋体" w:cs="宋体"/>
          <w:lang w:eastAsia="zh-CN"/>
        </w:rPr>
        <w:t>。</w:t>
      </w:r>
    </w:p>
    <w:p>
      <w:pPr>
        <w:pStyle w:val="61"/>
        <w:spacing w:line="360" w:lineRule="auto"/>
        <w:outlineLvl w:val="1"/>
        <w:rPr>
          <w:rFonts w:hint="eastAsia"/>
          <w:lang w:val="en-US" w:eastAsia="zh-CN"/>
        </w:rPr>
      </w:pPr>
      <w:r>
        <w:rPr>
          <w:rFonts w:hint="eastAsia"/>
          <w:lang w:val="en-US" w:eastAsia="zh-CN"/>
        </w:rPr>
        <w:t>ng-eNB安全要求</w:t>
      </w:r>
    </w:p>
    <w:p>
      <w:pPr>
        <w:pStyle w:val="61"/>
        <w:numPr>
          <w:ilvl w:val="1"/>
          <w:numId w:val="0"/>
        </w:numPr>
        <w:spacing w:line="360" w:lineRule="auto"/>
        <w:ind w:leftChars="0" w:firstLine="420" w:firstLineChars="200"/>
        <w:outlineLvl w:val="1"/>
        <w:rPr>
          <w:rFonts w:hint="eastAsia" w:ascii="宋体" w:hAnsi="宋体" w:eastAsia="宋体" w:cs="宋体"/>
          <w:lang w:val="en-US" w:eastAsia="zh-CN"/>
        </w:rPr>
      </w:pPr>
      <w:r>
        <w:rPr>
          <w:rFonts w:hint="eastAsia" w:ascii="宋体" w:hAnsi="宋体" w:eastAsia="宋体" w:cs="宋体"/>
          <w:highlight w:val="none"/>
          <w:lang w:val="en-US" w:eastAsia="zh-CN"/>
        </w:rPr>
        <w:t>应满足</w:t>
      </w:r>
      <w:r>
        <w:rPr>
          <w:rFonts w:hint="eastAsia" w:ascii="宋体" w:hAnsi="宋体" w:eastAsia="宋体" w:cs="宋体"/>
        </w:rPr>
        <w:t>3GPP TS 33.501中5.</w:t>
      </w:r>
      <w:r>
        <w:rPr>
          <w:rFonts w:hint="eastAsia" w:ascii="宋体" w:hAnsi="宋体" w:eastAsia="宋体" w:cs="宋体"/>
          <w:lang w:val="en-US" w:eastAsia="zh-CN"/>
        </w:rPr>
        <w:t>4</w:t>
      </w:r>
      <w:r>
        <w:rPr>
          <w:rFonts w:hint="eastAsia" w:ascii="宋体" w:hAnsi="宋体" w:eastAsia="宋体" w:cs="宋体"/>
        </w:rPr>
        <w:t>中的要求</w:t>
      </w:r>
      <w:r>
        <w:rPr>
          <w:rFonts w:hint="eastAsia" w:ascii="宋体" w:hAnsi="宋体" w:eastAsia="宋体" w:cs="宋体"/>
          <w:lang w:eastAsia="zh-CN"/>
        </w:rPr>
        <w:t>。</w:t>
      </w:r>
    </w:p>
    <w:p>
      <w:pPr>
        <w:pStyle w:val="61"/>
        <w:spacing w:line="360" w:lineRule="auto"/>
        <w:outlineLvl w:val="1"/>
        <w:rPr>
          <w:rFonts w:hint="default"/>
          <w:lang w:val="en-US" w:eastAsia="zh-CN"/>
        </w:rPr>
      </w:pPr>
      <w:bookmarkStart w:id="538" w:name="_Toc1482"/>
      <w:bookmarkStart w:id="539" w:name="_Toc28943"/>
      <w:bookmarkStart w:id="540" w:name="_Toc27710"/>
      <w:bookmarkStart w:id="541" w:name="_Toc29030"/>
      <w:r>
        <w:rPr>
          <w:rFonts w:hint="default"/>
          <w:lang w:val="en-US" w:eastAsia="zh-CN"/>
        </w:rPr>
        <w:t>AMF安全要求</w:t>
      </w:r>
      <w:bookmarkEnd w:id="538"/>
      <w:bookmarkEnd w:id="539"/>
      <w:bookmarkEnd w:id="540"/>
      <w:bookmarkEnd w:id="541"/>
    </w:p>
    <w:p>
      <w:pPr>
        <w:pStyle w:val="61"/>
        <w:numPr>
          <w:ilvl w:val="1"/>
          <w:numId w:val="0"/>
        </w:numPr>
        <w:spacing w:line="360" w:lineRule="auto"/>
        <w:ind w:leftChars="0" w:firstLine="420" w:firstLineChars="200"/>
        <w:outlineLvl w:val="1"/>
        <w:rPr>
          <w:rFonts w:hint="default"/>
          <w:lang w:val="en-US" w:eastAsia="zh-CN"/>
        </w:rPr>
      </w:pPr>
      <w:r>
        <w:rPr>
          <w:rFonts w:hint="eastAsia" w:ascii="宋体" w:hAnsi="宋体" w:eastAsia="宋体" w:cs="宋体"/>
          <w:highlight w:val="none"/>
          <w:lang w:val="en-US" w:eastAsia="zh-CN"/>
        </w:rPr>
        <w:t>应满足</w:t>
      </w:r>
      <w:r>
        <w:rPr>
          <w:rFonts w:hint="eastAsia" w:ascii="宋体" w:hAnsi="宋体" w:eastAsia="宋体" w:cs="宋体"/>
        </w:rPr>
        <w:t>3GPP TS 33.501中5.</w:t>
      </w:r>
      <w:r>
        <w:rPr>
          <w:rFonts w:hint="eastAsia" w:ascii="宋体" w:hAnsi="宋体" w:eastAsia="宋体" w:cs="宋体"/>
          <w:lang w:val="en-US" w:eastAsia="zh-CN"/>
        </w:rPr>
        <w:t>5</w:t>
      </w:r>
      <w:r>
        <w:rPr>
          <w:rFonts w:hint="eastAsia" w:ascii="宋体" w:hAnsi="宋体" w:eastAsia="宋体" w:cs="宋体"/>
        </w:rPr>
        <w:t>中的要求</w:t>
      </w:r>
      <w:r>
        <w:rPr>
          <w:rFonts w:hint="eastAsia" w:ascii="宋体" w:hAnsi="宋体" w:eastAsia="宋体" w:cs="宋体"/>
          <w:lang w:eastAsia="zh-CN"/>
        </w:rPr>
        <w:t>。</w:t>
      </w:r>
    </w:p>
    <w:p>
      <w:pPr>
        <w:pStyle w:val="61"/>
        <w:spacing w:line="360" w:lineRule="auto"/>
        <w:outlineLvl w:val="1"/>
        <w:rPr>
          <w:rFonts w:hint="default"/>
          <w:lang w:val="en-US" w:eastAsia="zh-CN"/>
        </w:rPr>
      </w:pPr>
      <w:bookmarkStart w:id="542" w:name="_Toc16534"/>
      <w:bookmarkStart w:id="543" w:name="_Toc20972"/>
      <w:bookmarkStart w:id="544" w:name="_Toc28773"/>
      <w:bookmarkStart w:id="545" w:name="_Toc29990"/>
      <w:r>
        <w:rPr>
          <w:rFonts w:hint="default"/>
          <w:lang w:val="en-US" w:eastAsia="zh-CN"/>
        </w:rPr>
        <w:t>SEAF安全要求</w:t>
      </w:r>
      <w:bookmarkEnd w:id="542"/>
      <w:bookmarkEnd w:id="543"/>
      <w:bookmarkEnd w:id="544"/>
      <w:bookmarkEnd w:id="545"/>
    </w:p>
    <w:p>
      <w:pPr>
        <w:pStyle w:val="53"/>
        <w:numPr>
          <w:ilvl w:val="0"/>
          <w:numId w:val="0"/>
        </w:numPr>
        <w:spacing w:line="360" w:lineRule="auto"/>
        <w:ind w:firstLine="420" w:firstLineChars="200"/>
        <w:rPr>
          <w:rFonts w:hint="default" w:ascii="宋体" w:hAnsi="宋体" w:eastAsia="宋体" w:cs="宋体"/>
          <w:kern w:val="2"/>
          <w:sz w:val="21"/>
          <w:szCs w:val="21"/>
          <w:highlight w:val="none"/>
          <w:lang w:val="en-US" w:eastAsia="zh-CN" w:bidi="ar-SA"/>
        </w:rPr>
      </w:pPr>
      <w:r>
        <w:rPr>
          <w:rFonts w:hint="eastAsia" w:ascii="宋体" w:hAnsi="宋体" w:eastAsia="宋体" w:cs="宋体"/>
          <w:highlight w:val="none"/>
          <w:lang w:val="en-US" w:eastAsia="zh-CN"/>
        </w:rPr>
        <w:t>应满足</w:t>
      </w:r>
      <w:r>
        <w:rPr>
          <w:rFonts w:hint="eastAsia" w:ascii="宋体" w:hAnsi="宋体" w:eastAsia="宋体" w:cs="宋体"/>
        </w:rPr>
        <w:t>3GPP TS 33.501中5.</w:t>
      </w:r>
      <w:r>
        <w:rPr>
          <w:rFonts w:hint="eastAsia" w:ascii="宋体" w:hAnsi="宋体" w:cs="宋体"/>
          <w:lang w:val="en-US" w:eastAsia="zh-CN"/>
        </w:rPr>
        <w:t>6</w:t>
      </w:r>
      <w:r>
        <w:rPr>
          <w:rFonts w:hint="eastAsia" w:ascii="宋体" w:hAnsi="宋体" w:eastAsia="宋体" w:cs="宋体"/>
        </w:rPr>
        <w:t>中的要求</w:t>
      </w:r>
      <w:r>
        <w:rPr>
          <w:rFonts w:hint="eastAsia" w:ascii="宋体" w:hAnsi="宋体" w:eastAsia="宋体" w:cs="宋体"/>
          <w:lang w:eastAsia="zh-CN"/>
        </w:rPr>
        <w:t>。</w:t>
      </w:r>
    </w:p>
    <w:p>
      <w:pPr>
        <w:pStyle w:val="61"/>
        <w:spacing w:line="360" w:lineRule="auto"/>
        <w:outlineLvl w:val="1"/>
        <w:rPr>
          <w:rFonts w:hint="default"/>
          <w:lang w:val="en-US" w:eastAsia="zh-CN"/>
        </w:rPr>
      </w:pPr>
      <w:bookmarkStart w:id="546" w:name="_Toc18065"/>
      <w:bookmarkStart w:id="547" w:name="_Toc10180"/>
      <w:bookmarkStart w:id="548" w:name="_Toc29893"/>
      <w:bookmarkStart w:id="549" w:name="_Toc4651"/>
      <w:r>
        <w:rPr>
          <w:rFonts w:hint="default"/>
          <w:lang w:val="en-US" w:eastAsia="zh-CN"/>
        </w:rPr>
        <w:t>UDM安全要求</w:t>
      </w:r>
      <w:bookmarkEnd w:id="546"/>
      <w:bookmarkEnd w:id="547"/>
      <w:bookmarkEnd w:id="548"/>
      <w:bookmarkEnd w:id="549"/>
    </w:p>
    <w:p>
      <w:pPr>
        <w:pStyle w:val="53"/>
        <w:numPr>
          <w:ilvl w:val="0"/>
          <w:numId w:val="0"/>
        </w:numPr>
        <w:spacing w:line="360" w:lineRule="auto"/>
        <w:ind w:firstLine="420" w:firstLineChars="200"/>
        <w:rPr>
          <w:rFonts w:hint="default" w:ascii="宋体" w:hAnsi="宋体" w:eastAsia="宋体" w:cs="宋体"/>
          <w:kern w:val="2"/>
          <w:sz w:val="21"/>
          <w:szCs w:val="21"/>
          <w:highlight w:val="none"/>
          <w:lang w:val="en-US" w:eastAsia="zh-CN" w:bidi="ar-SA"/>
        </w:rPr>
      </w:pPr>
      <w:r>
        <w:rPr>
          <w:rFonts w:hint="eastAsia" w:ascii="宋体" w:hAnsi="宋体" w:eastAsia="宋体" w:cs="宋体"/>
          <w:highlight w:val="none"/>
          <w:lang w:val="en-US" w:eastAsia="zh-CN"/>
        </w:rPr>
        <w:t>应满足</w:t>
      </w:r>
      <w:r>
        <w:rPr>
          <w:rFonts w:hint="eastAsia" w:ascii="宋体" w:hAnsi="宋体" w:eastAsia="宋体" w:cs="宋体"/>
        </w:rPr>
        <w:t>3GPP TS 33.501中5.</w:t>
      </w:r>
      <w:r>
        <w:rPr>
          <w:rFonts w:hint="eastAsia" w:ascii="宋体" w:hAnsi="宋体" w:cs="宋体"/>
          <w:lang w:val="en-US" w:eastAsia="zh-CN"/>
        </w:rPr>
        <w:t>8</w:t>
      </w:r>
      <w:r>
        <w:rPr>
          <w:rFonts w:hint="eastAsia" w:ascii="宋体" w:hAnsi="宋体" w:eastAsia="宋体" w:cs="宋体"/>
        </w:rPr>
        <w:t>中的要求</w:t>
      </w:r>
      <w:r>
        <w:rPr>
          <w:rFonts w:hint="eastAsia" w:ascii="宋体" w:hAnsi="宋体" w:eastAsia="宋体" w:cs="宋体"/>
          <w:lang w:eastAsia="zh-CN"/>
        </w:rPr>
        <w:t>。</w:t>
      </w:r>
    </w:p>
    <w:p>
      <w:pPr>
        <w:pStyle w:val="61"/>
        <w:spacing w:line="360" w:lineRule="auto"/>
        <w:outlineLvl w:val="1"/>
        <w:rPr>
          <w:rFonts w:hint="default"/>
          <w:lang w:val="en-US" w:eastAsia="zh-CN"/>
        </w:rPr>
      </w:pPr>
      <w:bookmarkStart w:id="550" w:name="_Toc24098"/>
      <w:bookmarkStart w:id="551" w:name="_Toc28971"/>
      <w:bookmarkStart w:id="552" w:name="_Toc14937"/>
      <w:bookmarkStart w:id="553" w:name="_Toc17669"/>
      <w:r>
        <w:rPr>
          <w:rFonts w:hint="default"/>
          <w:lang w:val="en-US" w:eastAsia="zh-CN"/>
        </w:rPr>
        <w:t>AUSF安全要求</w:t>
      </w:r>
      <w:bookmarkEnd w:id="550"/>
      <w:bookmarkEnd w:id="551"/>
      <w:bookmarkEnd w:id="552"/>
      <w:bookmarkEnd w:id="553"/>
    </w:p>
    <w:p>
      <w:pPr>
        <w:pStyle w:val="53"/>
        <w:numPr>
          <w:ilvl w:val="0"/>
          <w:numId w:val="0"/>
        </w:numPr>
        <w:spacing w:line="360" w:lineRule="auto"/>
        <w:ind w:firstLine="420" w:firstLineChars="200"/>
        <w:rPr>
          <w:rFonts w:hint="default" w:ascii="宋体" w:hAnsi="宋体" w:eastAsia="宋体" w:cs="宋体"/>
          <w:kern w:val="2"/>
          <w:sz w:val="21"/>
          <w:szCs w:val="21"/>
          <w:highlight w:val="none"/>
          <w:lang w:val="en-US" w:eastAsia="zh-CN" w:bidi="ar-SA"/>
        </w:rPr>
      </w:pPr>
      <w:r>
        <w:rPr>
          <w:rFonts w:hint="eastAsia" w:ascii="宋体" w:hAnsi="宋体" w:eastAsia="宋体" w:cs="宋体"/>
          <w:highlight w:val="none"/>
          <w:lang w:val="en-US" w:eastAsia="zh-CN"/>
        </w:rPr>
        <w:t>应满足</w:t>
      </w:r>
      <w:r>
        <w:rPr>
          <w:rFonts w:hint="eastAsia" w:ascii="宋体" w:hAnsi="宋体" w:eastAsia="宋体" w:cs="宋体"/>
        </w:rPr>
        <w:t>3GPP TS 33.501中5.</w:t>
      </w:r>
      <w:r>
        <w:rPr>
          <w:rFonts w:hint="eastAsia" w:ascii="宋体" w:hAnsi="宋体" w:cs="宋体"/>
          <w:lang w:val="en-US" w:eastAsia="zh-CN"/>
        </w:rPr>
        <w:t>8a</w:t>
      </w:r>
      <w:r>
        <w:rPr>
          <w:rFonts w:hint="eastAsia" w:ascii="宋体" w:hAnsi="宋体" w:eastAsia="宋体" w:cs="宋体"/>
        </w:rPr>
        <w:t>中的要求</w:t>
      </w:r>
      <w:r>
        <w:rPr>
          <w:rFonts w:hint="eastAsia" w:ascii="宋体" w:hAnsi="宋体" w:eastAsia="宋体" w:cs="宋体"/>
          <w:lang w:eastAsia="zh-CN"/>
        </w:rPr>
        <w:t>。</w:t>
      </w:r>
    </w:p>
    <w:p>
      <w:pPr>
        <w:pStyle w:val="61"/>
        <w:spacing w:line="360" w:lineRule="auto"/>
        <w:outlineLvl w:val="1"/>
        <w:rPr>
          <w:rFonts w:hint="default"/>
          <w:lang w:val="en-US" w:eastAsia="zh-CN"/>
        </w:rPr>
      </w:pPr>
      <w:bookmarkStart w:id="554" w:name="_Toc6534"/>
      <w:bookmarkStart w:id="555" w:name="_Toc17983"/>
      <w:bookmarkStart w:id="556" w:name="_Toc5425"/>
      <w:bookmarkStart w:id="557" w:name="_Toc19706"/>
      <w:r>
        <w:rPr>
          <w:rFonts w:hint="default"/>
          <w:lang w:val="en-US" w:eastAsia="zh-CN"/>
        </w:rPr>
        <w:t>核心网络安全要求</w:t>
      </w:r>
      <w:bookmarkEnd w:id="554"/>
      <w:bookmarkEnd w:id="555"/>
      <w:bookmarkEnd w:id="556"/>
      <w:bookmarkEnd w:id="557"/>
    </w:p>
    <w:p>
      <w:pPr>
        <w:pStyle w:val="53"/>
        <w:numPr>
          <w:ilvl w:val="0"/>
          <w:numId w:val="0"/>
        </w:numPr>
        <w:spacing w:line="360" w:lineRule="auto"/>
        <w:ind w:firstLine="420" w:firstLineChars="200"/>
        <w:rPr>
          <w:rFonts w:hint="default"/>
          <w:highlight w:val="none"/>
          <w:lang w:val="en-US" w:eastAsia="zh-CN"/>
        </w:rPr>
      </w:pPr>
      <w:r>
        <w:rPr>
          <w:rFonts w:hint="eastAsia" w:ascii="宋体" w:hAnsi="宋体" w:eastAsia="宋体" w:cs="宋体"/>
          <w:highlight w:val="none"/>
          <w:lang w:val="en-US" w:eastAsia="zh-CN"/>
        </w:rPr>
        <w:t>应满足</w:t>
      </w:r>
      <w:r>
        <w:rPr>
          <w:rFonts w:hint="eastAsia" w:ascii="宋体" w:hAnsi="宋体" w:eastAsia="宋体" w:cs="宋体"/>
        </w:rPr>
        <w:t>3GPP TS 33.501中5</w:t>
      </w:r>
      <w:r>
        <w:rPr>
          <w:rFonts w:hint="eastAsia" w:ascii="宋体" w:hAnsi="宋体" w:cs="宋体"/>
          <w:lang w:val="en-US" w:eastAsia="zh-CN"/>
        </w:rPr>
        <w:t>.9</w:t>
      </w:r>
      <w:r>
        <w:rPr>
          <w:rFonts w:hint="eastAsia" w:ascii="宋体" w:hAnsi="宋体" w:eastAsia="宋体" w:cs="宋体"/>
        </w:rPr>
        <w:t>中的要求</w:t>
      </w:r>
      <w:r>
        <w:rPr>
          <w:rFonts w:hint="eastAsia" w:ascii="宋体" w:hAnsi="宋体" w:eastAsia="宋体" w:cs="宋体"/>
          <w:lang w:eastAsia="zh-CN"/>
        </w:rPr>
        <w:t>。</w:t>
      </w:r>
    </w:p>
    <w:p>
      <w:pPr>
        <w:pStyle w:val="61"/>
        <w:spacing w:line="360" w:lineRule="auto"/>
        <w:outlineLvl w:val="1"/>
        <w:rPr>
          <w:rFonts w:hint="default"/>
          <w:lang w:val="en-US" w:eastAsia="zh-CN"/>
        </w:rPr>
      </w:pPr>
      <w:bookmarkStart w:id="558" w:name="_Toc3018"/>
      <w:bookmarkStart w:id="559" w:name="_Toc19464"/>
      <w:bookmarkStart w:id="560" w:name="_Toc27178"/>
      <w:bookmarkStart w:id="561" w:name="_Toc28219"/>
      <w:r>
        <w:rPr>
          <w:rFonts w:hint="default"/>
          <w:lang w:val="en-US" w:eastAsia="zh-CN"/>
        </w:rPr>
        <w:t>算法安全要求</w:t>
      </w:r>
      <w:bookmarkEnd w:id="558"/>
      <w:bookmarkEnd w:id="559"/>
      <w:bookmarkEnd w:id="560"/>
      <w:bookmarkEnd w:id="561"/>
    </w:p>
    <w:p>
      <w:pPr>
        <w:pStyle w:val="53"/>
        <w:numPr>
          <w:ilvl w:val="0"/>
          <w:numId w:val="0"/>
        </w:numPr>
        <w:spacing w:line="360" w:lineRule="auto"/>
        <w:ind w:firstLine="420" w:firstLineChars="200"/>
        <w:rPr>
          <w:rFonts w:hint="default"/>
          <w:highlight w:val="none"/>
          <w:lang w:val="en-US" w:eastAsia="zh-CN"/>
        </w:rPr>
      </w:pPr>
      <w:r>
        <w:rPr>
          <w:rFonts w:hint="eastAsia" w:ascii="宋体" w:hAnsi="宋体" w:eastAsia="宋体" w:cs="宋体"/>
          <w:highlight w:val="none"/>
          <w:lang w:val="en-US" w:eastAsia="zh-CN"/>
        </w:rPr>
        <w:t>应满足</w:t>
      </w:r>
      <w:r>
        <w:rPr>
          <w:rFonts w:hint="eastAsia" w:ascii="宋体" w:hAnsi="宋体" w:eastAsia="宋体" w:cs="宋体"/>
        </w:rPr>
        <w:t>3GPP TS 33.501中5</w:t>
      </w:r>
      <w:r>
        <w:rPr>
          <w:rFonts w:hint="eastAsia" w:ascii="宋体" w:hAnsi="宋体" w:cs="宋体"/>
          <w:lang w:val="en-US" w:eastAsia="zh-CN"/>
        </w:rPr>
        <w:t>.11</w:t>
      </w:r>
      <w:r>
        <w:rPr>
          <w:rFonts w:hint="eastAsia" w:ascii="宋体" w:hAnsi="宋体" w:eastAsia="宋体" w:cs="宋体"/>
        </w:rPr>
        <w:t>中的要求</w:t>
      </w:r>
      <w:r>
        <w:rPr>
          <w:rFonts w:hint="eastAsia" w:ascii="宋体" w:hAnsi="宋体" w:eastAsia="宋体" w:cs="宋体"/>
          <w:lang w:eastAsia="zh-CN"/>
        </w:rPr>
        <w:t>。</w:t>
      </w:r>
    </w:p>
    <w:p>
      <w:pPr>
        <w:numPr>
          <w:ilvl w:val="-1"/>
          <w:numId w:val="0"/>
        </w:numPr>
        <w:spacing w:line="360" w:lineRule="auto"/>
        <w:ind w:firstLine="0" w:firstLineChars="0"/>
        <w:rPr>
          <w:rFonts w:hint="eastAsia"/>
          <w:lang w:val="zh-CN" w:eastAsia="zh-CN"/>
        </w:rPr>
        <w:sectPr>
          <w:pgSz w:w="11906" w:h="16838"/>
          <w:pgMar w:top="1417" w:right="1134" w:bottom="1134" w:left="1417" w:header="1418" w:footer="1134" w:gutter="0"/>
          <w:pgNumType w:fmt="decimal"/>
          <w:cols w:space="0" w:num="1"/>
          <w:formProt w:val="0"/>
          <w:docGrid w:type="lines" w:linePitch="312" w:charSpace="0"/>
        </w:sectPr>
      </w:pPr>
    </w:p>
    <w:bookmarkEnd w:id="284"/>
    <w:bookmarkEnd w:id="285"/>
    <w:p>
      <w:pPr>
        <w:pStyle w:val="25"/>
        <w:numPr>
          <w:ilvl w:val="255"/>
          <w:numId w:val="0"/>
        </w:numPr>
        <w:spacing w:before="156" w:after="156" w:line="360" w:lineRule="auto"/>
        <w:ind w:firstLine="420" w:firstLineChars="200"/>
        <w:jc w:val="center"/>
        <w:outlineLvl w:val="0"/>
        <w:rPr>
          <w:sz w:val="21"/>
          <w:szCs w:val="21"/>
          <w:highlight w:val="none"/>
        </w:rPr>
      </w:pPr>
      <w:bookmarkStart w:id="562" w:name="_Toc442"/>
      <w:bookmarkEnd w:id="562"/>
      <w:bookmarkStart w:id="563" w:name="_Toc9332"/>
      <w:bookmarkEnd w:id="563"/>
      <w:bookmarkStart w:id="564" w:name="_Toc21004"/>
      <w:bookmarkEnd w:id="564"/>
      <w:bookmarkStart w:id="565" w:name="_Toc22724"/>
      <w:bookmarkStart w:id="566" w:name="_Toc24149"/>
      <w:bookmarkStart w:id="567" w:name="_Toc17869"/>
      <w:bookmarkStart w:id="568" w:name="_Toc29376"/>
      <w:bookmarkStart w:id="569" w:name="_Toc27590"/>
      <w:bookmarkStart w:id="570" w:name="_Toc26921"/>
      <w:bookmarkStart w:id="571" w:name="_Toc22223"/>
      <w:bookmarkStart w:id="572" w:name="_Toc7302"/>
      <w:bookmarkStart w:id="573" w:name="_Toc4403"/>
      <w:bookmarkStart w:id="574" w:name="_Toc27942"/>
      <w:bookmarkStart w:id="575" w:name="_Toc15615"/>
      <w:bookmarkStart w:id="576" w:name="_Toc21748"/>
      <w:bookmarkStart w:id="577" w:name="_Toc19016"/>
      <w:bookmarkStart w:id="578" w:name="_Toc24103"/>
      <w:bookmarkStart w:id="579" w:name="_Toc30099"/>
      <w:bookmarkStart w:id="580" w:name="_Toc23756"/>
      <w:bookmarkStart w:id="581" w:name="_Toc10433"/>
      <w:r>
        <w:rPr>
          <w:rFonts w:hint="eastAsia"/>
          <w:sz w:val="21"/>
          <w:szCs w:val="21"/>
          <w:highlight w:val="none"/>
        </w:rPr>
        <w:t>参</w:t>
      </w:r>
      <w:r>
        <w:rPr>
          <w:b/>
          <w:bCs/>
          <w:sz w:val="21"/>
          <w:szCs w:val="21"/>
          <w:highlight w:val="none"/>
        </w:rPr>
        <w:t xml:space="preserve"> </w:t>
      </w:r>
      <w:r>
        <w:rPr>
          <w:rFonts w:hint="eastAsia"/>
          <w:sz w:val="21"/>
          <w:szCs w:val="21"/>
          <w:highlight w:val="none"/>
        </w:rPr>
        <w:t xml:space="preserve"> 考</w:t>
      </w:r>
      <w:r>
        <w:rPr>
          <w:b/>
          <w:bCs/>
          <w:sz w:val="21"/>
          <w:szCs w:val="21"/>
          <w:highlight w:val="none"/>
        </w:rPr>
        <w:t xml:space="preserve"> </w:t>
      </w:r>
      <w:r>
        <w:rPr>
          <w:rFonts w:hint="eastAsia"/>
          <w:sz w:val="21"/>
          <w:szCs w:val="21"/>
          <w:highlight w:val="none"/>
        </w:rPr>
        <w:t xml:space="preserve"> 文</w:t>
      </w:r>
      <w:r>
        <w:rPr>
          <w:b/>
          <w:bCs/>
          <w:sz w:val="21"/>
          <w:szCs w:val="21"/>
          <w:highlight w:val="none"/>
        </w:rPr>
        <w:t xml:space="preserve"> </w:t>
      </w:r>
      <w:r>
        <w:rPr>
          <w:rFonts w:hint="eastAsia"/>
          <w:sz w:val="21"/>
          <w:szCs w:val="21"/>
          <w:highlight w:val="none"/>
        </w:rPr>
        <w:t xml:space="preserve"> 献</w:t>
      </w:r>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pPr>
        <w:pStyle w:val="2"/>
        <w:numPr>
          <w:ilvl w:val="0"/>
          <w:numId w:val="38"/>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GB/T 22239-2019  网络安全技术 网络安全等级保护基本要求</w:t>
      </w:r>
    </w:p>
    <w:p>
      <w:pPr>
        <w:pStyle w:val="2"/>
        <w:numPr>
          <w:ilvl w:val="0"/>
          <w:numId w:val="38"/>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GB/T 51278-2018  数字蜂窝移动通信网LTE工程技术标准</w:t>
      </w:r>
    </w:p>
    <w:p>
      <w:pPr>
        <w:pStyle w:val="2"/>
        <w:numPr>
          <w:ilvl w:val="0"/>
          <w:numId w:val="38"/>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GB/T 25068.1-2020  信息技术 安全技术 网络安全 第1部分：综述和概念</w:t>
      </w:r>
    </w:p>
    <w:p>
      <w:pPr>
        <w:pStyle w:val="2"/>
        <w:numPr>
          <w:ilvl w:val="0"/>
          <w:numId w:val="38"/>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GB/T 25068.2-2020  信息技术 安全技术 网络安全 第2部分：网络安全设计和实现指南</w:t>
      </w:r>
    </w:p>
    <w:p>
      <w:pPr>
        <w:pStyle w:val="2"/>
        <w:numPr>
          <w:ilvl w:val="0"/>
          <w:numId w:val="38"/>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GB/T 37934-2019  信息安全技术 工业控制网络安全隔离与信息交换系统安全技术要求</w:t>
      </w:r>
    </w:p>
    <w:p>
      <w:pPr>
        <w:pStyle w:val="2"/>
        <w:numPr>
          <w:ilvl w:val="0"/>
          <w:numId w:val="38"/>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GB/T 37955-2019  信息安全技术 数控网络安全技术要求</w:t>
      </w:r>
    </w:p>
    <w:p>
      <w:pPr>
        <w:pStyle w:val="2"/>
        <w:numPr>
          <w:ilvl w:val="0"/>
          <w:numId w:val="38"/>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GB/T 38318-2019  电力监控系统网络安全评估指南</w:t>
      </w:r>
    </w:p>
    <w:p>
      <w:pPr>
        <w:pStyle w:val="2"/>
        <w:numPr>
          <w:ilvl w:val="0"/>
          <w:numId w:val="38"/>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GB/T 22240-2020 信息安全技术 网络安全等级保护定级指南</w:t>
      </w:r>
    </w:p>
    <w:p>
      <w:pPr>
        <w:pStyle w:val="2"/>
        <w:numPr>
          <w:ilvl w:val="0"/>
          <w:numId w:val="38"/>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YD/T 3615-2019  5G移动通信网 核心网总体技术要求</w:t>
      </w:r>
    </w:p>
    <w:p>
      <w:pPr>
        <w:pStyle w:val="2"/>
        <w:numPr>
          <w:ilvl w:val="0"/>
          <w:numId w:val="38"/>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YD/T 3628-2019  5G移动通信网 安全技术要求</w:t>
      </w:r>
    </w:p>
    <w:p>
      <w:pPr>
        <w:pStyle w:val="2"/>
        <w:numPr>
          <w:ilvl w:val="0"/>
          <w:numId w:val="38"/>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YD/T 5263-2021  数字蜂窝移动通信网5G核心网工程技术规范</w:t>
      </w:r>
    </w:p>
    <w:p>
      <w:pPr>
        <w:pStyle w:val="2"/>
        <w:numPr>
          <w:ilvl w:val="0"/>
          <w:numId w:val="38"/>
        </w:num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YD/T 5264-2021  数字蜂窝移动通信网5G无线网工程技术规范</w:t>
      </w:r>
    </w:p>
    <w:p>
      <w:pPr>
        <w:pStyle w:val="47"/>
        <w:bidi w:val="0"/>
        <w:spacing w:line="360" w:lineRule="auto"/>
        <w:rPr>
          <w:highlight w:val="none"/>
        </w:rPr>
      </w:pPr>
      <w:r>
        <w:rPr>
          <w:highlight w:val="none"/>
        </w:rPr>
        <w:t>________________________________</w:t>
      </w:r>
    </w:p>
    <w:sectPr>
      <w:headerReference r:id="rId14" w:type="default"/>
      <w:footerReference r:id="rId16" w:type="default"/>
      <w:headerReference r:id="rId15" w:type="even"/>
      <w:footerReference r:id="rId17" w:type="even"/>
      <w:pgSz w:w="11906" w:h="16838"/>
      <w:pgMar w:top="1417" w:right="1134" w:bottom="1134" w:left="1417" w:header="1418" w:footer="1134" w:gutter="0"/>
      <w:pgNumType w:fmt="decimal"/>
      <w:cols w:space="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0"/>
                          </w:pPr>
                          <w:r>
                            <w:rPr>
                              <w:rFonts w:hint="eastAsia"/>
                            </w:rPr>
                            <w:t>Ⅲ</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pPr>
                      <w:pStyle w:val="50"/>
                    </w:pPr>
                    <w:r>
                      <w:rPr>
                        <w:rFonts w:hint="eastAsia"/>
                      </w:rPr>
                      <w:t>Ⅲ</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I</w:t>
                          </w:r>
                          <w:r>
                            <w:rPr>
                              <w:rFonts w:hint="eastAsia" w:ascii="宋体" w:hAnsi="宋体" w:cs="宋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I</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I</w:t>
                    </w:r>
                    <w:r>
                      <w:rPr>
                        <w:rFonts w:hint="eastAsia"/>
                      </w:rPr>
                      <w:fldChar w:fldCharType="end"/>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0"/>
                          </w:pPr>
                          <w:r>
                            <w:rPr>
                              <w:rFonts w:hint="eastAsia"/>
                            </w:rPr>
                            <w:t>Ⅲ</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36Z5cMBAACP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MXAPCu0PCwqWfjDpCTcVwToXRtFN5Ef68l6yn/2j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ffpnlwwEAAI8DAAAOAAAAAAAAAAEAIAAAAB4BAABkcnMvZTJvRG9jLnhtbFBL&#10;BQYAAAAABgAGAFkBAABTBQAAAAA=&#10;">
              <v:fill on="f" focussize="0,0"/>
              <v:stroke on="f"/>
              <v:imagedata o:title=""/>
              <o:lock v:ext="edit" aspectratio="f"/>
              <v:textbox inset="0mm,0mm,0mm,0mm" style="mso-fit-shape-to-text:t;">
                <w:txbxContent>
                  <w:p>
                    <w:pPr>
                      <w:pStyle w:val="50"/>
                    </w:pPr>
                    <w:r>
                      <w:rPr>
                        <w:rFonts w:hint="eastAsia"/>
                      </w:rPr>
                      <w:t>Ⅲ</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1"/>
                          </w:pPr>
                          <w:r>
                            <w:fldChar w:fldCharType="begin"/>
                          </w:r>
                          <w:r>
                            <w:instrText xml:space="preserve"> PAGE  \* MERGEFORMAT </w:instrText>
                          </w:r>
                          <w:r>
                            <w:fldChar w:fldCharType="separate"/>
                          </w:r>
                          <w:r>
                            <w:t>II</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51"/>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II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II</w:t>
                    </w:r>
                    <w:r>
                      <w:rPr>
                        <w:rFonts w:hint="eastAsia"/>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0"/>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6HyKsIBAACP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sJbShy3OPHzzx/nX4/nh+8E&#10;fShQH6DGvLuAmWl47wdMnv2Azsx7UNHmLzIiGEd5Txd55ZCIyI9Wy9WqwpDA2HxBfPb0PERIH6S3&#10;JBsNjTi/Iis/foI0ps4puZrzt9qYMkPj/nIgZvaw3PvYY7bSsBsmQjvfnpBPj6NvqMNNp8R8dKhs&#10;3pLZiLOxm4xcA8K7Q8LCpZ+MOkJNxXBOhdG0U3kR/ryXrKf/aP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H+h8irCAQAAjwMAAA4AAAAAAAAAAQAgAAAAHgEAAGRycy9lMm9Eb2MueG1sUEsF&#10;BgAAAAAGAAYAWQEAAFIFAAAAAA==&#10;">
              <v:fill on="f" focussize="0,0"/>
              <v:stroke on="f"/>
              <v:imagedata o:title=""/>
              <o:lock v:ext="edit" aspectratio="f"/>
              <v:textbox inset="0mm,0mm,0mm,0mm" style="mso-fit-shape-to-text:t;">
                <w:txbxContent>
                  <w:p>
                    <w:pPr>
                      <w:pStyle w:val="50"/>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1"/>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RWDz8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LO3XGLEz///HH+9ef8+ztB&#10;HwrUB6gx7y5gZho++AGTZz+gM/MeVLT5i4wIxlHe00VeOSQi8qPVcrWqMCQwNl8Qnz09DxHSR+kt&#10;yUZDI86vyMqPnyGNqXNKrub8rTamzNC4vxyImT0s9z72mK007IaJ0M63J+TT4+gb6nDTKTGfHCqb&#10;t2Q24mzsJiPXgPD+kLBw6SejjlBTMZxTYTTtVF6E5/eS9fQfbR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UVg8/CAQAAjwMAAA4AAAAAAAAAAQAgAAAAHgEAAGRycy9lMm9Eb2MueG1sUEsF&#10;BgAAAAAGAAYAWQEAAFIFAAAAAA==&#10;">
              <v:fill on="f" focussize="0,0"/>
              <v:stroke on="f"/>
              <v:imagedata o:title=""/>
              <o:lock v:ext="edit" aspectratio="f"/>
              <v:textbox inset="0mm,0mm,0mm,0mm" style="mso-fit-shape-to-text:t;">
                <w:txbxContent>
                  <w:p>
                    <w:pPr>
                      <w:pStyle w:val="51"/>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II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II</w:t>
                    </w:r>
                    <w:r>
                      <w:rPr>
                        <w:rFonts w:hint="eastAsia"/>
                      </w:rPr>
                      <w:fldChar w:fldCharType="end"/>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0"/>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sM8x8IBAACP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GpJieMWJ375+ePy68/l93eC&#10;PhSoD1Bj3n3AzDS88wOuzewHdGbeg4o2f5ERwTjKe77KK4dERH60Xq3XFYYExuYL4rOH5yFCei+9&#10;JdloaMT5FVn56SOkMXVOydWcv9PGlBka948DMbOH5d7HHrOVhv0wEdr79ox8ehx9Qx1uOiXmg0Nl&#10;85bMRpyN/WTkGhBujwkLl34y6gg1FcM5FUbTTuVFeHwvWQ//0fY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HLDPMfCAQAAjwMAAA4AAAAAAAAAAQAgAAAAHgEAAGRycy9lMm9Eb2MueG1sUEsF&#10;BgAAAAAGAAYAWQEAAFIFAAAAAA==&#10;">
              <v:fill on="f" focussize="0,0"/>
              <v:stroke on="f"/>
              <v:imagedata o:title=""/>
              <o:lock v:ext="edit" aspectratio="f"/>
              <v:textbox inset="0mm,0mm,0mm,0mm" style="mso-fit-shape-to-text:t;">
                <w:txbxContent>
                  <w:p>
                    <w:pPr>
                      <w:pStyle w:val="50"/>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1"/>
                          </w:pPr>
                          <w:r>
                            <w:fldChar w:fldCharType="begin"/>
                          </w:r>
                          <w:r>
                            <w:instrText xml:space="preserve"> PAGE  \* MERGEFORMAT </w:instrText>
                          </w:r>
                          <w:r>
                            <w:fldChar w:fldCharType="separate"/>
                          </w:r>
                          <w:r>
                            <w:t>16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JtqMIBAACP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JyDQjvDgkLl34y6gg1FcM5FUbTTuVF+PNesp7+o8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SbajCAQAAjwMAAA4AAAAAAAAAAQAgAAAAHgEAAGRycy9lMm9Eb2MueG1sUEsF&#10;BgAAAAAGAAYAWQEAAFIFAAAAAA==&#10;">
              <v:fill on="f" focussize="0,0"/>
              <v:stroke on="f"/>
              <v:imagedata o:title=""/>
              <o:lock v:ext="edit" aspectratio="f"/>
              <v:textbox inset="0mm,0mm,0mm,0mm" style="mso-fit-shape-to-text:t;">
                <w:txbxContent>
                  <w:p>
                    <w:pPr>
                      <w:pStyle w:val="51"/>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0"/>
                          </w:pPr>
                          <w:r>
                            <w:fldChar w:fldCharType="begin"/>
                          </w:r>
                          <w:r>
                            <w:instrText xml:space="preserve"> PAGE  \* MERGEFORMAT </w:instrText>
                          </w:r>
                          <w:r>
                            <w:fldChar w:fldCharType="separate"/>
                          </w:r>
                          <w:r>
                            <w:t>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hxXCMI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JyDQjvDgkLl34y6gg1FcM5FUbTTuVF+PNesp7+o8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IcVwjCAQAAjwMAAA4AAAAAAAAAAQAgAAAAHgEAAGRycy9lMm9Eb2MueG1sUEsF&#10;BgAAAAAGAAYAWQEAAFIFAAAAAA==&#10;">
              <v:fill on="f" focussize="0,0"/>
              <v:stroke on="f"/>
              <v:imagedata o:title=""/>
              <o:lock v:ext="edit" aspectratio="f"/>
              <v:textbox inset="0mm,0mm,0mm,0mm" style="mso-fit-shape-to-text:t;">
                <w:txbxContent>
                  <w:p>
                    <w:pPr>
                      <w:pStyle w:val="50"/>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right"/>
      <w:rPr>
        <w:rFonts w:hint="default" w:eastAsia="黑体"/>
        <w:lang w:val="en-US" w:eastAsia="zh-CN"/>
      </w:rPr>
    </w:pPr>
    <w:r>
      <w:t>DB21/T XXXXX—</w:t>
    </w:r>
    <w:r>
      <w:rPr>
        <w:rFonts w:hint="eastAsia"/>
        <w:lang w:val="en-US" w:eastAsia="zh-CN"/>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rPr>
        <w:rFonts w:hint="default" w:eastAsia="黑体"/>
        <w:lang w:val="en-US" w:eastAsia="zh-CN"/>
      </w:rPr>
    </w:pPr>
    <w:r>
      <w:t>DB</w:t>
    </w:r>
    <w:r>
      <w:rPr>
        <w:rFonts w:hint="eastAsia"/>
      </w:rPr>
      <w:t>21</w:t>
    </w:r>
    <w:r>
      <w:t>/</w:t>
    </w:r>
    <w:r>
      <w:rPr>
        <w:rFonts w:hint="eastAsia"/>
      </w:rPr>
      <w:t>T</w:t>
    </w:r>
    <w:r>
      <w:t xml:space="preserve"> XXXX</w:t>
    </w:r>
    <w:r>
      <w:rPr>
        <w:rFonts w:hAnsi="黑体"/>
      </w:rPr>
      <w:t>—</w:t>
    </w:r>
    <w:r>
      <w:rPr>
        <w:rFonts w:hint="eastAsia"/>
        <w:lang w:val="en-US" w:eastAsia="zh-CN"/>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Bdr>
        <w:bottom w:val="none" w:color="auto" w:sz="0" w:space="0"/>
      </w:pBdr>
      <w:rPr>
        <w:rFonts w:hint="default" w:eastAsia="黑体"/>
        <w:lang w:val="en-US" w:eastAsia="zh-CN"/>
      </w:rPr>
    </w:pPr>
    <w:r>
      <w:t>DB</w:t>
    </w:r>
    <w:r>
      <w:rPr>
        <w:rFonts w:hint="eastAsia"/>
      </w:rPr>
      <w:t>21</w:t>
    </w:r>
    <w:r>
      <w:t>/</w:t>
    </w:r>
    <w:r>
      <w:rPr>
        <w:rFonts w:hint="eastAsia"/>
      </w:rPr>
      <w:t>T</w:t>
    </w:r>
    <w:r>
      <w:t xml:space="preserve"> XXXX</w:t>
    </w:r>
    <w:r>
      <w:rPr>
        <w:rFonts w:hAnsi="黑体"/>
      </w:rPr>
      <w:t>—</w:t>
    </w:r>
    <w:r>
      <w:rPr>
        <w:rFonts w:hint="eastAsia"/>
        <w:lang w:val="en-US" w:eastAsia="zh-CN"/>
      </w:rPr>
      <w:t>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Bdr>
        <w:bottom w:val="none" w:color="auto" w:sz="0" w:space="0"/>
      </w:pBdr>
      <w:rPr>
        <w:rFonts w:hint="default" w:eastAsia="黑体"/>
        <w:lang w:val="en-US" w:eastAsia="zh-CN"/>
      </w:rPr>
    </w:pPr>
    <w:r>
      <w:t>DB21/T XXXXX—</w:t>
    </w:r>
    <w:r>
      <w:rPr>
        <w:rFonts w:hint="eastAsia"/>
        <w:lang w:val="en-US" w:eastAsia="zh-CN"/>
      </w:rPr>
      <w:t>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pPr>
    <w:r>
      <w:t>DB</w:t>
    </w:r>
    <w:r>
      <w:rPr>
        <w:rFonts w:hint="eastAsia"/>
      </w:rPr>
      <w:t>21</w:t>
    </w:r>
    <w:r>
      <w:t>/</w:t>
    </w:r>
    <w:r>
      <w:rPr>
        <w:rFonts w:hint="eastAsia"/>
      </w:rPr>
      <w:t>T</w:t>
    </w:r>
    <w:r>
      <w:t xml:space="preserve"> XXXX</w:t>
    </w:r>
    <w:r>
      <w:rPr>
        <w:rFonts w:hAnsi="黑体"/>
      </w:rPr>
      <w:t>—</w:t>
    </w:r>
    <w:r>
      <w:rPr>
        <w:rFonts w:hint="eastAsia"/>
      </w:rPr>
      <w:t>2021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rPr>
        <w:rFonts w:hint="default" w:hAnsi="黑体" w:eastAsia="黑体" w:cs="黑体"/>
        <w:lang w:val="en-US" w:eastAsia="zh-CN"/>
      </w:rPr>
    </w:pPr>
    <w:r>
      <w:rPr>
        <w:rFonts w:hint="eastAsia" w:hAnsi="黑体" w:cs="黑体"/>
      </w:rPr>
      <w:t>DB21/T XXXXX—</w:t>
    </w:r>
    <w:r>
      <w:rPr>
        <w:rFonts w:hint="eastAsia" w:hAnsi="黑体" w:cs="黑体"/>
        <w:lang w:val="en-US" w:eastAsia="zh-CN"/>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A7DD49"/>
    <w:multiLevelType w:val="multilevel"/>
    <w:tmpl w:val="81A7DD49"/>
    <w:lvl w:ilvl="0" w:tentative="0">
      <w:start w:val="1"/>
      <w:numFmt w:val="decimal"/>
      <w:pStyle w:val="2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6"/>
      <w:suff w:val="nothing"/>
      <w:lvlText w:val="%1.%2.%3　"/>
      <w:lvlJc w:val="left"/>
      <w:pPr>
        <w:tabs>
          <w:tab w:val="left" w:pos="0"/>
        </w:tabs>
        <w:ind w:left="0" w:firstLine="0"/>
      </w:pPr>
      <w:rPr>
        <w:rFonts w:hint="eastAsia" w:ascii="黑体" w:hAnsi="Times New Roman" w:eastAsia="黑体"/>
        <w:b w:val="0"/>
        <w:i w:val="0"/>
        <w:sz w:val="21"/>
      </w:rPr>
    </w:lvl>
    <w:lvl w:ilvl="3" w:tentative="0">
      <w:start w:val="1"/>
      <w:numFmt w:val="decimal"/>
      <w:pStyle w:val="27"/>
      <w:suff w:val="nothing"/>
      <w:lvlText w:val="%1.%2.%3.%4　"/>
      <w:lvlJc w:val="left"/>
      <w:pPr>
        <w:tabs>
          <w:tab w:val="left" w:pos="0"/>
        </w:tabs>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8E330C46"/>
    <w:multiLevelType w:val="multilevel"/>
    <w:tmpl w:val="8E330C46"/>
    <w:lvl w:ilvl="0" w:tentative="0">
      <w:start w:val="1"/>
      <w:numFmt w:val="upperLetter"/>
      <w:pStyle w:val="60"/>
      <w:suff w:val="nothing"/>
      <w:lvlText w:val="附　录　%1"/>
      <w:lvlJc w:val="left"/>
      <w:pPr>
        <w:tabs>
          <w:tab w:val="left" w:pos="420"/>
        </w:tabs>
        <w:ind w:left="432" w:hanging="432"/>
      </w:pPr>
      <w:rPr>
        <w:rFonts w:hint="default" w:ascii="黑体" w:hAnsi="黑体" w:eastAsia="黑体" w:cs="黑体"/>
        <w:sz w:val="21"/>
        <w:szCs w:val="21"/>
      </w:rPr>
    </w:lvl>
    <w:lvl w:ilvl="1" w:tentative="0">
      <w:start w:val="1"/>
      <w:numFmt w:val="decimal"/>
      <w:pStyle w:val="61"/>
      <w:suff w:val="nothing"/>
      <w:lvlText w:val="%1.%2　"/>
      <w:lvlJc w:val="left"/>
      <w:pPr>
        <w:tabs>
          <w:tab w:val="left" w:pos="420"/>
        </w:tabs>
        <w:ind w:left="575" w:hanging="575"/>
      </w:pPr>
      <w:rPr>
        <w:rFonts w:hint="default" w:ascii="黑体" w:hAnsi="黑体" w:eastAsia="黑体" w:cs="黑体"/>
        <w:sz w:val="21"/>
        <w:szCs w:val="21"/>
      </w:rPr>
    </w:lvl>
    <w:lvl w:ilvl="2" w:tentative="0">
      <w:start w:val="1"/>
      <w:numFmt w:val="decimal"/>
      <w:pStyle w:val="62"/>
      <w:suff w:val="nothing"/>
      <w:lvlText w:val="%1.%2.%3　"/>
      <w:lvlJc w:val="left"/>
      <w:pPr>
        <w:tabs>
          <w:tab w:val="left" w:pos="420"/>
        </w:tabs>
        <w:ind w:left="720" w:hanging="720"/>
      </w:pPr>
      <w:rPr>
        <w:rFonts w:hint="default" w:ascii="黑体" w:hAnsi="黑体" w:eastAsia="黑体" w:cs="黑体"/>
        <w:sz w:val="21"/>
        <w:szCs w:val="21"/>
      </w:rPr>
    </w:lvl>
    <w:lvl w:ilvl="3" w:tentative="0">
      <w:start w:val="1"/>
      <w:numFmt w:val="decimal"/>
      <w:pStyle w:val="64"/>
      <w:suff w:val="nothing"/>
      <w:lvlText w:val="%1.%2.%3.%4　"/>
      <w:lvlJc w:val="left"/>
      <w:pPr>
        <w:tabs>
          <w:tab w:val="left" w:pos="0"/>
        </w:tabs>
        <w:ind w:left="864" w:hanging="864"/>
      </w:pPr>
      <w:rPr>
        <w:rFonts w:hint="default" w:ascii="黑体" w:hAnsi="黑体" w:eastAsia="黑体" w:cs="黑体"/>
        <w:sz w:val="21"/>
        <w:szCs w:val="21"/>
      </w:rPr>
    </w:lvl>
    <w:lvl w:ilvl="4" w:tentative="0">
      <w:start w:val="1"/>
      <w:numFmt w:val="decimal"/>
      <w:pStyle w:val="65"/>
      <w:suff w:val="nothing"/>
      <w:lvlText w:val="%1.%2.%3.%4.%5　"/>
      <w:lvlJc w:val="left"/>
      <w:pPr>
        <w:tabs>
          <w:tab w:val="left" w:pos="420"/>
        </w:tabs>
        <w:ind w:left="1008" w:hanging="1008"/>
      </w:pPr>
      <w:rPr>
        <w:rFonts w:hint="default" w:ascii="宋体" w:hAnsi="宋体" w:eastAsia="宋体" w:cs="宋体"/>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99024AEB"/>
    <w:multiLevelType w:val="singleLevel"/>
    <w:tmpl w:val="99024AEB"/>
    <w:lvl w:ilvl="0" w:tentative="0">
      <w:start w:val="1"/>
      <w:numFmt w:val="lowerLetter"/>
      <w:suff w:val="space"/>
      <w:lvlText w:val="%1）"/>
      <w:lvlJc w:val="left"/>
    </w:lvl>
  </w:abstractNum>
  <w:abstractNum w:abstractNumId="3">
    <w:nsid w:val="AAA7A5A4"/>
    <w:multiLevelType w:val="singleLevel"/>
    <w:tmpl w:val="AAA7A5A4"/>
    <w:lvl w:ilvl="0" w:tentative="0">
      <w:start w:val="1"/>
      <w:numFmt w:val="lowerLetter"/>
      <w:suff w:val="space"/>
      <w:lvlText w:val="%1）"/>
      <w:lvlJc w:val="left"/>
      <w:pPr>
        <w:tabs>
          <w:tab w:val="left" w:pos="0"/>
        </w:tabs>
        <w:ind w:left="840" w:leftChars="0" w:hanging="420" w:firstLineChars="0"/>
      </w:pPr>
      <w:rPr>
        <w:rFonts w:hint="default"/>
      </w:rPr>
    </w:lvl>
  </w:abstractNum>
  <w:abstractNum w:abstractNumId="4">
    <w:nsid w:val="C59F3A12"/>
    <w:multiLevelType w:val="singleLevel"/>
    <w:tmpl w:val="C59F3A12"/>
    <w:lvl w:ilvl="0" w:tentative="0">
      <w:start w:val="1"/>
      <w:numFmt w:val="lowerLetter"/>
      <w:suff w:val="space"/>
      <w:lvlText w:val="%1）"/>
      <w:lvlJc w:val="left"/>
      <w:pPr>
        <w:tabs>
          <w:tab w:val="left" w:pos="0"/>
        </w:tabs>
        <w:ind w:left="840" w:leftChars="0" w:hanging="420" w:firstLineChars="0"/>
      </w:pPr>
      <w:rPr>
        <w:rFonts w:hint="default"/>
      </w:rPr>
    </w:lvl>
  </w:abstractNum>
  <w:abstractNum w:abstractNumId="5">
    <w:nsid w:val="C62A3EC2"/>
    <w:multiLevelType w:val="singleLevel"/>
    <w:tmpl w:val="C62A3EC2"/>
    <w:lvl w:ilvl="0" w:tentative="0">
      <w:start w:val="1"/>
      <w:numFmt w:val="lowerLetter"/>
      <w:suff w:val="space"/>
      <w:lvlText w:val="%1）"/>
      <w:lvlJc w:val="left"/>
      <w:pPr>
        <w:tabs>
          <w:tab w:val="left" w:pos="0"/>
        </w:tabs>
        <w:ind w:left="840" w:leftChars="0" w:hanging="420" w:firstLineChars="0"/>
      </w:pPr>
      <w:rPr>
        <w:rFonts w:hint="default"/>
      </w:rPr>
    </w:lvl>
  </w:abstractNum>
  <w:abstractNum w:abstractNumId="6">
    <w:nsid w:val="C89217B3"/>
    <w:multiLevelType w:val="singleLevel"/>
    <w:tmpl w:val="C89217B3"/>
    <w:lvl w:ilvl="0" w:tentative="0">
      <w:start w:val="1"/>
      <w:numFmt w:val="none"/>
      <w:suff w:val="nothing"/>
      <w:lvlText w:val="——"/>
      <w:lvlJc w:val="left"/>
      <w:pPr>
        <w:tabs>
          <w:tab w:val="left" w:pos="0"/>
        </w:tabs>
        <w:ind w:left="840" w:leftChars="0" w:hanging="420" w:firstLineChars="0"/>
      </w:pPr>
      <w:rPr>
        <w:rFonts w:hint="default"/>
      </w:rPr>
    </w:lvl>
  </w:abstractNum>
  <w:abstractNum w:abstractNumId="7">
    <w:nsid w:val="C8F34F7D"/>
    <w:multiLevelType w:val="singleLevel"/>
    <w:tmpl w:val="C8F34F7D"/>
    <w:lvl w:ilvl="0" w:tentative="0">
      <w:start w:val="1"/>
      <w:numFmt w:val="lowerLetter"/>
      <w:suff w:val="space"/>
      <w:lvlText w:val="%1）"/>
      <w:lvlJc w:val="left"/>
      <w:pPr>
        <w:tabs>
          <w:tab w:val="left" w:pos="0"/>
        </w:tabs>
        <w:ind w:left="840" w:leftChars="0" w:hanging="420" w:firstLineChars="0"/>
      </w:pPr>
      <w:rPr>
        <w:rFonts w:hint="default"/>
      </w:rPr>
    </w:lvl>
  </w:abstractNum>
  <w:abstractNum w:abstractNumId="8">
    <w:nsid w:val="D28D1783"/>
    <w:multiLevelType w:val="singleLevel"/>
    <w:tmpl w:val="D28D1783"/>
    <w:lvl w:ilvl="0" w:tentative="0">
      <w:start w:val="1"/>
      <w:numFmt w:val="lowerLetter"/>
      <w:suff w:val="space"/>
      <w:lvlText w:val="%1）"/>
      <w:lvlJc w:val="left"/>
      <w:pPr>
        <w:tabs>
          <w:tab w:val="left" w:pos="0"/>
        </w:tabs>
        <w:ind w:left="840" w:leftChars="0" w:hanging="420" w:firstLineChars="0"/>
      </w:pPr>
      <w:rPr>
        <w:rFonts w:hint="default"/>
      </w:rPr>
    </w:lvl>
  </w:abstractNum>
  <w:abstractNum w:abstractNumId="9">
    <w:nsid w:val="D39873CD"/>
    <w:multiLevelType w:val="singleLevel"/>
    <w:tmpl w:val="D39873CD"/>
    <w:lvl w:ilvl="0" w:tentative="0">
      <w:start w:val="1"/>
      <w:numFmt w:val="lowerLetter"/>
      <w:suff w:val="space"/>
      <w:lvlText w:val="%1）"/>
      <w:lvlJc w:val="left"/>
      <w:pPr>
        <w:tabs>
          <w:tab w:val="left" w:pos="0"/>
        </w:tabs>
        <w:ind w:left="840" w:leftChars="0" w:hanging="420" w:firstLineChars="0"/>
      </w:pPr>
      <w:rPr>
        <w:rFonts w:hint="default"/>
      </w:rPr>
    </w:lvl>
  </w:abstractNum>
  <w:abstractNum w:abstractNumId="10">
    <w:nsid w:val="F91F3536"/>
    <w:multiLevelType w:val="singleLevel"/>
    <w:tmpl w:val="F91F3536"/>
    <w:lvl w:ilvl="0" w:tentative="0">
      <w:start w:val="1"/>
      <w:numFmt w:val="lowerLetter"/>
      <w:suff w:val="space"/>
      <w:lvlText w:val="%1）"/>
      <w:lvlJc w:val="left"/>
    </w:lvl>
  </w:abstractNum>
  <w:abstractNum w:abstractNumId="11">
    <w:nsid w:val="060E0919"/>
    <w:multiLevelType w:val="multilevel"/>
    <w:tmpl w:val="060E0919"/>
    <w:lvl w:ilvl="0" w:tentative="0">
      <w:start w:val="1"/>
      <w:numFmt w:val="lowerLetter"/>
      <w:lvlText w:val="%1)"/>
      <w:lvlJc w:val="left"/>
      <w:pPr>
        <w:ind w:left="840" w:hanging="420"/>
      </w:pPr>
      <w:rPr>
        <w:rFonts w:hint="default" w:ascii="宋体" w:hAnsi="宋体" w:eastAsia="宋体" w:cs="宋体"/>
        <w:sz w:val="21"/>
        <w:szCs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079102AD"/>
    <w:multiLevelType w:val="multilevel"/>
    <w:tmpl w:val="079102AD"/>
    <w:lvl w:ilvl="0" w:tentative="0">
      <w:start w:val="1"/>
      <w:numFmt w:val="decimal"/>
      <w:pStyle w:val="56"/>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3">
    <w:nsid w:val="091FF87E"/>
    <w:multiLevelType w:val="singleLevel"/>
    <w:tmpl w:val="091FF87E"/>
    <w:lvl w:ilvl="0" w:tentative="0">
      <w:start w:val="1"/>
      <w:numFmt w:val="lowerLetter"/>
      <w:suff w:val="space"/>
      <w:lvlText w:val="%1）"/>
      <w:lvlJc w:val="left"/>
      <w:pPr>
        <w:tabs>
          <w:tab w:val="left" w:pos="0"/>
        </w:tabs>
        <w:ind w:left="840" w:leftChars="0" w:hanging="420" w:firstLineChars="0"/>
      </w:pPr>
      <w:rPr>
        <w:rFonts w:hint="default"/>
      </w:rPr>
    </w:lvl>
  </w:abstractNum>
  <w:abstractNum w:abstractNumId="14">
    <w:nsid w:val="0C20BC99"/>
    <w:multiLevelType w:val="singleLevel"/>
    <w:tmpl w:val="0C20BC99"/>
    <w:lvl w:ilvl="0" w:tentative="0">
      <w:start w:val="1"/>
      <w:numFmt w:val="lowerLetter"/>
      <w:suff w:val="space"/>
      <w:lvlText w:val="%1）"/>
      <w:lvlJc w:val="left"/>
      <w:pPr>
        <w:tabs>
          <w:tab w:val="left" w:pos="0"/>
        </w:tabs>
        <w:ind w:left="840" w:leftChars="0" w:hanging="420" w:firstLineChars="0"/>
      </w:pPr>
      <w:rPr>
        <w:rFonts w:hint="default"/>
      </w:rPr>
    </w:lvl>
  </w:abstractNum>
  <w:abstractNum w:abstractNumId="15">
    <w:nsid w:val="0D001AF7"/>
    <w:multiLevelType w:val="singleLevel"/>
    <w:tmpl w:val="0D001AF7"/>
    <w:lvl w:ilvl="0" w:tentative="0">
      <w:start w:val="1"/>
      <w:numFmt w:val="lowerLetter"/>
      <w:suff w:val="space"/>
      <w:lvlText w:val="%1）"/>
      <w:lvlJc w:val="left"/>
      <w:pPr>
        <w:tabs>
          <w:tab w:val="left" w:pos="0"/>
        </w:tabs>
        <w:ind w:left="840" w:leftChars="0" w:hanging="420" w:firstLineChars="0"/>
      </w:pPr>
      <w:rPr>
        <w:rFonts w:hint="default"/>
      </w:rPr>
    </w:lvl>
  </w:abstractNum>
  <w:abstractNum w:abstractNumId="16">
    <w:nsid w:val="114C7799"/>
    <w:multiLevelType w:val="singleLevel"/>
    <w:tmpl w:val="114C7799"/>
    <w:lvl w:ilvl="0" w:tentative="0">
      <w:start w:val="1"/>
      <w:numFmt w:val="lowerLetter"/>
      <w:suff w:val="space"/>
      <w:lvlText w:val="%1）"/>
      <w:lvlJc w:val="left"/>
    </w:lvl>
  </w:abstractNum>
  <w:abstractNum w:abstractNumId="17">
    <w:nsid w:val="1C10F203"/>
    <w:multiLevelType w:val="singleLevel"/>
    <w:tmpl w:val="1C10F203"/>
    <w:lvl w:ilvl="0" w:tentative="0">
      <w:start w:val="1"/>
      <w:numFmt w:val="lowerLetter"/>
      <w:suff w:val="space"/>
      <w:lvlText w:val="%1）"/>
      <w:lvlJc w:val="left"/>
      <w:pPr>
        <w:tabs>
          <w:tab w:val="left" w:pos="0"/>
        </w:tabs>
        <w:ind w:left="840" w:leftChars="0" w:hanging="420" w:firstLineChars="0"/>
      </w:pPr>
      <w:rPr>
        <w:rFonts w:hint="default"/>
      </w:rPr>
    </w:lvl>
  </w:abstractNum>
  <w:abstractNum w:abstractNumId="18">
    <w:nsid w:val="1DBF583A"/>
    <w:multiLevelType w:val="multilevel"/>
    <w:tmpl w:val="1DBF583A"/>
    <w:lvl w:ilvl="0" w:tentative="0">
      <w:start w:val="1"/>
      <w:numFmt w:val="decimal"/>
      <w:pStyle w:val="57"/>
      <w:suff w:val="nothing"/>
      <w:lvlText w:val="注%1："/>
      <w:lvlJc w:val="left"/>
      <w:pPr>
        <w:ind w:left="811" w:hanging="448"/>
      </w:pPr>
      <w:rPr>
        <w:rFonts w:hint="eastAsia" w:ascii="黑体" w:eastAsia="黑体"/>
        <w:b w:val="0"/>
        <w:i w:val="0"/>
        <w:sz w:val="18"/>
        <w:szCs w:val="18"/>
        <w:vertAlign w:val="baseline"/>
        <w:lang w:val="en-US"/>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9">
    <w:nsid w:val="2A774DC3"/>
    <w:multiLevelType w:val="singleLevel"/>
    <w:tmpl w:val="2A774DC3"/>
    <w:lvl w:ilvl="0" w:tentative="0">
      <w:start w:val="1"/>
      <w:numFmt w:val="lowerLetter"/>
      <w:suff w:val="space"/>
      <w:lvlText w:val="%1）"/>
      <w:lvlJc w:val="left"/>
      <w:pPr>
        <w:tabs>
          <w:tab w:val="left" w:pos="0"/>
        </w:tabs>
        <w:ind w:left="840" w:leftChars="0" w:hanging="420" w:firstLineChars="0"/>
      </w:pPr>
      <w:rPr>
        <w:rFonts w:hint="default"/>
      </w:rPr>
    </w:lvl>
  </w:abstractNum>
  <w:abstractNum w:abstractNumId="20">
    <w:nsid w:val="2C5917C3"/>
    <w:multiLevelType w:val="multilevel"/>
    <w:tmpl w:val="2C5917C3"/>
    <w:lvl w:ilvl="0" w:tentative="0">
      <w:start w:val="1"/>
      <w:numFmt w:val="none"/>
      <w:suff w:val="nothing"/>
      <w:lvlText w:val="%1——"/>
      <w:lvlJc w:val="left"/>
      <w:pPr>
        <w:ind w:left="833" w:hanging="408"/>
      </w:pPr>
      <w:rPr>
        <w:rFonts w:hint="eastAsia"/>
      </w:rPr>
    </w:lvl>
    <w:lvl w:ilvl="1" w:tentative="0">
      <w:start w:val="1"/>
      <w:numFmt w:val="bullet"/>
      <w:pStyle w:val="58"/>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1">
    <w:nsid w:val="3C38CF31"/>
    <w:multiLevelType w:val="singleLevel"/>
    <w:tmpl w:val="3C38CF31"/>
    <w:lvl w:ilvl="0" w:tentative="0">
      <w:start w:val="1"/>
      <w:numFmt w:val="lowerLetter"/>
      <w:suff w:val="space"/>
      <w:lvlText w:val="%1）"/>
      <w:lvlJc w:val="left"/>
    </w:lvl>
  </w:abstractNum>
  <w:abstractNum w:abstractNumId="22">
    <w:nsid w:val="5B7FF97D"/>
    <w:multiLevelType w:val="singleLevel"/>
    <w:tmpl w:val="5B7FF97D"/>
    <w:lvl w:ilvl="0" w:tentative="0">
      <w:start w:val="1"/>
      <w:numFmt w:val="lowerLetter"/>
      <w:suff w:val="space"/>
      <w:lvlText w:val="%1）"/>
      <w:lvlJc w:val="left"/>
      <w:pPr>
        <w:tabs>
          <w:tab w:val="left" w:pos="0"/>
        </w:tabs>
        <w:ind w:left="840" w:leftChars="0" w:hanging="420" w:firstLineChars="0"/>
      </w:pPr>
      <w:rPr>
        <w:rFonts w:hint="default"/>
      </w:rPr>
    </w:lvl>
  </w:abstractNum>
  <w:abstractNum w:abstractNumId="23">
    <w:nsid w:val="5E35985B"/>
    <w:multiLevelType w:val="singleLevel"/>
    <w:tmpl w:val="5E35985B"/>
    <w:lvl w:ilvl="0" w:tentative="0">
      <w:start w:val="1"/>
      <w:numFmt w:val="lowerLetter"/>
      <w:suff w:val="space"/>
      <w:lvlText w:val="%1）"/>
      <w:lvlJc w:val="left"/>
      <w:pPr>
        <w:tabs>
          <w:tab w:val="left" w:pos="0"/>
        </w:tabs>
        <w:ind w:left="840" w:leftChars="0" w:hanging="420" w:firstLineChars="0"/>
      </w:pPr>
      <w:rPr>
        <w:rFonts w:hint="default"/>
      </w:rPr>
    </w:lvl>
  </w:abstractNum>
  <w:abstractNum w:abstractNumId="24">
    <w:nsid w:val="6278D62F"/>
    <w:multiLevelType w:val="singleLevel"/>
    <w:tmpl w:val="6278D62F"/>
    <w:lvl w:ilvl="0" w:tentative="0">
      <w:start w:val="1"/>
      <w:numFmt w:val="decimal"/>
      <w:suff w:val="nothing"/>
      <w:lvlText w:val="[%1]　"/>
      <w:lvlJc w:val="left"/>
    </w:lvl>
  </w:abstractNum>
  <w:abstractNum w:abstractNumId="25">
    <w:nsid w:val="62FF271E"/>
    <w:multiLevelType w:val="multilevel"/>
    <w:tmpl w:val="62FF271E"/>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26">
    <w:nsid w:val="69C81932"/>
    <w:multiLevelType w:val="singleLevel"/>
    <w:tmpl w:val="69C81932"/>
    <w:lvl w:ilvl="0" w:tentative="0">
      <w:start w:val="1"/>
      <w:numFmt w:val="lowerLetter"/>
      <w:suff w:val="space"/>
      <w:lvlText w:val="%1）"/>
      <w:lvlJc w:val="left"/>
      <w:pPr>
        <w:tabs>
          <w:tab w:val="left" w:pos="0"/>
        </w:tabs>
        <w:ind w:left="840" w:leftChars="0" w:hanging="420" w:firstLineChars="0"/>
      </w:pPr>
      <w:rPr>
        <w:rFonts w:hint="default"/>
      </w:rPr>
    </w:lvl>
  </w:abstractNum>
  <w:abstractNum w:abstractNumId="27">
    <w:nsid w:val="6B21399A"/>
    <w:multiLevelType w:val="singleLevel"/>
    <w:tmpl w:val="6B21399A"/>
    <w:lvl w:ilvl="0" w:tentative="0">
      <w:start w:val="1"/>
      <w:numFmt w:val="lowerLetter"/>
      <w:suff w:val="space"/>
      <w:lvlText w:val="%1）"/>
      <w:lvlJc w:val="left"/>
      <w:pPr>
        <w:tabs>
          <w:tab w:val="left" w:pos="0"/>
        </w:tabs>
        <w:ind w:left="840" w:leftChars="0" w:hanging="420" w:firstLineChars="0"/>
      </w:pPr>
      <w:rPr>
        <w:rFonts w:hint="default"/>
      </w:rPr>
    </w:lvl>
  </w:abstractNum>
  <w:abstractNum w:abstractNumId="28">
    <w:nsid w:val="6C888A7F"/>
    <w:multiLevelType w:val="singleLevel"/>
    <w:tmpl w:val="6C888A7F"/>
    <w:lvl w:ilvl="0" w:tentative="0">
      <w:start w:val="1"/>
      <w:numFmt w:val="lowerLetter"/>
      <w:suff w:val="space"/>
      <w:lvlText w:val="%1）"/>
      <w:lvlJc w:val="left"/>
      <w:pPr>
        <w:tabs>
          <w:tab w:val="left" w:pos="0"/>
        </w:tabs>
        <w:ind w:left="840" w:leftChars="0" w:hanging="420" w:firstLineChars="0"/>
      </w:pPr>
      <w:rPr>
        <w:rFonts w:hint="default"/>
      </w:rPr>
    </w:lvl>
  </w:abstractNum>
  <w:abstractNum w:abstractNumId="29">
    <w:nsid w:val="6D82DBF2"/>
    <w:multiLevelType w:val="singleLevel"/>
    <w:tmpl w:val="6D82DBF2"/>
    <w:lvl w:ilvl="0" w:tentative="0">
      <w:start w:val="1"/>
      <w:numFmt w:val="lowerLetter"/>
      <w:suff w:val="space"/>
      <w:lvlText w:val="%1）"/>
      <w:lvlJc w:val="left"/>
      <w:pPr>
        <w:tabs>
          <w:tab w:val="left" w:pos="0"/>
        </w:tabs>
        <w:ind w:left="840" w:leftChars="0" w:hanging="420" w:firstLineChars="0"/>
      </w:pPr>
      <w:rPr>
        <w:rFonts w:hint="default"/>
      </w:rPr>
    </w:lvl>
  </w:abstractNum>
  <w:abstractNum w:abstractNumId="30">
    <w:nsid w:val="6F5C59FA"/>
    <w:multiLevelType w:val="singleLevel"/>
    <w:tmpl w:val="6F5C59FA"/>
    <w:lvl w:ilvl="0" w:tentative="0">
      <w:start w:val="1"/>
      <w:numFmt w:val="lowerLetter"/>
      <w:suff w:val="space"/>
      <w:lvlText w:val="%1）"/>
      <w:lvlJc w:val="left"/>
      <w:pPr>
        <w:tabs>
          <w:tab w:val="left" w:pos="0"/>
        </w:tabs>
        <w:ind w:left="840" w:leftChars="0" w:hanging="420" w:firstLineChars="0"/>
      </w:pPr>
      <w:rPr>
        <w:rFonts w:hint="default"/>
      </w:rPr>
    </w:lvl>
  </w:abstractNum>
  <w:abstractNum w:abstractNumId="31">
    <w:nsid w:val="71985867"/>
    <w:multiLevelType w:val="singleLevel"/>
    <w:tmpl w:val="71985867"/>
    <w:lvl w:ilvl="0" w:tentative="0">
      <w:start w:val="1"/>
      <w:numFmt w:val="lowerLetter"/>
      <w:suff w:val="space"/>
      <w:lvlText w:val="%1）"/>
      <w:lvlJc w:val="left"/>
      <w:pPr>
        <w:tabs>
          <w:tab w:val="left" w:pos="0"/>
        </w:tabs>
        <w:ind w:left="840" w:leftChars="0" w:hanging="420" w:firstLineChars="0"/>
      </w:pPr>
      <w:rPr>
        <w:rFonts w:hint="default"/>
      </w:rPr>
    </w:lvl>
  </w:abstractNum>
  <w:abstractNum w:abstractNumId="32">
    <w:nsid w:val="72279039"/>
    <w:multiLevelType w:val="singleLevel"/>
    <w:tmpl w:val="72279039"/>
    <w:lvl w:ilvl="0" w:tentative="0">
      <w:start w:val="1"/>
      <w:numFmt w:val="lowerLetter"/>
      <w:suff w:val="space"/>
      <w:lvlText w:val="%1）"/>
      <w:lvlJc w:val="left"/>
    </w:lvl>
  </w:abstractNum>
  <w:abstractNum w:abstractNumId="33">
    <w:nsid w:val="7460C958"/>
    <w:multiLevelType w:val="singleLevel"/>
    <w:tmpl w:val="7460C958"/>
    <w:lvl w:ilvl="0" w:tentative="0">
      <w:start w:val="1"/>
      <w:numFmt w:val="lowerLetter"/>
      <w:suff w:val="space"/>
      <w:lvlText w:val="%1）"/>
      <w:lvlJc w:val="left"/>
      <w:pPr>
        <w:tabs>
          <w:tab w:val="left" w:pos="0"/>
        </w:tabs>
        <w:ind w:left="840" w:leftChars="0" w:hanging="420" w:firstLineChars="0"/>
      </w:pPr>
      <w:rPr>
        <w:rFonts w:hint="default"/>
      </w:rPr>
    </w:lvl>
  </w:abstractNum>
  <w:abstractNum w:abstractNumId="34">
    <w:nsid w:val="748B1F44"/>
    <w:multiLevelType w:val="singleLevel"/>
    <w:tmpl w:val="748B1F44"/>
    <w:lvl w:ilvl="0" w:tentative="0">
      <w:start w:val="1"/>
      <w:numFmt w:val="lowerLetter"/>
      <w:suff w:val="space"/>
      <w:lvlText w:val="%1）"/>
      <w:lvlJc w:val="left"/>
      <w:pPr>
        <w:tabs>
          <w:tab w:val="left" w:pos="0"/>
        </w:tabs>
        <w:ind w:left="840" w:leftChars="0" w:hanging="420" w:firstLineChars="0"/>
      </w:pPr>
      <w:rPr>
        <w:rFonts w:hint="default"/>
      </w:rPr>
    </w:lvl>
  </w:abstractNum>
  <w:abstractNum w:abstractNumId="35">
    <w:nsid w:val="76FCF89D"/>
    <w:multiLevelType w:val="multilevel"/>
    <w:tmpl w:val="76FCF89D"/>
    <w:lvl w:ilvl="0" w:tentative="0">
      <w:start w:val="1"/>
      <w:numFmt w:val="decimal"/>
      <w:pStyle w:val="4"/>
      <w:lvlText w:val="A.%1"/>
      <w:lvlJc w:val="left"/>
      <w:pPr>
        <w:ind w:left="840" w:hanging="420"/>
      </w:pPr>
      <w:rPr>
        <w:rFonts w:hint="default" w:ascii="黑体" w:hAnsi="黑体" w:eastAsia="黑体" w:cs="黑体"/>
        <w:sz w:val="21"/>
        <w:szCs w:val="21"/>
      </w:rPr>
    </w:lvl>
    <w:lvl w:ilvl="1" w:tentative="0">
      <w:start w:val="1"/>
      <w:numFmt w:val="decimal"/>
      <w:pStyle w:val="5"/>
      <w:lvlText w:val="A.%1.%2"/>
      <w:lvlJc w:val="left"/>
      <w:pPr>
        <w:ind w:left="1260" w:hanging="420"/>
      </w:pPr>
      <w:rPr>
        <w:rFonts w:hint="default" w:ascii="黑体" w:hAnsi="黑体" w:eastAsia="黑体" w:cs="黑体"/>
        <w:sz w:val="21"/>
        <w:szCs w:val="21"/>
      </w:rPr>
    </w:lvl>
    <w:lvl w:ilvl="2" w:tentative="0">
      <w:start w:val="1"/>
      <w:numFmt w:val="decimal"/>
      <w:pStyle w:val="6"/>
      <w:lvlText w:val="A.%1.%2.%3"/>
      <w:lvlJc w:val="left"/>
      <w:pPr>
        <w:ind w:left="1680" w:hanging="1680"/>
      </w:pPr>
      <w:rPr>
        <w:rFonts w:hint="default" w:ascii="宋体" w:hAnsi="宋体" w:eastAsia="宋体" w:cs="宋体"/>
      </w:rPr>
    </w:lvl>
    <w:lvl w:ilvl="3" w:tentative="0">
      <w:start w:val="1"/>
      <w:numFmt w:val="decimal"/>
      <w:lvlText w:val="%4."/>
      <w:lvlJc w:val="left"/>
      <w:pPr>
        <w:ind w:left="2100" w:hanging="420"/>
      </w:pPr>
      <w:rPr>
        <w:rFonts w:hint="default" w:ascii="宋体" w:hAnsi="宋体" w:eastAsia="宋体" w:cs="宋体"/>
      </w:rPr>
    </w:lvl>
    <w:lvl w:ilvl="4" w:tentative="0">
      <w:start w:val="1"/>
      <w:numFmt w:val="lowerLetter"/>
      <w:lvlText w:val="%5)"/>
      <w:lvlJc w:val="left"/>
      <w:pPr>
        <w:ind w:left="2520" w:hanging="420"/>
      </w:pPr>
      <w:rPr>
        <w:rFonts w:hint="default" w:ascii="宋体" w:hAnsi="宋体" w:eastAsia="宋体" w:cs="宋体"/>
      </w:r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
    <w:nsid w:val="7B97E1A6"/>
    <w:multiLevelType w:val="singleLevel"/>
    <w:tmpl w:val="7B97E1A6"/>
    <w:lvl w:ilvl="0" w:tentative="0">
      <w:start w:val="1"/>
      <w:numFmt w:val="lowerLetter"/>
      <w:suff w:val="space"/>
      <w:lvlText w:val="%1）"/>
      <w:lvlJc w:val="left"/>
    </w:lvl>
  </w:abstractNum>
  <w:abstractNum w:abstractNumId="37">
    <w:nsid w:val="7E432829"/>
    <w:multiLevelType w:val="singleLevel"/>
    <w:tmpl w:val="7E432829"/>
    <w:lvl w:ilvl="0" w:tentative="0">
      <w:start w:val="1"/>
      <w:numFmt w:val="lowerLetter"/>
      <w:suff w:val="space"/>
      <w:lvlText w:val="%1）"/>
      <w:lvlJc w:val="left"/>
      <w:pPr>
        <w:tabs>
          <w:tab w:val="left" w:pos="0"/>
        </w:tabs>
        <w:ind w:left="840" w:leftChars="0" w:hanging="420" w:firstLineChars="0"/>
      </w:pPr>
      <w:rPr>
        <w:rFonts w:hint="default"/>
      </w:rPr>
    </w:lvl>
  </w:abstractNum>
  <w:num w:numId="1">
    <w:abstractNumId w:val="35"/>
  </w:num>
  <w:num w:numId="2">
    <w:abstractNumId w:val="0"/>
  </w:num>
  <w:num w:numId="3">
    <w:abstractNumId w:val="12"/>
  </w:num>
  <w:num w:numId="4">
    <w:abstractNumId w:val="18"/>
  </w:num>
  <w:num w:numId="5">
    <w:abstractNumId w:val="20"/>
  </w:num>
  <w:num w:numId="6">
    <w:abstractNumId w:val="1"/>
  </w:num>
  <w:num w:numId="7">
    <w:abstractNumId w:val="25"/>
  </w:num>
  <w:num w:numId="8">
    <w:abstractNumId w:val="28"/>
  </w:num>
  <w:num w:numId="9">
    <w:abstractNumId w:val="5"/>
  </w:num>
  <w:num w:numId="10">
    <w:abstractNumId w:val="9"/>
  </w:num>
  <w:num w:numId="11">
    <w:abstractNumId w:val="13"/>
  </w:num>
  <w:num w:numId="12">
    <w:abstractNumId w:val="23"/>
  </w:num>
  <w:num w:numId="13">
    <w:abstractNumId w:val="30"/>
  </w:num>
  <w:num w:numId="14">
    <w:abstractNumId w:val="31"/>
  </w:num>
  <w:num w:numId="15">
    <w:abstractNumId w:val="36"/>
  </w:num>
  <w:num w:numId="16">
    <w:abstractNumId w:val="10"/>
  </w:num>
  <w:num w:numId="17">
    <w:abstractNumId w:val="15"/>
  </w:num>
  <w:num w:numId="18">
    <w:abstractNumId w:val="33"/>
  </w:num>
  <w:num w:numId="19">
    <w:abstractNumId w:val="19"/>
  </w:num>
  <w:num w:numId="20">
    <w:abstractNumId w:val="27"/>
  </w:num>
  <w:num w:numId="21">
    <w:abstractNumId w:val="7"/>
  </w:num>
  <w:num w:numId="22">
    <w:abstractNumId w:val="34"/>
  </w:num>
  <w:num w:numId="23">
    <w:abstractNumId w:val="6"/>
  </w:num>
  <w:num w:numId="24">
    <w:abstractNumId w:val="2"/>
  </w:num>
  <w:num w:numId="25">
    <w:abstractNumId w:val="22"/>
  </w:num>
  <w:num w:numId="26">
    <w:abstractNumId w:val="14"/>
  </w:num>
  <w:num w:numId="27">
    <w:abstractNumId w:val="29"/>
  </w:num>
  <w:num w:numId="28">
    <w:abstractNumId w:val="17"/>
  </w:num>
  <w:num w:numId="29">
    <w:abstractNumId w:val="26"/>
  </w:num>
  <w:num w:numId="30">
    <w:abstractNumId w:val="8"/>
  </w:num>
  <w:num w:numId="31">
    <w:abstractNumId w:val="3"/>
  </w:num>
  <w:num w:numId="32">
    <w:abstractNumId w:val="16"/>
  </w:num>
  <w:num w:numId="33">
    <w:abstractNumId w:val="4"/>
  </w:num>
  <w:num w:numId="34">
    <w:abstractNumId w:val="21"/>
  </w:num>
  <w:num w:numId="35">
    <w:abstractNumId w:val="32"/>
  </w:num>
  <w:num w:numId="36">
    <w:abstractNumId w:val="11"/>
  </w:num>
  <w:num w:numId="37">
    <w:abstractNumId w:val="37"/>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19"/>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lZWE4ZDRiOTZmNTQwZDk1NzYzZWUzMjEzNzIwYjYifQ=="/>
  </w:docVars>
  <w:rsids>
    <w:rsidRoot w:val="404E6F69"/>
    <w:rsid w:val="003E266D"/>
    <w:rsid w:val="0044018C"/>
    <w:rsid w:val="00470BB6"/>
    <w:rsid w:val="005317E5"/>
    <w:rsid w:val="00535A7B"/>
    <w:rsid w:val="005E1116"/>
    <w:rsid w:val="00850CB6"/>
    <w:rsid w:val="00DE6157"/>
    <w:rsid w:val="014E68E4"/>
    <w:rsid w:val="01AE15BA"/>
    <w:rsid w:val="02493090"/>
    <w:rsid w:val="025832D3"/>
    <w:rsid w:val="02691BB2"/>
    <w:rsid w:val="02785724"/>
    <w:rsid w:val="02C75BEA"/>
    <w:rsid w:val="02FE20CD"/>
    <w:rsid w:val="030C0CEA"/>
    <w:rsid w:val="03445196"/>
    <w:rsid w:val="038A3684"/>
    <w:rsid w:val="039B5323"/>
    <w:rsid w:val="03DF2754"/>
    <w:rsid w:val="0405374B"/>
    <w:rsid w:val="04504BAA"/>
    <w:rsid w:val="04A96A57"/>
    <w:rsid w:val="04E2157A"/>
    <w:rsid w:val="04FC1F10"/>
    <w:rsid w:val="05A01219"/>
    <w:rsid w:val="06345E06"/>
    <w:rsid w:val="06361B7E"/>
    <w:rsid w:val="06630409"/>
    <w:rsid w:val="06990E6E"/>
    <w:rsid w:val="07140111"/>
    <w:rsid w:val="07177D99"/>
    <w:rsid w:val="07561A79"/>
    <w:rsid w:val="076157C5"/>
    <w:rsid w:val="07C36632"/>
    <w:rsid w:val="07E30DE7"/>
    <w:rsid w:val="080919D2"/>
    <w:rsid w:val="081D1C66"/>
    <w:rsid w:val="08296328"/>
    <w:rsid w:val="08297779"/>
    <w:rsid w:val="086117FE"/>
    <w:rsid w:val="08B326B7"/>
    <w:rsid w:val="08C17D7A"/>
    <w:rsid w:val="08E130D3"/>
    <w:rsid w:val="08E179F2"/>
    <w:rsid w:val="08EC2F2C"/>
    <w:rsid w:val="0906641C"/>
    <w:rsid w:val="0959577E"/>
    <w:rsid w:val="097044DF"/>
    <w:rsid w:val="09A81FC0"/>
    <w:rsid w:val="09F47D86"/>
    <w:rsid w:val="0A010EE6"/>
    <w:rsid w:val="0A246527"/>
    <w:rsid w:val="0A363B66"/>
    <w:rsid w:val="0AC560D2"/>
    <w:rsid w:val="0B3643CE"/>
    <w:rsid w:val="0B7309F8"/>
    <w:rsid w:val="0C441CBC"/>
    <w:rsid w:val="0C557D75"/>
    <w:rsid w:val="0C6372A3"/>
    <w:rsid w:val="0DBD7E75"/>
    <w:rsid w:val="0DC5500D"/>
    <w:rsid w:val="0DF144BD"/>
    <w:rsid w:val="0DF73327"/>
    <w:rsid w:val="0E026248"/>
    <w:rsid w:val="0E0517C0"/>
    <w:rsid w:val="0E354531"/>
    <w:rsid w:val="0E364A4E"/>
    <w:rsid w:val="0E3B0F70"/>
    <w:rsid w:val="0E4A42A9"/>
    <w:rsid w:val="0E614AD3"/>
    <w:rsid w:val="0E7B516C"/>
    <w:rsid w:val="0E894308"/>
    <w:rsid w:val="0E9E6834"/>
    <w:rsid w:val="0EFE651B"/>
    <w:rsid w:val="0F007CF6"/>
    <w:rsid w:val="0FA3298F"/>
    <w:rsid w:val="0FFD51ED"/>
    <w:rsid w:val="0FFE7880"/>
    <w:rsid w:val="104F21BA"/>
    <w:rsid w:val="10560797"/>
    <w:rsid w:val="105E1EB8"/>
    <w:rsid w:val="10620D30"/>
    <w:rsid w:val="107422F1"/>
    <w:rsid w:val="10A07DEF"/>
    <w:rsid w:val="10D95F27"/>
    <w:rsid w:val="11664F94"/>
    <w:rsid w:val="116E055D"/>
    <w:rsid w:val="11DB68A2"/>
    <w:rsid w:val="124E3234"/>
    <w:rsid w:val="125C4F2B"/>
    <w:rsid w:val="129859FB"/>
    <w:rsid w:val="13295D69"/>
    <w:rsid w:val="13510B1A"/>
    <w:rsid w:val="13606261"/>
    <w:rsid w:val="13644981"/>
    <w:rsid w:val="13692BEA"/>
    <w:rsid w:val="139A3A38"/>
    <w:rsid w:val="14253E5E"/>
    <w:rsid w:val="1433594E"/>
    <w:rsid w:val="14581659"/>
    <w:rsid w:val="14891D16"/>
    <w:rsid w:val="15240715"/>
    <w:rsid w:val="15E67914"/>
    <w:rsid w:val="162A208D"/>
    <w:rsid w:val="16403F4B"/>
    <w:rsid w:val="165E6292"/>
    <w:rsid w:val="169F551D"/>
    <w:rsid w:val="16BC7A76"/>
    <w:rsid w:val="16C568E8"/>
    <w:rsid w:val="16CE5289"/>
    <w:rsid w:val="17054808"/>
    <w:rsid w:val="173D6B6A"/>
    <w:rsid w:val="174A7237"/>
    <w:rsid w:val="17651DD1"/>
    <w:rsid w:val="17777B56"/>
    <w:rsid w:val="17A13DEE"/>
    <w:rsid w:val="17C70888"/>
    <w:rsid w:val="17E97C60"/>
    <w:rsid w:val="18012590"/>
    <w:rsid w:val="18744112"/>
    <w:rsid w:val="189815CA"/>
    <w:rsid w:val="18DB710D"/>
    <w:rsid w:val="18E86EF5"/>
    <w:rsid w:val="19AC776C"/>
    <w:rsid w:val="19BD1BFC"/>
    <w:rsid w:val="19F470C4"/>
    <w:rsid w:val="19FE0DCB"/>
    <w:rsid w:val="1A106845"/>
    <w:rsid w:val="1A3306DB"/>
    <w:rsid w:val="1ACC6A6A"/>
    <w:rsid w:val="1AE47FF0"/>
    <w:rsid w:val="1BC65C9E"/>
    <w:rsid w:val="1C183A25"/>
    <w:rsid w:val="1C661C8D"/>
    <w:rsid w:val="1C6B03A4"/>
    <w:rsid w:val="1CA9016E"/>
    <w:rsid w:val="1D1C43BA"/>
    <w:rsid w:val="1D3449C0"/>
    <w:rsid w:val="1D6309EC"/>
    <w:rsid w:val="1D892D2B"/>
    <w:rsid w:val="1DA916B0"/>
    <w:rsid w:val="1DB9336C"/>
    <w:rsid w:val="1DBF0A7F"/>
    <w:rsid w:val="1DF40DDB"/>
    <w:rsid w:val="1E080372"/>
    <w:rsid w:val="1E5B3377"/>
    <w:rsid w:val="1EA84A76"/>
    <w:rsid w:val="1EBB378D"/>
    <w:rsid w:val="1F0C3504"/>
    <w:rsid w:val="1F34391F"/>
    <w:rsid w:val="1F3719AE"/>
    <w:rsid w:val="1F6F32C2"/>
    <w:rsid w:val="1FAF5241"/>
    <w:rsid w:val="1FC6308B"/>
    <w:rsid w:val="200D7DDB"/>
    <w:rsid w:val="20262069"/>
    <w:rsid w:val="209E3D18"/>
    <w:rsid w:val="20BC68D1"/>
    <w:rsid w:val="218407CF"/>
    <w:rsid w:val="21C1459A"/>
    <w:rsid w:val="21E15ABE"/>
    <w:rsid w:val="21E32FAC"/>
    <w:rsid w:val="222E3E55"/>
    <w:rsid w:val="223937C1"/>
    <w:rsid w:val="22C01174"/>
    <w:rsid w:val="2332642D"/>
    <w:rsid w:val="233E509E"/>
    <w:rsid w:val="244D7949"/>
    <w:rsid w:val="24501B65"/>
    <w:rsid w:val="249C0229"/>
    <w:rsid w:val="24B66D3F"/>
    <w:rsid w:val="258238E3"/>
    <w:rsid w:val="25AF287E"/>
    <w:rsid w:val="261606F9"/>
    <w:rsid w:val="26646D63"/>
    <w:rsid w:val="267C3F38"/>
    <w:rsid w:val="268B6B10"/>
    <w:rsid w:val="26B6298C"/>
    <w:rsid w:val="26DB3206"/>
    <w:rsid w:val="272F78E9"/>
    <w:rsid w:val="273A54B1"/>
    <w:rsid w:val="276F17C3"/>
    <w:rsid w:val="278B4387"/>
    <w:rsid w:val="27A320DF"/>
    <w:rsid w:val="27FD5B5E"/>
    <w:rsid w:val="2803202C"/>
    <w:rsid w:val="28B96268"/>
    <w:rsid w:val="28BB5E50"/>
    <w:rsid w:val="29316CB6"/>
    <w:rsid w:val="2A571F3F"/>
    <w:rsid w:val="2A690CFE"/>
    <w:rsid w:val="2B290B1B"/>
    <w:rsid w:val="2B626718"/>
    <w:rsid w:val="2B6564B9"/>
    <w:rsid w:val="2B742E62"/>
    <w:rsid w:val="2B801612"/>
    <w:rsid w:val="2B8828A1"/>
    <w:rsid w:val="2BB1398B"/>
    <w:rsid w:val="2BCC1197"/>
    <w:rsid w:val="2C372028"/>
    <w:rsid w:val="2C412F87"/>
    <w:rsid w:val="2CF34F60"/>
    <w:rsid w:val="2D1265F1"/>
    <w:rsid w:val="2D4A5038"/>
    <w:rsid w:val="2E1A659B"/>
    <w:rsid w:val="2EB6368E"/>
    <w:rsid w:val="2F300C4F"/>
    <w:rsid w:val="2F44526B"/>
    <w:rsid w:val="2F7A543F"/>
    <w:rsid w:val="2FC12411"/>
    <w:rsid w:val="2FF87A7C"/>
    <w:rsid w:val="300950A9"/>
    <w:rsid w:val="30135E40"/>
    <w:rsid w:val="303D5E28"/>
    <w:rsid w:val="305B477B"/>
    <w:rsid w:val="3069477A"/>
    <w:rsid w:val="30D77A21"/>
    <w:rsid w:val="311566B0"/>
    <w:rsid w:val="31292807"/>
    <w:rsid w:val="31C425C6"/>
    <w:rsid w:val="3224213E"/>
    <w:rsid w:val="324604F9"/>
    <w:rsid w:val="32672763"/>
    <w:rsid w:val="32C66126"/>
    <w:rsid w:val="332D55E8"/>
    <w:rsid w:val="33647124"/>
    <w:rsid w:val="33704071"/>
    <w:rsid w:val="339E379E"/>
    <w:rsid w:val="34052258"/>
    <w:rsid w:val="342E6D96"/>
    <w:rsid w:val="34740D50"/>
    <w:rsid w:val="34943D90"/>
    <w:rsid w:val="349507FD"/>
    <w:rsid w:val="34AF3F03"/>
    <w:rsid w:val="34C562F5"/>
    <w:rsid w:val="3507563C"/>
    <w:rsid w:val="355638EF"/>
    <w:rsid w:val="35E02C1A"/>
    <w:rsid w:val="35F03248"/>
    <w:rsid w:val="3615229B"/>
    <w:rsid w:val="361F7338"/>
    <w:rsid w:val="3624024C"/>
    <w:rsid w:val="3652572B"/>
    <w:rsid w:val="36830EAB"/>
    <w:rsid w:val="36CD7C20"/>
    <w:rsid w:val="36E9178F"/>
    <w:rsid w:val="37372634"/>
    <w:rsid w:val="373B7F42"/>
    <w:rsid w:val="37E84346"/>
    <w:rsid w:val="38175C55"/>
    <w:rsid w:val="384D3F7B"/>
    <w:rsid w:val="3919073D"/>
    <w:rsid w:val="395A4C9C"/>
    <w:rsid w:val="399E49B2"/>
    <w:rsid w:val="39BB655A"/>
    <w:rsid w:val="39C032B9"/>
    <w:rsid w:val="39F55A74"/>
    <w:rsid w:val="39F70969"/>
    <w:rsid w:val="3A6301E3"/>
    <w:rsid w:val="3A7B253C"/>
    <w:rsid w:val="3A8147A4"/>
    <w:rsid w:val="3ACF15CF"/>
    <w:rsid w:val="3AF51DFF"/>
    <w:rsid w:val="3B945BA8"/>
    <w:rsid w:val="3BE04296"/>
    <w:rsid w:val="3BF43151"/>
    <w:rsid w:val="3C074E47"/>
    <w:rsid w:val="3C282908"/>
    <w:rsid w:val="3C643EA8"/>
    <w:rsid w:val="3C6A5B02"/>
    <w:rsid w:val="3D4D1FEB"/>
    <w:rsid w:val="3D9573FF"/>
    <w:rsid w:val="3DC56972"/>
    <w:rsid w:val="3DF065D2"/>
    <w:rsid w:val="3E433BCF"/>
    <w:rsid w:val="3E7762B4"/>
    <w:rsid w:val="3EEB6649"/>
    <w:rsid w:val="3F563958"/>
    <w:rsid w:val="3FB97CF0"/>
    <w:rsid w:val="403B35EC"/>
    <w:rsid w:val="404E6F69"/>
    <w:rsid w:val="409451D6"/>
    <w:rsid w:val="40C36CD6"/>
    <w:rsid w:val="40D7128C"/>
    <w:rsid w:val="40EB6716"/>
    <w:rsid w:val="41725F5D"/>
    <w:rsid w:val="418B07AC"/>
    <w:rsid w:val="41BA63DC"/>
    <w:rsid w:val="41BD0C44"/>
    <w:rsid w:val="41E26090"/>
    <w:rsid w:val="41E415CA"/>
    <w:rsid w:val="41FF4945"/>
    <w:rsid w:val="4216328E"/>
    <w:rsid w:val="425F778B"/>
    <w:rsid w:val="426A3431"/>
    <w:rsid w:val="42821E03"/>
    <w:rsid w:val="432335FB"/>
    <w:rsid w:val="43570A73"/>
    <w:rsid w:val="436E6B25"/>
    <w:rsid w:val="441851E7"/>
    <w:rsid w:val="4426752C"/>
    <w:rsid w:val="446D580A"/>
    <w:rsid w:val="4499095B"/>
    <w:rsid w:val="45255D02"/>
    <w:rsid w:val="452D0D45"/>
    <w:rsid w:val="46924476"/>
    <w:rsid w:val="46CE3171"/>
    <w:rsid w:val="47632090"/>
    <w:rsid w:val="47972D42"/>
    <w:rsid w:val="47C9033D"/>
    <w:rsid w:val="48123071"/>
    <w:rsid w:val="4815405E"/>
    <w:rsid w:val="488C6465"/>
    <w:rsid w:val="489B714F"/>
    <w:rsid w:val="48E96C72"/>
    <w:rsid w:val="48FB56F7"/>
    <w:rsid w:val="49314FF7"/>
    <w:rsid w:val="49417BEA"/>
    <w:rsid w:val="49826870"/>
    <w:rsid w:val="4A8E22EA"/>
    <w:rsid w:val="4AE62F44"/>
    <w:rsid w:val="4B033C70"/>
    <w:rsid w:val="4BC607A7"/>
    <w:rsid w:val="4C15710C"/>
    <w:rsid w:val="4C526C0C"/>
    <w:rsid w:val="4C7A69FA"/>
    <w:rsid w:val="4D02644D"/>
    <w:rsid w:val="4D714816"/>
    <w:rsid w:val="4E174457"/>
    <w:rsid w:val="4E1F5200"/>
    <w:rsid w:val="4E3242E9"/>
    <w:rsid w:val="4E8B16F6"/>
    <w:rsid w:val="4EBF6FDA"/>
    <w:rsid w:val="4EF45293"/>
    <w:rsid w:val="4F1D30E6"/>
    <w:rsid w:val="4F654D04"/>
    <w:rsid w:val="4F6E3703"/>
    <w:rsid w:val="4F795BCA"/>
    <w:rsid w:val="4F7A06ED"/>
    <w:rsid w:val="4F7D127A"/>
    <w:rsid w:val="4FA85AF4"/>
    <w:rsid w:val="4FF34AB5"/>
    <w:rsid w:val="50524E2C"/>
    <w:rsid w:val="505D6F6E"/>
    <w:rsid w:val="508B2AE2"/>
    <w:rsid w:val="50D30CBE"/>
    <w:rsid w:val="512578D6"/>
    <w:rsid w:val="512B2D13"/>
    <w:rsid w:val="519C5BD9"/>
    <w:rsid w:val="51EC090F"/>
    <w:rsid w:val="51EE0948"/>
    <w:rsid w:val="520C2D5F"/>
    <w:rsid w:val="524225F6"/>
    <w:rsid w:val="52752B51"/>
    <w:rsid w:val="533B4033"/>
    <w:rsid w:val="535617AB"/>
    <w:rsid w:val="53A93F53"/>
    <w:rsid w:val="53B2413F"/>
    <w:rsid w:val="53C26810"/>
    <w:rsid w:val="53DE3514"/>
    <w:rsid w:val="53EF7B14"/>
    <w:rsid w:val="545F5187"/>
    <w:rsid w:val="548F3B9F"/>
    <w:rsid w:val="54957305"/>
    <w:rsid w:val="5498710E"/>
    <w:rsid w:val="54C27106"/>
    <w:rsid w:val="55055184"/>
    <w:rsid w:val="55547AE3"/>
    <w:rsid w:val="557A0A22"/>
    <w:rsid w:val="558657C6"/>
    <w:rsid w:val="55870F03"/>
    <w:rsid w:val="558F48C0"/>
    <w:rsid w:val="55E927EF"/>
    <w:rsid w:val="56415F7B"/>
    <w:rsid w:val="56555C57"/>
    <w:rsid w:val="56CB5A4E"/>
    <w:rsid w:val="56CE0691"/>
    <w:rsid w:val="56E36785"/>
    <w:rsid w:val="56E706E3"/>
    <w:rsid w:val="56F94D49"/>
    <w:rsid w:val="56F97D56"/>
    <w:rsid w:val="570E5209"/>
    <w:rsid w:val="5765363E"/>
    <w:rsid w:val="58B05846"/>
    <w:rsid w:val="59195AD7"/>
    <w:rsid w:val="59211614"/>
    <w:rsid w:val="5932754F"/>
    <w:rsid w:val="5939450C"/>
    <w:rsid w:val="593C3923"/>
    <w:rsid w:val="59556F4B"/>
    <w:rsid w:val="595A11FB"/>
    <w:rsid w:val="5985531A"/>
    <w:rsid w:val="59D9018E"/>
    <w:rsid w:val="59DB2654"/>
    <w:rsid w:val="5BF353E0"/>
    <w:rsid w:val="5C0C6651"/>
    <w:rsid w:val="5C65232A"/>
    <w:rsid w:val="5D8B4293"/>
    <w:rsid w:val="5D9C33E1"/>
    <w:rsid w:val="5DE53332"/>
    <w:rsid w:val="5E594EAF"/>
    <w:rsid w:val="5EA71AB0"/>
    <w:rsid w:val="5F09138A"/>
    <w:rsid w:val="5F72416D"/>
    <w:rsid w:val="5FEE09EC"/>
    <w:rsid w:val="600B27A8"/>
    <w:rsid w:val="60523013"/>
    <w:rsid w:val="60780049"/>
    <w:rsid w:val="60AF1486"/>
    <w:rsid w:val="612F7CBB"/>
    <w:rsid w:val="6150788C"/>
    <w:rsid w:val="617F3656"/>
    <w:rsid w:val="62282C06"/>
    <w:rsid w:val="62AB75A1"/>
    <w:rsid w:val="62B83782"/>
    <w:rsid w:val="62F644C9"/>
    <w:rsid w:val="62FA285D"/>
    <w:rsid w:val="63235E94"/>
    <w:rsid w:val="632C291F"/>
    <w:rsid w:val="63442CD8"/>
    <w:rsid w:val="634564BC"/>
    <w:rsid w:val="63A24BA3"/>
    <w:rsid w:val="63FC21F0"/>
    <w:rsid w:val="64A27671"/>
    <w:rsid w:val="64F115AE"/>
    <w:rsid w:val="651F307E"/>
    <w:rsid w:val="658206AA"/>
    <w:rsid w:val="65A42FB2"/>
    <w:rsid w:val="65D65AEC"/>
    <w:rsid w:val="65F921C6"/>
    <w:rsid w:val="66296A76"/>
    <w:rsid w:val="6630299A"/>
    <w:rsid w:val="66335488"/>
    <w:rsid w:val="66442AA1"/>
    <w:rsid w:val="66A500B4"/>
    <w:rsid w:val="67A65DBD"/>
    <w:rsid w:val="67B145E7"/>
    <w:rsid w:val="68183659"/>
    <w:rsid w:val="681B62A8"/>
    <w:rsid w:val="68327BA6"/>
    <w:rsid w:val="6838458E"/>
    <w:rsid w:val="686D5EAE"/>
    <w:rsid w:val="68C77CB4"/>
    <w:rsid w:val="69127F88"/>
    <w:rsid w:val="69454652"/>
    <w:rsid w:val="696D4932"/>
    <w:rsid w:val="699E75DB"/>
    <w:rsid w:val="6A31573E"/>
    <w:rsid w:val="6A55534B"/>
    <w:rsid w:val="6A8158A5"/>
    <w:rsid w:val="6A8F4802"/>
    <w:rsid w:val="6ADE7743"/>
    <w:rsid w:val="6AE938AD"/>
    <w:rsid w:val="6B8D0341"/>
    <w:rsid w:val="6B9A1F2E"/>
    <w:rsid w:val="6BAC6A09"/>
    <w:rsid w:val="6BC42B50"/>
    <w:rsid w:val="6BE057E9"/>
    <w:rsid w:val="6BE720D0"/>
    <w:rsid w:val="6C554E23"/>
    <w:rsid w:val="6C572E56"/>
    <w:rsid w:val="6CC55A69"/>
    <w:rsid w:val="6CEF184F"/>
    <w:rsid w:val="6D1227DD"/>
    <w:rsid w:val="6D454C9F"/>
    <w:rsid w:val="6D7A52B5"/>
    <w:rsid w:val="6DB96ECB"/>
    <w:rsid w:val="6DC40DBE"/>
    <w:rsid w:val="6DE74F22"/>
    <w:rsid w:val="6E3B0A38"/>
    <w:rsid w:val="6E654F2C"/>
    <w:rsid w:val="6E7E6053"/>
    <w:rsid w:val="6EBB4D1E"/>
    <w:rsid w:val="6F0A08FB"/>
    <w:rsid w:val="6F2A323A"/>
    <w:rsid w:val="6FA1644E"/>
    <w:rsid w:val="6FDF7B2E"/>
    <w:rsid w:val="6FF04BB8"/>
    <w:rsid w:val="70BA3C5B"/>
    <w:rsid w:val="70FE1AEF"/>
    <w:rsid w:val="71461640"/>
    <w:rsid w:val="71A21AC0"/>
    <w:rsid w:val="72226823"/>
    <w:rsid w:val="724E52E9"/>
    <w:rsid w:val="72A3100B"/>
    <w:rsid w:val="72FF19ED"/>
    <w:rsid w:val="73955795"/>
    <w:rsid w:val="73C81F75"/>
    <w:rsid w:val="741B4B6E"/>
    <w:rsid w:val="749A4CDD"/>
    <w:rsid w:val="74A75DF0"/>
    <w:rsid w:val="75082C61"/>
    <w:rsid w:val="752B4225"/>
    <w:rsid w:val="75580F6E"/>
    <w:rsid w:val="756F42A4"/>
    <w:rsid w:val="75AB270C"/>
    <w:rsid w:val="75FA1D39"/>
    <w:rsid w:val="7632407E"/>
    <w:rsid w:val="768939C2"/>
    <w:rsid w:val="77273416"/>
    <w:rsid w:val="77685D60"/>
    <w:rsid w:val="776D1790"/>
    <w:rsid w:val="77A05CFA"/>
    <w:rsid w:val="77B07B65"/>
    <w:rsid w:val="78737AA0"/>
    <w:rsid w:val="78B132E0"/>
    <w:rsid w:val="78C04537"/>
    <w:rsid w:val="78E86A1C"/>
    <w:rsid w:val="791B5C93"/>
    <w:rsid w:val="793A6CA9"/>
    <w:rsid w:val="798B205B"/>
    <w:rsid w:val="79D63FA2"/>
    <w:rsid w:val="79DC22F7"/>
    <w:rsid w:val="7A2475DA"/>
    <w:rsid w:val="7A4647B1"/>
    <w:rsid w:val="7AA03123"/>
    <w:rsid w:val="7AF83CFD"/>
    <w:rsid w:val="7B000E04"/>
    <w:rsid w:val="7B2231BE"/>
    <w:rsid w:val="7B2B4D4A"/>
    <w:rsid w:val="7B552823"/>
    <w:rsid w:val="7B933A26"/>
    <w:rsid w:val="7C217772"/>
    <w:rsid w:val="7C38742C"/>
    <w:rsid w:val="7C9F1C24"/>
    <w:rsid w:val="7CE37CA8"/>
    <w:rsid w:val="7D336661"/>
    <w:rsid w:val="7D587CA1"/>
    <w:rsid w:val="7D946A97"/>
    <w:rsid w:val="7DBA34EC"/>
    <w:rsid w:val="7E332440"/>
    <w:rsid w:val="7E4075E4"/>
    <w:rsid w:val="7E4D25B2"/>
    <w:rsid w:val="7E657F4C"/>
    <w:rsid w:val="7EE9045D"/>
    <w:rsid w:val="7EEE3B00"/>
    <w:rsid w:val="7EF0033C"/>
    <w:rsid w:val="7EF6672C"/>
    <w:rsid w:val="7F167A53"/>
    <w:rsid w:val="7F307D58"/>
    <w:rsid w:val="7F385C3B"/>
    <w:rsid w:val="7F6C2C93"/>
    <w:rsid w:val="7F7E57C6"/>
    <w:rsid w:val="7F8F6857"/>
    <w:rsid w:val="7FCE4DA8"/>
    <w:rsid w:val="7FFD4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
    <w:pPr>
      <w:numPr>
        <w:ilvl w:val="0"/>
        <w:numId w:val="1"/>
      </w:numPr>
      <w:adjustRightInd w:val="0"/>
      <w:spacing w:before="150" w:beforeLines="150"/>
      <w:outlineLvl w:val="1"/>
    </w:pPr>
    <w:rPr>
      <w:rFonts w:eastAsia="黑体"/>
      <w:b/>
      <w:sz w:val="28"/>
    </w:rPr>
  </w:style>
  <w:style w:type="paragraph" w:styleId="5">
    <w:name w:val="heading 3"/>
    <w:basedOn w:val="1"/>
    <w:next w:val="1"/>
    <w:link w:val="54"/>
    <w:qFormat/>
    <w:uiPriority w:val="9"/>
    <w:pPr>
      <w:numPr>
        <w:ilvl w:val="1"/>
        <w:numId w:val="1"/>
      </w:numPr>
      <w:adjustRightInd w:val="0"/>
      <w:spacing w:before="100" w:beforeLines="100"/>
      <w:outlineLvl w:val="2"/>
    </w:pPr>
    <w:rPr>
      <w:rFonts w:eastAsia="黑体"/>
      <w:sz w:val="28"/>
    </w:rPr>
  </w:style>
  <w:style w:type="paragraph" w:styleId="6">
    <w:name w:val="heading 4"/>
    <w:basedOn w:val="1"/>
    <w:next w:val="1"/>
    <w:unhideWhenUsed/>
    <w:qFormat/>
    <w:uiPriority w:val="0"/>
    <w:pPr>
      <w:keepNext/>
      <w:keepLines/>
      <w:numPr>
        <w:ilvl w:val="2"/>
        <w:numId w:val="1"/>
      </w:numPr>
      <w:spacing w:before="280" w:after="290" w:line="372" w:lineRule="auto"/>
      <w:jc w:val="left"/>
      <w:outlineLvl w:val="3"/>
    </w:pPr>
    <w:rPr>
      <w:rFonts w:ascii="Arial" w:hAnsi="Arial" w:eastAsia="黑体"/>
      <w:b/>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spacing w:after="120"/>
    </w:pPr>
  </w:style>
  <w:style w:type="paragraph" w:styleId="3">
    <w:name w:val="Title"/>
    <w:basedOn w:val="1"/>
    <w:next w:val="1"/>
    <w:qFormat/>
    <w:uiPriority w:val="10"/>
    <w:pPr>
      <w:ind w:firstLine="0" w:firstLineChars="0"/>
      <w:contextualSpacing/>
      <w:jc w:val="center"/>
    </w:pPr>
    <w:rPr>
      <w:rFonts w:ascii="Cambria" w:hAnsi="Cambria" w:eastAsia="宋体"/>
      <w:b/>
      <w:spacing w:val="5"/>
      <w:sz w:val="32"/>
      <w:szCs w:val="52"/>
    </w:rPr>
  </w:style>
  <w:style w:type="paragraph" w:styleId="7">
    <w:name w:val="annotation text"/>
    <w:basedOn w:val="1"/>
    <w:qFormat/>
    <w:uiPriority w:val="0"/>
    <w:pPr>
      <w:jc w:val="left"/>
    </w:pPr>
  </w:style>
  <w:style w:type="paragraph" w:styleId="8">
    <w:name w:val="toc 5"/>
    <w:basedOn w:val="1"/>
    <w:next w:val="1"/>
    <w:qFormat/>
    <w:uiPriority w:val="0"/>
    <w:pPr>
      <w:ind w:left="1680" w:leftChars="800"/>
    </w:pPr>
  </w:style>
  <w:style w:type="paragraph" w:styleId="9">
    <w:name w:val="toc 3"/>
    <w:basedOn w:val="1"/>
    <w:next w:val="1"/>
    <w:semiHidden/>
    <w:qFormat/>
    <w:uiPriority w:val="0"/>
    <w:pPr>
      <w:tabs>
        <w:tab w:val="right" w:leader="dot" w:pos="9241"/>
      </w:tabs>
      <w:ind w:firstLine="100" w:firstLineChars="100"/>
      <w:jc w:val="left"/>
    </w:pPr>
    <w:rPr>
      <w:rFonts w:ascii="宋体"/>
      <w:szCs w:val="21"/>
    </w:rPr>
  </w:style>
  <w:style w:type="paragraph" w:styleId="10">
    <w:name w:val="Balloon Text"/>
    <w:basedOn w:val="1"/>
    <w:link w:val="52"/>
    <w:qFormat/>
    <w:uiPriority w:val="0"/>
    <w:rPr>
      <w:sz w:val="18"/>
      <w:szCs w:val="18"/>
    </w:rPr>
  </w:style>
  <w:style w:type="paragraph" w:styleId="11">
    <w:name w:val="footer"/>
    <w:basedOn w:val="1"/>
    <w:qFormat/>
    <w:uiPriority w:val="0"/>
    <w:pPr>
      <w:snapToGrid w:val="0"/>
      <w:ind w:right="210" w:rightChars="100"/>
      <w:jc w:val="righ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semiHidden/>
    <w:qFormat/>
    <w:uiPriority w:val="0"/>
    <w:pPr>
      <w:tabs>
        <w:tab w:val="right" w:leader="dot" w:pos="9242"/>
      </w:tabs>
      <w:spacing w:beforeLines="25" w:afterLines="25"/>
      <w:jc w:val="left"/>
    </w:pPr>
    <w:rPr>
      <w:rFonts w:ascii="宋体"/>
      <w:szCs w:val="21"/>
    </w:rPr>
  </w:style>
  <w:style w:type="paragraph" w:styleId="14">
    <w:name w:val="toc 4"/>
    <w:basedOn w:val="1"/>
    <w:next w:val="1"/>
    <w:qFormat/>
    <w:uiPriority w:val="0"/>
    <w:pPr>
      <w:ind w:left="1260" w:leftChars="600"/>
    </w:pPr>
  </w:style>
  <w:style w:type="paragraph" w:styleId="15">
    <w:name w:val="toc 2"/>
    <w:basedOn w:val="1"/>
    <w:next w:val="1"/>
    <w:semiHidden/>
    <w:qFormat/>
    <w:uiPriority w:val="0"/>
    <w:pPr>
      <w:tabs>
        <w:tab w:val="right" w:leader="dot" w:pos="9242"/>
      </w:tabs>
    </w:pPr>
    <w:rPr>
      <w:rFonts w:ascii="宋体"/>
      <w:szCs w:val="21"/>
    </w:rPr>
  </w:style>
  <w:style w:type="paragraph" w:styleId="16">
    <w:name w:val="Normal (Web)"/>
    <w:basedOn w:val="1"/>
    <w:qFormat/>
    <w:uiPriority w:val="0"/>
    <w:pPr>
      <w:spacing w:before="100" w:beforeAutospacing="1" w:after="100" w:afterAutospacing="1"/>
      <w:jc w:val="left"/>
    </w:pPr>
    <w:rPr>
      <w:kern w:val="0"/>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22"/>
    <w:rPr>
      <w:bCs/>
    </w:rPr>
  </w:style>
  <w:style w:type="character" w:styleId="21">
    <w:name w:val="Emphasis"/>
    <w:basedOn w:val="19"/>
    <w:qFormat/>
    <w:uiPriority w:val="0"/>
    <w:rPr>
      <w:i/>
    </w:rPr>
  </w:style>
  <w:style w:type="character" w:styleId="22">
    <w:name w:val="annotation reference"/>
    <w:basedOn w:val="19"/>
    <w:qFormat/>
    <w:uiPriority w:val="0"/>
    <w:rPr>
      <w:sz w:val="21"/>
      <w:szCs w:val="21"/>
    </w:rPr>
  </w:style>
  <w:style w:type="paragraph" w:customStyle="1" w:styleId="23">
    <w:name w:val="章标题"/>
    <w:next w:val="24"/>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2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5">
    <w:name w:val="一级条标题"/>
    <w:next w:val="24"/>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26">
    <w:name w:val="二级条标题"/>
    <w:basedOn w:val="25"/>
    <w:next w:val="24"/>
    <w:link w:val="63"/>
    <w:qFormat/>
    <w:uiPriority w:val="0"/>
    <w:pPr>
      <w:numPr>
        <w:ilvl w:val="2"/>
      </w:numPr>
      <w:spacing w:before="50" w:after="50"/>
      <w:outlineLvl w:val="3"/>
    </w:pPr>
  </w:style>
  <w:style w:type="paragraph" w:customStyle="1" w:styleId="27">
    <w:name w:val="三级条标题"/>
    <w:basedOn w:val="26"/>
    <w:next w:val="24"/>
    <w:qFormat/>
    <w:uiPriority w:val="0"/>
    <w:pPr>
      <w:numPr>
        <w:ilvl w:val="3"/>
      </w:numPr>
      <w:outlineLvl w:val="4"/>
    </w:pPr>
  </w:style>
  <w:style w:type="paragraph" w:customStyle="1" w:styleId="28">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29">
    <w:name w:val="其他标准标志"/>
    <w:basedOn w:val="30"/>
    <w:qFormat/>
    <w:uiPriority w:val="0"/>
    <w:pPr>
      <w:framePr w:w="6101" w:wrap="around" w:vAnchor="page" w:hAnchor="page" w:x="4673" w:y="942"/>
    </w:pPr>
    <w:rPr>
      <w:w w:val="130"/>
    </w:rPr>
  </w:style>
  <w:style w:type="paragraph" w:customStyle="1" w:styleId="3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3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32">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3">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34">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5">
    <w:name w:val="封面标准英文名称"/>
    <w:basedOn w:val="34"/>
    <w:qFormat/>
    <w:uiPriority w:val="0"/>
    <w:pPr>
      <w:framePr w:wrap="around"/>
      <w:spacing w:before="370" w:line="400" w:lineRule="exact"/>
    </w:pPr>
    <w:rPr>
      <w:rFonts w:ascii="Times New Roman"/>
      <w:sz w:val="28"/>
      <w:szCs w:val="28"/>
    </w:rPr>
  </w:style>
  <w:style w:type="paragraph" w:customStyle="1" w:styleId="36">
    <w:name w:val="封面一致性程度标识"/>
    <w:basedOn w:val="35"/>
    <w:qFormat/>
    <w:uiPriority w:val="0"/>
    <w:pPr>
      <w:framePr w:wrap="around"/>
      <w:spacing w:before="440"/>
    </w:pPr>
    <w:rPr>
      <w:rFonts w:ascii="宋体" w:eastAsia="宋体"/>
    </w:rPr>
  </w:style>
  <w:style w:type="paragraph" w:customStyle="1" w:styleId="37">
    <w:name w:val="封面标准文稿类别"/>
    <w:basedOn w:val="36"/>
    <w:qFormat/>
    <w:uiPriority w:val="0"/>
    <w:pPr>
      <w:framePr w:wrap="around"/>
      <w:spacing w:after="160" w:line="240" w:lineRule="auto"/>
    </w:pPr>
    <w:rPr>
      <w:sz w:val="24"/>
    </w:rPr>
  </w:style>
  <w:style w:type="paragraph" w:customStyle="1" w:styleId="38">
    <w:name w:val="封面标准文稿编辑信息"/>
    <w:basedOn w:val="37"/>
    <w:qFormat/>
    <w:uiPriority w:val="0"/>
    <w:pPr>
      <w:framePr w:wrap="around"/>
      <w:spacing w:before="180" w:line="180" w:lineRule="exact"/>
    </w:pPr>
    <w:rPr>
      <w:sz w:val="21"/>
    </w:rPr>
  </w:style>
  <w:style w:type="paragraph" w:customStyle="1" w:styleId="39">
    <w:name w:val="其他发布日期"/>
    <w:basedOn w:val="40"/>
    <w:qFormat/>
    <w:uiPriority w:val="0"/>
    <w:pPr>
      <w:framePr w:wrap="around" w:vAnchor="page" w:hAnchor="text" w:x="1419"/>
    </w:pPr>
  </w:style>
  <w:style w:type="paragraph" w:customStyle="1" w:styleId="40">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41">
    <w:name w:val="其他实施日期"/>
    <w:basedOn w:val="42"/>
    <w:qFormat/>
    <w:uiPriority w:val="0"/>
    <w:pPr>
      <w:framePr w:wrap="around"/>
    </w:pPr>
  </w:style>
  <w:style w:type="paragraph" w:customStyle="1" w:styleId="42">
    <w:name w:val="实施日期"/>
    <w:basedOn w:val="40"/>
    <w:qFormat/>
    <w:uiPriority w:val="0"/>
    <w:pPr>
      <w:framePr w:wrap="around" w:vAnchor="page" w:hAnchor="text"/>
      <w:jc w:val="right"/>
    </w:pPr>
  </w:style>
  <w:style w:type="paragraph" w:customStyle="1" w:styleId="43">
    <w:name w:val="其他发布部门"/>
    <w:basedOn w:val="44"/>
    <w:qFormat/>
    <w:uiPriority w:val="0"/>
    <w:pPr>
      <w:framePr w:wrap="around" w:y="15310"/>
      <w:spacing w:line="0" w:lineRule="atLeast"/>
    </w:pPr>
    <w:rPr>
      <w:rFonts w:ascii="黑体" w:eastAsia="黑体"/>
      <w:b w:val="0"/>
    </w:rPr>
  </w:style>
  <w:style w:type="paragraph" w:customStyle="1" w:styleId="44">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45">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6">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47">
    <w:name w:val="终结线"/>
    <w:basedOn w:val="1"/>
    <w:qFormat/>
    <w:uiPriority w:val="0"/>
    <w:pPr>
      <w:framePr w:hSpace="181" w:vSpace="181" w:wrap="around" w:vAnchor="text" w:hAnchor="margin" w:xAlign="center" w:y="285"/>
    </w:pPr>
  </w:style>
  <w:style w:type="paragraph" w:customStyle="1" w:styleId="48">
    <w:name w:val="标准书眉_偶数页"/>
    <w:basedOn w:val="49"/>
    <w:next w:val="1"/>
    <w:qFormat/>
    <w:uiPriority w:val="0"/>
    <w:pPr>
      <w:tabs>
        <w:tab w:val="center" w:pos="4154"/>
        <w:tab w:val="right" w:pos="8306"/>
      </w:tabs>
      <w:jc w:val="left"/>
    </w:pPr>
  </w:style>
  <w:style w:type="paragraph" w:customStyle="1" w:styleId="4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5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52">
    <w:name w:val="批注框文本 Char"/>
    <w:basedOn w:val="19"/>
    <w:link w:val="10"/>
    <w:qFormat/>
    <w:uiPriority w:val="0"/>
    <w:rPr>
      <w:kern w:val="2"/>
      <w:sz w:val="18"/>
      <w:szCs w:val="18"/>
    </w:rPr>
  </w:style>
  <w:style w:type="paragraph" w:styleId="53">
    <w:name w:val="List Paragraph"/>
    <w:basedOn w:val="1"/>
    <w:qFormat/>
    <w:uiPriority w:val="34"/>
    <w:pPr>
      <w:ind w:firstLine="420"/>
    </w:pPr>
  </w:style>
  <w:style w:type="character" w:customStyle="1" w:styleId="54">
    <w:name w:val="标题 3 Char"/>
    <w:link w:val="5"/>
    <w:qFormat/>
    <w:uiPriority w:val="0"/>
    <w:rPr>
      <w:rFonts w:eastAsia="黑体"/>
      <w:sz w:val="28"/>
    </w:rPr>
  </w:style>
  <w:style w:type="paragraph" w:customStyle="1" w:styleId="55">
    <w:name w:val="注：（正文）"/>
    <w:basedOn w:val="56"/>
    <w:next w:val="24"/>
    <w:qFormat/>
    <w:uiPriority w:val="0"/>
  </w:style>
  <w:style w:type="paragraph" w:customStyle="1" w:styleId="56">
    <w:name w:val="注："/>
    <w:next w:val="24"/>
    <w:qFormat/>
    <w:uiPriority w:val="0"/>
    <w:pPr>
      <w:widowControl w:val="0"/>
      <w:numPr>
        <w:ilvl w:val="0"/>
        <w:numId w:val="3"/>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57">
    <w:name w:val="注×：（正文）"/>
    <w:qFormat/>
    <w:uiPriority w:val="0"/>
    <w:pPr>
      <w:numPr>
        <w:ilvl w:val="0"/>
        <w:numId w:val="4"/>
      </w:numPr>
      <w:jc w:val="both"/>
    </w:pPr>
    <w:rPr>
      <w:rFonts w:ascii="宋体" w:hAnsi="Times New Roman" w:eastAsia="宋体" w:cs="Times New Roman"/>
      <w:sz w:val="18"/>
      <w:szCs w:val="18"/>
      <w:lang w:val="en-US" w:eastAsia="zh-CN" w:bidi="ar-SA"/>
    </w:rPr>
  </w:style>
  <w:style w:type="paragraph" w:customStyle="1" w:styleId="58">
    <w:name w:val="列项●（二级）"/>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character" w:customStyle="1" w:styleId="59">
    <w:name w:val="high-light-bg4"/>
    <w:qFormat/>
    <w:uiPriority w:val="0"/>
  </w:style>
  <w:style w:type="paragraph" w:customStyle="1" w:styleId="60">
    <w:name w:val="一级附录"/>
    <w:basedOn w:val="1"/>
    <w:qFormat/>
    <w:uiPriority w:val="0"/>
    <w:pPr>
      <w:numPr>
        <w:ilvl w:val="0"/>
        <w:numId w:val="6"/>
      </w:numPr>
      <w:ind w:left="432" w:hanging="432"/>
      <w:jc w:val="center"/>
    </w:pPr>
    <w:rPr>
      <w:rFonts w:eastAsia="黑体" w:asciiTheme="minorAscii" w:hAnsiTheme="minorAscii"/>
      <w:color w:val="000000" w:themeColor="text1"/>
      <w14:textFill>
        <w14:solidFill>
          <w14:schemeClr w14:val="tx1"/>
        </w14:solidFill>
      </w14:textFill>
    </w:rPr>
  </w:style>
  <w:style w:type="paragraph" w:customStyle="1" w:styleId="61">
    <w:name w:val="二级附录"/>
    <w:basedOn w:val="1"/>
    <w:qFormat/>
    <w:uiPriority w:val="0"/>
    <w:pPr>
      <w:numPr>
        <w:ilvl w:val="1"/>
        <w:numId w:val="6"/>
      </w:numPr>
    </w:pPr>
    <w:rPr>
      <w:rFonts w:eastAsia="黑体" w:asciiTheme="minorAscii" w:hAnsiTheme="minorAscii"/>
      <w:color w:val="000000" w:themeColor="text1"/>
      <w14:textFill>
        <w14:solidFill>
          <w14:schemeClr w14:val="tx1"/>
        </w14:solidFill>
      </w14:textFill>
    </w:rPr>
  </w:style>
  <w:style w:type="paragraph" w:customStyle="1" w:styleId="62">
    <w:name w:val="三级附录"/>
    <w:basedOn w:val="1"/>
    <w:next w:val="1"/>
    <w:qFormat/>
    <w:uiPriority w:val="0"/>
    <w:pPr>
      <w:keepNext w:val="0"/>
      <w:keepLines w:val="0"/>
      <w:pageBreakBefore w:val="0"/>
      <w:widowControl w:val="0"/>
      <w:numPr>
        <w:ilvl w:val="2"/>
        <w:numId w:val="6"/>
      </w:numPr>
      <w:spacing w:beforeLines="0" w:afterLines="0" w:line="360" w:lineRule="auto"/>
      <w:ind w:left="720" w:hanging="720"/>
      <w:outlineLvl w:val="0"/>
    </w:pPr>
    <w:rPr>
      <w:rFonts w:eastAsia="黑体" w:asciiTheme="minorAscii" w:hAnsiTheme="minorAscii"/>
      <w:kern w:val="44"/>
      <w:szCs w:val="32"/>
    </w:rPr>
  </w:style>
  <w:style w:type="character" w:customStyle="1" w:styleId="63">
    <w:name w:val="二级条标题 Char"/>
    <w:link w:val="26"/>
    <w:qFormat/>
    <w:uiPriority w:val="0"/>
  </w:style>
  <w:style w:type="paragraph" w:customStyle="1" w:styleId="64">
    <w:name w:val="四级附录"/>
    <w:basedOn w:val="1"/>
    <w:qFormat/>
    <w:uiPriority w:val="0"/>
    <w:pPr>
      <w:keepNext/>
      <w:keepLines/>
      <w:numPr>
        <w:ilvl w:val="3"/>
        <w:numId w:val="6"/>
      </w:numPr>
      <w:tabs>
        <w:tab w:val="left" w:pos="420"/>
        <w:tab w:val="clear" w:pos="0"/>
      </w:tabs>
      <w:spacing w:beforeLines="0" w:afterLines="0" w:line="360" w:lineRule="auto"/>
      <w:ind w:left="864" w:hanging="864"/>
      <w:outlineLvl w:val="0"/>
    </w:pPr>
    <w:rPr>
      <w:rFonts w:eastAsia="黑体" w:asciiTheme="minorAscii" w:hAnsiTheme="minorAscii"/>
      <w:kern w:val="44"/>
      <w:szCs w:val="32"/>
    </w:rPr>
  </w:style>
  <w:style w:type="paragraph" w:customStyle="1" w:styleId="65">
    <w:name w:val="五级附录"/>
    <w:basedOn w:val="1"/>
    <w:qFormat/>
    <w:uiPriority w:val="0"/>
    <w:pPr>
      <w:numPr>
        <w:ilvl w:val="4"/>
        <w:numId w:val="6"/>
      </w:numPr>
      <w:tabs>
        <w:tab w:val="left" w:pos="0"/>
      </w:tabs>
      <w:spacing w:before="50" w:beforeLines="50" w:after="50" w:afterLines="50" w:line="360" w:lineRule="auto"/>
      <w:ind w:left="1008" w:hanging="1008"/>
      <w:outlineLvl w:val="4"/>
    </w:pPr>
    <w:rPr>
      <w:rFonts w:hint="eastAsia" w:ascii="黑体" w:hAnsi="黑体" w:eastAsia="黑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24</Pages>
  <Words>10295</Words>
  <Characters>14045</Characters>
  <Lines>109</Lines>
  <Paragraphs>30</Paragraphs>
  <TotalTime>12</TotalTime>
  <ScaleCrop>false</ScaleCrop>
  <LinksUpToDate>false</LinksUpToDate>
  <CharactersWithSpaces>14746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2021-11-12T06:22:00Z</dcterms:created>
  <dc:creator>XPS15</dc:creator>
  <cp:lastModifiedBy>灞波儿奔与奔波儿灞 คิดถึง</cp:lastModifiedBy>
  <dcterms:modified xsi:type="dcterms:W3CDTF">2022-12-13T08:59:57Z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C8ED7A5D42054E0C84EBE89CE3335FE5</vt:lpwstr>
  </property>
</Properties>
</file>